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color w:val="1F3864"/>
          <w:sz w:val="38"/>
          <w:szCs w:val="38"/>
        </w:rPr>
        <w:t xml:space="preserve">P2 · Configuració del node</w:t>
      </w:r>
    </w:p>
    <w:p>
      <w:pPr>
        <w:spacing w:after="30"/>
      </w:pPr>
      <w:r>
        <w:rPr>
          <w:sz w:val="21"/>
          <w:szCs w:val="21"/>
        </w:rPr>
        <w:t xml:space="preserve">Sistemes Encastats · Grau en Enginyeria Mecatrònica · UVic-UCC · curs 2026-27</w:t>
      </w:r>
    </w:p>
    <w:p>
      <w:pPr>
        <w:spacing w:after="30"/>
      </w:pPr>
      <w:r>
        <w:rPr>
          <w:sz w:val="21"/>
          <w:szCs w:val="21"/>
        </w:rPr>
        <w:t xml:space="preserve">Pau Vila · Octubre de 2026</w:t>
      </w:r>
    </w:p>
    <w:p>
      <w:pPr>
        <w:spacing w:after="60"/>
      </w:pPr>
      <w:r>
        <w:rPr>
          <w:sz w:val="21"/>
          <w:szCs w:val="21"/>
        </w:rPr>
        <w:t xml:space="preserve">Repositori: github.com/PauVilaP/Practiques_Git (codi a </w:t>
      </w:r>
      <w:r>
        <w:rPr>
          <w:rFonts w:ascii="Consolas" w:cs="Consolas" w:eastAsia="Consolas" w:hAnsi="Consolas"/>
          <w:sz w:val="21"/>
          <w:szCs w:val="21"/>
        </w:rPr>
        <w:t xml:space="preserve">firmware/p2/p2_node</w:t>
      </w:r>
      <w:r>
        <w:rPr>
          <w:sz w:val="21"/>
          <w:szCs w:val="21"/>
        </w:rPr>
        <w:t xml:space="preserve">, flux a </w:t>
      </w:r>
      <w:r>
        <w:rPr>
          <w:rFonts w:ascii="Consolas" w:cs="Consolas" w:eastAsia="Consolas" w:hAnsi="Consolas"/>
          <w:sz w:val="21"/>
          <w:szCs w:val="21"/>
        </w:rPr>
        <w:t xml:space="preserve">flows/</w:t>
      </w:r>
      <w:r>
        <w:rPr>
          <w:sz w:val="21"/>
          <w:szCs w:val="21"/>
        </w:rPr>
        <w:t xml:space="preserve">)</w:t>
      </w:r>
    </w:p>
    <w:p>
      <w:pPr>
        <w:keepNext/>
        <w:spacing w:after="120" w:before="280"/>
      </w:pPr>
      <w:r>
        <w:rPr>
          <w:b/>
          <w:bCs/>
          <w:color w:val="1F3864"/>
          <w:sz w:val="26"/>
          <w:szCs w:val="26"/>
        </w:rPr>
        <w:t xml:space="preserve">1. Muntatge i màquina d'estats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000"/>
        <w:gridCol w:w="4638"/>
      </w:tblGrid>
      <w:tr>
        <w:trPr>
          <w:cantSplit/>
        </w:trPr>
        <w:tc>
          <w:tcPr>
            <w:tcW w:type="dxa" w:w="5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0"/>
              <w:right w:type="dxa" w:w="240"/>
            </w:tcMar>
          </w:tcPr>
          <w:p>
            <w:pPr>
              <w:spacing w:after="120" w:line="276"/>
            </w:pPr>
            <w:r>
              <w:t xml:space="preserve">El node és el de la P1: un M5Stack AtomS3 amb el LED a G7, el polsador a G6 i el DHT22 a G8 (figura 1). El gateway és el Raspberry Pi amb Node-RED 4.</w:t>
            </w:r>
          </w:p>
          <w:p>
            <w:pPr>
              <w:spacing w:after="120" w:line="276"/>
            </w:pPr>
            <w:r>
              <w:t xml:space="preserve">Tot és al programa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p2_node.ino</w:t>
            </w:r>
            <w:r>
              <w:t xml:space="preserve">, i les proves es van fer al laboratori el 07/10/2026.</w:t>
            </w:r>
          </w:p>
        </w:tc>
        <w:tc>
          <w:tcPr>
            <w:tcW w:type="dxa" w:w="4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right w:type="dxa" w:w="0"/>
            </w:tcMar>
          </w:tcPr>
          <w:p>
            <w:pPr>
              <w:keepNext/>
              <w:spacing w:after="0" w:before="100"/>
              <w:jc w:val="center"/>
            </w:pPr>
            <w:r>
              <w:drawing>
                <wp:inline distT="0" distB="0" distL="0" distR="0">
                  <wp:extent cx="2381250" cy="1009650"/>
                  <wp:effectExtent t="0" r="0" b="0" l="0"/>
                  <wp:docPr id="1" name="Muntatge del node" descr="Muntatge del node" title="Muntatge del nod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81250" cy="1009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80" w:before="60"/>
              <w:jc w:val="center"/>
            </w:pPr>
            <w:r>
              <w:rPr>
                <w:i/>
                <w:iCs/>
                <w:color w:val="404040"/>
                <w:sz w:val="18"/>
                <w:szCs w:val="18"/>
              </w:rPr>
              <w:t xml:space="preserve">Figura 1. Muntatge: LED, polsador i DHT22 a la protoboard.</w:t>
            </w:r>
          </w:p>
        </w:tc>
      </w:tr>
    </w:tbl>
    <w:p>
      <w:pPr>
        <w:keepNext/>
        <w:spacing w:after="0" w:before="100"/>
        <w:jc w:val="center"/>
      </w:pPr>
      <w:r>
        <w:drawing>
          <wp:inline distT="0" distB="0" distL="0" distR="0">
            <wp:extent cx="5619750" cy="838200"/>
            <wp:effectExtent t="0" r="0" b="0" l="0"/>
            <wp:docPr id="1" name="Màquina d'estats" descr="Màquina d'estats" title="Màquina d'esta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60"/>
        <w:jc w:val="center"/>
      </w:pPr>
      <w:r>
        <w:rPr>
          <w:i/>
          <w:iCs/>
          <w:color w:val="404040"/>
          <w:sz w:val="18"/>
          <w:szCs w:val="18"/>
        </w:rPr>
        <w:t xml:space="preserve">Figura 2. Màquina d'estats implementada. Els colors són els de la pantalla del node.</w:t>
      </w:r>
    </w:p>
    <w:p>
      <w:pPr>
        <w:keepNext/>
        <w:spacing w:after="80" w:line="276"/>
      </w:pPr>
      <w:r>
        <w:t xml:space="preserve">Canvis respecte del P-PRE2: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El BLE no s'apaga fins a OPERATIU, perquè el mòbil pugui rebre les notificacions de CONNECTANT i d'OPERATIU.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Les credencials només es desen a la NVS si la connexió funciona.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El restabliment es fa amb el polsador de la protoboard i no amb la pantalla, perquè no es dispari sense voler.</w:t>
      </w:r>
    </w:p>
    <w:p>
      <w:pPr>
        <w:keepNext/>
        <w:spacing w:after="120" w:before="280"/>
      </w:pPr>
      <w:r>
        <w:rPr>
          <w:b/>
          <w:bCs/>
          <w:color w:val="1F3864"/>
          <w:sz w:val="26"/>
          <w:szCs w:val="26"/>
        </w:rPr>
        <w:t xml:space="preserve">2. Servidor GATT (exercici 1)</w:t>
      </w:r>
    </w:p>
    <w:p>
      <w:pPr>
        <w:keepNext/>
        <w:spacing w:after="120" w:line="276"/>
      </w:pPr>
      <w:r>
        <w:t xml:space="preserve">Servei propi amb tres característiques. Tots els UUID són de 128 bits, generats a l'atzar:</w:t>
      </w:r>
    </w:p>
    <w:tbl>
      <w:tblPr>
        <w:tblW w:type="dxa" w:w="92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500"/>
        <w:gridCol w:w="2300"/>
      </w:tblGrid>
      <w:tr>
        <w:trPr>
          <w:cantSplit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6E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jc w:val="left"/>
            </w:pPr>
          </w:p>
        </w:tc>
        <w:tc>
          <w:tcPr>
            <w:tcW w:type="dxa" w:w="4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6E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UUID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6E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Propietats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jc w:val="left"/>
            </w:pPr>
            <w:r>
              <w:rPr>
                <w:sz w:val="19"/>
                <w:szCs w:val="19"/>
              </w:rPr>
              <w:t xml:space="preserve">Servei de configuració</w:t>
            </w:r>
          </w:p>
        </w:tc>
        <w:tc>
          <w:tcPr>
            <w:tcW w:type="dxa" w:w="4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jc w:val="left"/>
            </w:pPr>
            <w:r>
              <w:rPr>
                <w:sz w:val="19"/>
                <w:szCs w:val="19"/>
              </w:rPr>
              <w:t xml:space="preserve">9bac5b41-9fb7-47ad-8612-d713991d143c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jc w:val="left"/>
            </w:pPr>
            <w:r>
              <w:rPr>
                <w:sz w:val="19"/>
                <w:szCs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jc w:val="left"/>
            </w:pPr>
            <w:r>
              <w:rPr>
                <w:sz w:val="19"/>
                <w:szCs w:val="19"/>
              </w:rPr>
              <w:t xml:space="preserve">credencials</w:t>
            </w:r>
          </w:p>
        </w:tc>
        <w:tc>
          <w:tcPr>
            <w:tcW w:type="dxa" w:w="4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jc w:val="left"/>
            </w:pPr>
            <w:r>
              <w:rPr>
                <w:sz w:val="19"/>
                <w:szCs w:val="19"/>
              </w:rPr>
              <w:t xml:space="preserve">6a02f0e3-afe4-4321-852d-a75a6d070747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jc w:val="left"/>
            </w:pPr>
            <w:r>
              <w:rPr>
                <w:sz w:val="19"/>
                <w:szCs w:val="19"/>
              </w:rPr>
              <w:t xml:space="preserve">escriptura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jc w:val="left"/>
            </w:pPr>
            <w:r>
              <w:rPr>
                <w:sz w:val="19"/>
                <w:szCs w:val="19"/>
              </w:rPr>
              <w:t xml:space="preserve">estat</w:t>
            </w:r>
          </w:p>
        </w:tc>
        <w:tc>
          <w:tcPr>
            <w:tcW w:type="dxa" w:w="4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jc w:val="left"/>
            </w:pPr>
            <w:r>
              <w:rPr>
                <w:sz w:val="19"/>
                <w:szCs w:val="19"/>
              </w:rPr>
              <w:t xml:space="preserve">3dbd25f7-7a63-475e-ba15-a39e0c2f6db0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jc w:val="left"/>
            </w:pPr>
            <w:r>
              <w:rPr>
                <w:sz w:val="19"/>
                <w:szCs w:val="19"/>
              </w:rPr>
              <w:t xml:space="preserve">lectura i notificació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sz w:val="19"/>
                <w:szCs w:val="19"/>
              </w:rPr>
              <w:t xml:space="preserve">temperatura (exercici 4)</w:t>
            </w:r>
          </w:p>
        </w:tc>
        <w:tc>
          <w:tcPr>
            <w:tcW w:type="dxa" w:w="4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sz w:val="19"/>
                <w:szCs w:val="19"/>
              </w:rPr>
              <w:t xml:space="preserve">06461b91-9893-4888-8bff-970f5a6e4274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sz w:val="19"/>
                <w:szCs w:val="19"/>
              </w:rPr>
              <w:t xml:space="preserve">lectura i notificació</w:t>
            </w:r>
          </w:p>
        </w:tc>
      </w:tr>
    </w:tbl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300"/>
        <w:gridCol w:w="4338"/>
      </w:tblGrid>
      <w:tr>
        <w:trPr>
          <w:cantSplit/>
        </w:trPr>
        <w:tc>
          <w:tcPr>
            <w:tcW w:type="dxa" w:w="5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0"/>
              <w:right w:type="dxa" w:w="240"/>
            </w:tcMar>
          </w:tcPr>
          <w:p>
            <w:pPr>
              <w:spacing w:after="120" w:line="276"/>
            </w:pPr>
            <w:r>
              <w:t xml:space="preserve">El node s'anuncia com a </w:t>
            </w:r>
            <w:r>
              <w:rPr>
                <w:b/>
                <w:bCs/>
              </w:rPr>
              <w:t xml:space="preserve">Node-Pau</w:t>
            </w:r>
            <w:r>
              <w:t xml:space="preserve"> amb el UUID del servei, i les característiques que notifiquen porten el descriptor 2902 (figura 3).</w:t>
            </w:r>
          </w:p>
          <w:p>
            <w:pPr>
              <w:spacing w:after="120" w:line="276"/>
            </w:pPr>
            <w:r>
              <w:t xml:space="preserve">Amb l'nRF Connect per a iOS el 2902 sempre quedava a «Disabled» (figura 7) i el mòbil no rebia les notificacions. Per això els canvis d'estat es van comprovar llegint la característica estat i pel port sèrie.</w:t>
            </w:r>
          </w:p>
        </w:tc>
        <w:tc>
          <w:tcPr>
            <w:tcW w:type="dxa" w:w="43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right w:type="dxa" w:w="0"/>
            </w:tcMar>
          </w:tcPr>
          <w:p>
            <w:pPr>
              <w:keepNext/>
              <w:spacing w:after="0" w:before="100"/>
              <w:jc w:val="center"/>
            </w:pPr>
            <w:r>
              <w:drawing>
                <wp:inline distT="0" distB="0" distL="0" distR="0">
                  <wp:extent cx="2143125" cy="1590675"/>
                  <wp:effectExtent t="0" r="0" b="0" l="0"/>
                  <wp:docPr id="1" name="Captures de l'nRF Connect" descr="Captures de l'nRF Connect" title="Captures de l'nRF Connec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43125" cy="1590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80" w:before="60"/>
              <w:jc w:val="center"/>
            </w:pPr>
            <w:r>
              <w:rPr>
                <w:i/>
                <w:iCs/>
                <w:color w:val="404040"/>
                <w:sz w:val="18"/>
                <w:szCs w:val="18"/>
              </w:rPr>
              <w:t xml:space="preserve">Figura 3. nRF Connect: servei anunciat i característiques.</w:t>
            </w:r>
          </w:p>
        </w:tc>
      </w:tr>
    </w:tbl>
    <w:p>
      <w:pPr>
        <w:keepNext/>
        <w:spacing w:after="120" w:before="280"/>
      </w:pPr>
      <w:r>
        <w:rPr>
          <w:b/>
          <w:bCs/>
          <w:color w:val="1F3864"/>
          <w:sz w:val="26"/>
          <w:szCs w:val="26"/>
        </w:rPr>
        <w:t xml:space="preserve">3. Provisioning de la Wi-Fi (exercici 2)</w:t>
      </w:r>
    </w:p>
    <w:p>
      <w:pPr>
        <w:spacing w:after="120" w:line="276"/>
      </w:pPr>
      <w:r>
        <w:t xml:space="preserve">El mòbil escriu </w:t>
      </w:r>
      <w:r>
        <w:rPr>
          <w:rFonts w:ascii="Consolas" w:cs="Consolas" w:eastAsia="Consolas" w:hAnsi="Consolas"/>
          <w:sz w:val="18"/>
          <w:szCs w:val="18"/>
        </w:rPr>
        <w:t xml:space="preserve">{"ssid":"…","pass":"…"}</w:t>
      </w:r>
      <w:r>
        <w:t xml:space="preserve"> a credencials. El node valida el JSON, notifica CONNECTANT i fa fins a 3 intents de 10 s. Quan té IP, desa les credencials a la NVS, notifica OPERATIU amb la IP i ho mostra a la pantalla (figura 4). Al port sèrie només surten el SSID i la longitud de la clau (figura 5).</w:t>
      </w:r>
    </w:p>
    <w:p>
      <w:pPr>
        <w:keepNext/>
        <w:spacing w:after="0" w:before="100"/>
        <w:jc w:val="center"/>
      </w:pPr>
      <w:r>
        <w:drawing>
          <wp:inline distT="0" distB="0" distL="0" distR="0">
            <wp:extent cx="2762250" cy="1362075"/>
            <wp:effectExtent t="0" r="0" b="0" l="0"/>
            <wp:docPr id="1" name="Pantalla del node" descr="Pantalla del node" title="Pantalla del no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0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60"/>
        <w:jc w:val="center"/>
      </w:pPr>
      <w:r>
        <w:rPr>
          <w:i/>
          <w:iCs/>
          <w:color w:val="404040"/>
          <w:sz w:val="18"/>
          <w:szCs w:val="18"/>
        </w:rPr>
        <w:t xml:space="preserve">Figura 4. Pantalla del node esperant credencials i en OPERATIU (IP, temps de configuració, temperatura i últim POST).</w:t>
      </w:r>
    </w:p>
    <w:p>
      <w:pPr>
        <w:keepNext/>
        <w:spacing w:after="0" w:before="100"/>
        <w:jc w:val="center"/>
      </w:pPr>
      <w:r>
        <w:drawing>
          <wp:inline distT="0" distB="0" distL="0" distR="0">
            <wp:extent cx="5143500" cy="1733550"/>
            <wp:effectExtent t="0" r="0" b="0" l="0"/>
            <wp:docPr id="1" name="Port sèrie" descr="Port sèrie" title="Port sèr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60"/>
        <w:jc w:val="center"/>
      </w:pPr>
      <w:r>
        <w:rPr>
          <w:i/>
          <w:iCs/>
          <w:color w:val="404040"/>
          <w:sz w:val="18"/>
          <w:szCs w:val="18"/>
        </w:rPr>
        <w:t xml:space="preserve">Figura 5. Port sèrie: configuració correcta (esquerra) i amb una clau incorrecta (dreta).</w:t>
      </w:r>
    </w:p>
    <w:p>
      <w:pPr>
        <w:keepNext/>
        <w:spacing w:after="80" w:line="276"/>
      </w:pPr>
      <w:r>
        <w:t xml:space="preserve">Temps des que el node rep les credencials fins que té IP:</w:t>
      </w:r>
    </w:p>
    <w:tbl>
      <w:tblPr>
        <w:tblW w:type="dxa" w:w="84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00"/>
        <w:gridCol w:w="800"/>
        <w:gridCol w:w="800"/>
        <w:gridCol w:w="800"/>
        <w:gridCol w:w="800"/>
        <w:gridCol w:w="1200"/>
        <w:gridCol w:w="1700"/>
      </w:tblGrid>
      <w:tr>
        <w:trPr>
          <w:cantSplit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6E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Mesura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6E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1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6E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2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6E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3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6E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4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6E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5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6E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Mitjana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6E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Desv. estàndard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sz w:val="19"/>
                <w:szCs w:val="19"/>
              </w:rPr>
              <w:t xml:space="preserve">Temps (ms)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jc w:val="center"/>
            </w:pPr>
            <w:r>
              <w:rPr>
                <w:sz w:val="19"/>
                <w:szCs w:val="19"/>
              </w:rPr>
              <w:t xml:space="preserve">2232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jc w:val="center"/>
            </w:pPr>
            <w:r>
              <w:rPr>
                <w:sz w:val="19"/>
                <w:szCs w:val="19"/>
              </w:rPr>
              <w:t xml:space="preserve">1238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jc w:val="center"/>
            </w:pPr>
            <w:r>
              <w:rPr>
                <w:sz w:val="19"/>
                <w:szCs w:val="19"/>
              </w:rPr>
              <w:t xml:space="preserve">778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jc w:val="center"/>
            </w:pPr>
            <w:r>
              <w:rPr>
                <w:sz w:val="19"/>
                <w:szCs w:val="19"/>
              </w:rPr>
              <w:t xml:space="preserve">748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jc w:val="center"/>
            </w:pPr>
            <w:r>
              <w:rPr>
                <w:sz w:val="19"/>
                <w:szCs w:val="19"/>
              </w:rPr>
              <w:t xml:space="preserve">708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jc w:val="center"/>
            </w:pPr>
            <w:r>
              <w:rPr>
                <w:sz w:val="19"/>
                <w:szCs w:val="19"/>
              </w:rPr>
              <w:t xml:space="preserve">1141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jc w:val="center"/>
            </w:pPr>
            <w:r>
              <w:rPr>
                <w:sz w:val="19"/>
                <w:szCs w:val="19"/>
              </w:rPr>
              <w:t xml:space="preserve">647</w:t>
            </w:r>
          </w:p>
        </w:tc>
      </w:tr>
    </w:tbl>
    <w:p>
      <w:pPr>
        <w:spacing w:after="140" w:before="140" w:line="276"/>
      </w:pPr>
      <w:r>
        <w:t xml:space="preserve">La primera mesura és la més lenta, probablement perquè era el primer cop que el DHCP veia el node. Amb la clau incorrecta torna a SENSE CREDENCIALS sense desar res, i després d'un reinici amb les credencials bones es connecta sol, sense passar per BLE.</w:t>
      </w:r>
    </w:p>
    <w:p>
      <w:pPr>
        <w:keepNext/>
        <w:spacing w:after="120" w:before="280"/>
      </w:pPr>
      <w:r>
        <w:rPr>
          <w:b/>
          <w:bCs/>
          <w:color w:val="1F3864"/>
          <w:sz w:val="26"/>
          <w:szCs w:val="26"/>
        </w:rPr>
        <w:t xml:space="preserve">4. Restabliment de fàbrica (exercici 3)</w:t>
      </w:r>
    </w:p>
    <w:p>
      <w:pPr>
        <w:keepNext/>
        <w:spacing w:after="120" w:line="276"/>
      </w:pPr>
      <w:r>
        <w:t xml:space="preserve">Si es manté premut el polsador, a partir del tercer segon la pantalla es posa vermella amb un compte enrere i el LED fa pampallugues a 10 Hz. Als 5 s el node esborra l'espai de noms </w:t>
      </w:r>
      <w:r>
        <w:rPr>
          <w:rFonts w:ascii="Consolas" w:cs="Consolas" w:eastAsia="Consolas" w:hAnsi="Consolas"/>
          <w:sz w:val="18"/>
          <w:szCs w:val="18"/>
        </w:rPr>
        <w:t xml:space="preserve">wifi</w:t>
      </w:r>
      <w:r>
        <w:t xml:space="preserve"> de la NVS i es reinicia (figura 6).</w:t>
      </w:r>
    </w:p>
    <w:p>
      <w:pPr>
        <w:keepNext/>
        <w:spacing w:after="0" w:before="100"/>
        <w:jc w:val="center"/>
      </w:pPr>
      <w:r>
        <w:drawing>
          <wp:inline distT="0" distB="0" distL="0" distR="0">
            <wp:extent cx="4857750" cy="1266825"/>
            <wp:effectExtent t="0" r="0" b="0" l="0"/>
            <wp:docPr id="1" name="Seqüència del restabliment" descr="Seqüència del restabliment" title="Seqüència del restabli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7750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60"/>
        <w:jc w:val="center"/>
      </w:pPr>
      <w:r>
        <w:rPr>
          <w:i/>
          <w:iCs/>
          <w:color w:val="404040"/>
          <w:sz w:val="18"/>
          <w:szCs w:val="18"/>
        </w:rPr>
        <w:t xml:space="preserve">Figura 6. OPERATIU → avís a 3,1 s i a 4,2 s → ESBORRANT als 5 s → SENSE CREDENCIALS després del reinici.</w:t>
      </w:r>
    </w:p>
    <w:p>
      <w:pPr>
        <w:spacing w:after="120" w:line="276"/>
      </w:pPr>
      <w:r>
        <w:t xml:space="preserve">Si es deixa anar als 4,1 s no passa res («cancel.lat, no passa res») i el node continua en OPERATIU. Després del restabliment es torna a anunciar i accepta credencials noves.</w:t>
      </w:r>
    </w:p>
    <w:p>
      <w:pPr>
        <w:keepNext/>
        <w:spacing w:after="120" w:before="280"/>
      </w:pPr>
      <w:r>
        <w:rPr>
          <w:b/>
          <w:bCs/>
          <w:color w:val="1F3864"/>
          <w:sz w:val="26"/>
          <w:szCs w:val="26"/>
        </w:rPr>
        <w:t xml:space="preserve">5. Temperatura per BLE (exercici 4)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500"/>
        <w:gridCol w:w="3138"/>
      </w:tblGrid>
      <w:tr>
        <w:trPr>
          <w:cantSplit/>
        </w:trPr>
        <w:tc>
          <w:tcPr>
            <w:tcW w:type="dxa" w:w="6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0"/>
              <w:right w:type="dxa" w:w="240"/>
            </w:tcMar>
          </w:tcPr>
          <w:p>
            <w:pPr>
              <w:spacing w:after="120" w:line="276"/>
            </w:pPr>
            <w:r>
              <w:t xml:space="preserve">El DHT22 es llegeix cada 2 s. La característica temperatura dona l'última lectura amb un decimal i la notifica només si hi ha un mòbil subscrit i el valor ha canviat com a mínim 0,1 °C.</w:t>
            </w:r>
          </w:p>
          <w:p>
            <w:pPr>
              <w:spacing w:after="120" w:line="276"/>
            </w:pPr>
            <w:r>
              <w:t xml:space="preserve">La mesura de notificacions per minut no s'ha pogut fer perquè el mòbil no activava el descriptor 2902, que sempre llegia «Disabled» (figura 7).</w:t>
            </w:r>
          </w:p>
        </w:tc>
        <w:tc>
          <w:tcPr>
            <w:tcW w:type="dxa" w:w="31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right w:type="dxa" w:w="0"/>
            </w:tcMar>
          </w:tcPr>
          <w:p>
            <w:pPr>
              <w:keepNext/>
              <w:spacing w:after="0" w:before="100"/>
              <w:jc w:val="center"/>
            </w:pPr>
            <w:r>
              <w:drawing>
                <wp:inline distT="0" distB="0" distL="0" distR="0">
                  <wp:extent cx="1428750" cy="1181100"/>
                  <wp:effectExtent t="0" r="0" b="0" l="0"/>
                  <wp:docPr id="1" name="Descriptor 2902 desactivat" descr="Descriptor 2902 desactivat" title="Descriptor 2902 desactiva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1181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80" w:before="60"/>
              <w:jc w:val="center"/>
            </w:pPr>
            <w:r>
              <w:rPr>
                <w:i/>
                <w:iCs/>
                <w:color w:val="404040"/>
                <w:sz w:val="18"/>
                <w:szCs w:val="18"/>
              </w:rPr>
              <w:t xml:space="preserve">Figura 7. El 2902 d'estat, desactivat.</w:t>
            </w:r>
          </w:p>
        </w:tc>
      </w:tr>
    </w:tbl>
    <w:p>
      <w:pPr>
        <w:keepNext/>
        <w:spacing w:after="120" w:before="280"/>
      </w:pPr>
      <w:r>
        <w:rPr>
          <w:b/>
          <w:bCs/>
          <w:color w:val="1F3864"/>
          <w:sz w:val="26"/>
          <w:szCs w:val="26"/>
        </w:rPr>
        <w:t xml:space="preserve">6. Telemetria REST (exercici 5)</w:t>
      </w:r>
    </w:p>
    <w:p>
      <w:pPr>
        <w:keepNext/>
        <w:spacing w:after="0" w:before="100"/>
        <w:jc w:val="center"/>
      </w:pPr>
      <w:r>
        <w:drawing>
          <wp:inline distT="0" distB="0" distL="0" distR="0">
            <wp:extent cx="5143500" cy="504825"/>
            <wp:effectExtent t="0" r="0" b="0" l="0"/>
            <wp:docPr id="1" name="Flux de Node-RED" descr="Flux de Node-RED" title="Flux de Node-R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60"/>
        <w:jc w:val="center"/>
      </w:pPr>
      <w:r>
        <w:rPr>
          <w:i/>
          <w:iCs/>
          <w:color w:val="404040"/>
          <w:sz w:val="18"/>
          <w:szCs w:val="18"/>
        </w:rPr>
        <w:t xml:space="preserve">Figura 8. Flux de Node-RED. El fitxer és a /home/pau/dades perquè l'usuari del Raspberry és pau.</w:t>
      </w:r>
    </w:p>
    <w:tbl>
      <w:tblPr>
        <w:tblW w:type="dxa" w:w="88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200"/>
      </w:tblGrid>
      <w:tr>
        <w:trPr>
          <w:cantSplit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6E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Prova amb curl</w:t>
            </w:r>
          </w:p>
        </w:tc>
        <w:tc>
          <w:tcPr>
            <w:tcW w:type="dxa" w:w="6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6E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Resposta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jc w:val="left"/>
            </w:pPr>
            <w:r>
              <w:rPr>
                <w:sz w:val="19"/>
                <w:szCs w:val="19"/>
              </w:rPr>
              <w:t xml:space="preserve">JSON correcte</w:t>
            </w:r>
          </w:p>
        </w:tc>
        <w:tc>
          <w:tcPr>
            <w:tcW w:type="dxa" w:w="6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jc w:val="left"/>
            </w:pPr>
            <w:r>
              <w:rPr>
                <w:sz w:val="19"/>
                <w:szCs w:val="19"/>
              </w:rPr>
              <w:t xml:space="preserve">201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{"resultat":"desat"}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jc w:val="left"/>
            </w:pPr>
            <w:r>
              <w:rPr>
                <w:sz w:val="19"/>
                <w:szCs w:val="19"/>
              </w:rPr>
              <w:t xml:space="preserve">JSON mal escrit</w:t>
            </w:r>
          </w:p>
        </w:tc>
        <w:tc>
          <w:tcPr>
            <w:tcW w:type="dxa" w:w="6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jc w:val="left"/>
            </w:pPr>
            <w:r>
              <w:rPr>
                <w:sz w:val="19"/>
                <w:szCs w:val="19"/>
              </w:rPr>
              <w:t xml:space="preserve">400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{"error":"JSON invalid"}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jc w:val="left"/>
            </w:pPr>
            <w:r>
              <w:rPr>
                <w:sz w:val="19"/>
                <w:szCs w:val="19"/>
              </w:rPr>
              <w:t xml:space="preserve">Falten camps</w:t>
            </w:r>
          </w:p>
        </w:tc>
        <w:tc>
          <w:tcPr>
            <w:tcW w:type="dxa" w:w="6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jc w:val="left"/>
            </w:pPr>
            <w:r>
              <w:rPr>
                <w:sz w:val="19"/>
                <w:szCs w:val="19"/>
              </w:rPr>
              <w:t xml:space="preserve">422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{"error":"Falten camps","falten":[…]}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sz w:val="19"/>
                <w:szCs w:val="19"/>
              </w:rPr>
              <w:t xml:space="preserve">Temperatura de 150 °C</w:t>
            </w:r>
          </w:p>
        </w:tc>
        <w:tc>
          <w:tcPr>
            <w:tcW w:type="dxa" w:w="6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sz w:val="19"/>
                <w:szCs w:val="19"/>
              </w:rPr>
              <w:t xml:space="preserve">422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{"error":"Temperatura fora de rang"}</w:t>
            </w:r>
          </w:p>
        </w:tc>
      </w:tr>
    </w:tbl>
    <w:p>
      <w:pPr>
        <w:spacing w:after="100" w:before="160" w:line="276"/>
      </w:pPr>
      <w:r>
        <w:t xml:space="preserve">En OPERATIU, l'ESP32 envia un POST cada 10 s amb </w:t>
      </w:r>
      <w:r>
        <w:rPr>
          <w:rFonts w:ascii="Consolas" w:cs="Consolas" w:eastAsia="Consolas" w:hAnsi="Consolas"/>
          <w:sz w:val="18"/>
          <w:szCs w:val="18"/>
        </w:rPr>
        <w:t xml:space="preserve">id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</w:rPr>
        <w:t xml:space="preserve">temperatura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</w:rPr>
        <w:t xml:space="preserve">humitat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</w:rPr>
        <w:t xml:space="preserve">rssi</w:t>
      </w:r>
      <w:r>
        <w:t xml:space="preserve"> i </w:t>
      </w:r>
      <w:r>
        <w:rPr>
          <w:rFonts w:ascii="Consolas" w:cs="Consolas" w:eastAsia="Consolas" w:hAnsi="Consolas"/>
          <w:sz w:val="18"/>
          <w:szCs w:val="18"/>
        </w:rPr>
        <w:t xml:space="preserve">temps_activitat</w:t>
      </w:r>
      <w:r>
        <w:t xml:space="preserve">, registra el codi rebut i compta els enviaments fallits.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700"/>
        <w:gridCol w:w="4938"/>
      </w:tblGrid>
      <w:tr>
        <w:trPr>
          <w:cantSplit/>
        </w:trPr>
        <w:tc>
          <w:tcPr>
            <w:tcW w:type="dxa" w:w="4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0"/>
              <w:right w:type="dxa" w:w="240"/>
            </w:tcMar>
          </w:tcPr>
          <w:p>
            <w:pPr>
              <w:spacing w:after="120" w:line="276"/>
            </w:pPr>
            <w:r>
              <w:t xml:space="preserve">La IP del Raspberry la dona el DHCP i canvia cada dia (10.11.0.47 el 05/10 i 10.11.1.11 el 07/10, figura 9). Per això el node no la porta fixa: es canvia des del port sèrie amb l'ordre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servidor &lt;ip&gt;</w:t>
            </w:r>
            <w:r>
              <w:t xml:space="preserve">.</w:t>
            </w:r>
          </w:p>
        </w:tc>
        <w:tc>
          <w:tcPr>
            <w:tcW w:type="dxa" w:w="49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right w:type="dxa" w:w="0"/>
            </w:tcMar>
          </w:tcPr>
          <w:p>
            <w:pPr>
              <w:keepNext/>
              <w:spacing w:after="0" w:before="100"/>
              <w:jc w:val="center"/>
            </w:pPr>
            <w:r>
              <w:drawing>
                <wp:inline distT="0" distB="0" distL="0" distR="0">
                  <wp:extent cx="2952750" cy="361950"/>
                  <wp:effectExtent t="0" r="0" b="0" l="0"/>
                  <wp:docPr id="1" name="IP del Raspberry" descr="IP del Raspberry" title="IP del Raspberry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52750" cy="361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80" w:before="60"/>
              <w:jc w:val="center"/>
            </w:pPr>
            <w:r>
              <w:rPr>
                <w:i/>
                <w:iCs/>
                <w:color w:val="404040"/>
                <w:sz w:val="18"/>
                <w:szCs w:val="18"/>
              </w:rPr>
              <w:t xml:space="preserve">Figura 9. IP del Raspberry el 07/10.</w:t>
            </w:r>
          </w:p>
        </w:tc>
      </w:tr>
    </w:tbl>
    <w:p>
      <w:pPr>
        <w:keepNext/>
        <w:spacing w:after="40" w:line="276"/>
      </w:pPr>
      <w:r>
        <w:rPr>
          <w:b/>
          <w:bCs/>
        </w:rPr>
        <w:t xml:space="preserve">Raspberry desconnectat durant 60 s:</w:t>
      </w:r>
    </w:p>
    <w:p>
      <w:pPr>
        <w:keepNext/>
        <w:keepLines/>
        <w:shd w:fill="F2F2F2" w:color="auto" w:val="clear"/>
        <w:spacing w:after="0" w:before="60" w:line="250"/>
        <w:ind w:left="120" w:right="120"/>
      </w:pPr>
      <w:r>
        <w:rPr>
          <w:rFonts w:ascii="Consolas" w:cs="Consolas" w:eastAsia="Consolas" w:hAnsi="Consolas"/>
          <w:i w:val="false"/>
          <w:iCs w:val="false"/>
          <w:sz w:val="16"/>
          <w:szCs w:val="16"/>
        </w:rPr>
        <w:t xml:space="preserve">[REST] POST #44 -&gt; 201 (108 ms) | ok 38, fallits 6 | {… "temps_activitat":569}</w:t>
      </w:r>
    </w:p>
    <w:p>
      <w:pPr>
        <w:keepNext/>
        <w:keepLines/>
        <w:shd w:fill="F2F2F2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i w:val="false"/>
          <w:iCs w:val="false"/>
          <w:sz w:val="16"/>
          <w:szCs w:val="16"/>
        </w:rPr>
        <w:t xml:space="preserve">[REST] POST #45 -&gt; ERROR -1, connection refused (2003 ms) | ok 38, fallits 7</w:t>
      </w:r>
    </w:p>
    <w:p>
      <w:pPr>
        <w:keepNext/>
        <w:keepLines/>
        <w:shd w:fill="F2F2F2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i/>
          <w:iCs/>
          <w:sz w:val="16"/>
          <w:szCs w:val="16"/>
        </w:rPr>
        <w:t xml:space="preserve">(del #46 al #50, el mateix error)</w:t>
      </w:r>
    </w:p>
    <w:p>
      <w:pPr>
        <w:keepNext w:val="false"/>
        <w:keepLines/>
        <w:shd w:fill="F2F2F2" w:color="auto" w:val="clear"/>
        <w:spacing w:after="160" w:before="0" w:line="250"/>
        <w:ind w:left="120" w:right="120"/>
      </w:pPr>
      <w:r>
        <w:rPr>
          <w:rFonts w:ascii="Consolas" w:cs="Consolas" w:eastAsia="Consolas" w:hAnsi="Consolas"/>
          <w:i w:val="false"/>
          <w:iCs w:val="false"/>
          <w:sz w:val="16"/>
          <w:szCs w:val="16"/>
        </w:rPr>
        <w:t xml:space="preserve">[REST] POST #51 -&gt; 201 (204 ms) | ok 39, fallits 12 | {… "temps_activitat":639}</w:t>
      </w:r>
    </w:p>
    <w:p>
      <w:pPr>
        <w:spacing w:after="120" w:line="276"/>
      </w:pPr>
      <w:r>
        <w:t xml:space="preserve">El node segueix en OPERATIU, ho torna a provar cada 10 s i es recupera sol. Les 6 mostres d'aquell minut es perden (forat de 70 s al fitxer).</w:t>
      </w:r>
    </w:p>
    <w:p>
      <w:pPr>
        <w:keepNext/>
        <w:spacing w:after="120" w:before="280"/>
      </w:pPr>
      <w:r>
        <w:rPr>
          <w:b/>
          <w:bCs/>
          <w:color w:val="1F3864"/>
          <w:sz w:val="26"/>
          <w:szCs w:val="26"/>
        </w:rPr>
        <w:t xml:space="preserve">7. Conclusions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Funciona tot el cicle: configuració per BLE, NVS, reinici, restabliment i telemetria REST.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En OPERATIU el node deixa d'anunciar-se, perquè la Wi-Fi i el BLE comparteixen la ràdio de 2,4 GHz.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Problemes: la IP del Raspberry canvia cada dia, el DHT22 tenia un mal contacte i l'iPhone no activava les notificacions.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Millores: reenviar les mostres perdudes, fer el POST en una tasca a part i esborrar també la còpia de la clau del driver Wi-Fi.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40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c61405175de7fd4de9c9bb7ba9660a09199ab777.jpg"/><Relationship Id="rId9" Type="http://schemas.openxmlformats.org/officeDocument/2006/relationships/image" Target="media/9f3ed59fb06e44cfcaab254322e075d6d6e8775c.png"/><Relationship Id="rId10" Type="http://schemas.openxmlformats.org/officeDocument/2006/relationships/image" Target="media/0acabfcdf057328e2f72ee92cca012cebf606223.png"/><Relationship Id="rId11" Type="http://schemas.openxmlformats.org/officeDocument/2006/relationships/image" Target="media/36c0aa3fa02627aa0a5e400b690433f43125a87c.png"/><Relationship Id="rId12" Type="http://schemas.openxmlformats.org/officeDocument/2006/relationships/image" Target="media/6d0ae17e39782eedabfc76ebdd073dbbd6d9bdca.png"/><Relationship Id="rId13" Type="http://schemas.openxmlformats.org/officeDocument/2006/relationships/image" Target="media/b49761217722d2d9b98bf04e760e5ad9aaef6426.png"/><Relationship Id="rId14" Type="http://schemas.openxmlformats.org/officeDocument/2006/relationships/image" Target="media/78d8fd79d541fc79be55864b7e8a1cedadfc43a5.png"/><Relationship Id="rId15" Type="http://schemas.openxmlformats.org/officeDocument/2006/relationships/image" Target="media/c7c7bff7927f5116659c9f2db004c01508672d28.png"/><Relationship Id="rId16" Type="http://schemas.openxmlformats.org/officeDocument/2006/relationships/image" Target="media/846d115992427a23f83133aefcd105b1631c9945.png"/><Relationship Id="rId1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P2 · Configuració del node</dc:title>
  <dc:creator>Pau Vila Pérez</dc:creator>
  <cp:lastModifiedBy>Un-named</cp:lastModifiedBy>
  <cp:revision>1</cp:revision>
  <dcterms:created xsi:type="dcterms:W3CDTF">2026-10-07T16:17:47.947Z</dcterms:created>
  <dcterms:modified xsi:type="dcterms:W3CDTF">2026-10-07T16:17:47.947Z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