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BENEPESO</w:t>
      </w:r>
    </w:p>
    <w:p>
      <w:pPr>
        <w:pStyle w:val="Subtitle"/>
      </w:pPr>
      <w:r>
        <w:t xml:space="preserve">Defense Practice Reviewer</w:t>
      </w:r>
    </w:p>
    <w:p>
      <w:pPr>
        <w:pStyle w:val="Subtitle"/>
      </w:pPr>
      <w:r>
        <w:t xml:space="preserve">Chapters 1–3 | Priority questions and sample answers</w:t>
      </w:r>
    </w:p>
    <w:p>
      <w:pPr>
        <w:pStyle w:val="Heading1"/>
      </w:pPr>
      <w:r>
        <w:t xml:space="preserve">How to use this reviewer</w:t>
      </w:r>
    </w:p>
    <w:p>
      <w:pPr>
        <w:pStyle w:val="Normal"/>
      </w:pPr>
      <w:r>
        <w:t xml:space="preserve">Practice Questions 1–8 first, then 9–17, and finally the diagram/security/policy follow-ups in 18–20. This order is a rehearsal guide, not a guarantee of what the panel will ask.</w:t>
      </w:r>
    </w:p>
    <w:p>
      <w:pPr>
        <w:pStyle w:val="Normal"/>
      </w:pPr>
      <w:r>
        <w:t xml:space="preserve">Answer the question directly, explain the reason, and give one real example. Aim for about 20–40 seconds per main answer; expand only when the panel asks.</w:t>
      </w:r>
    </w:p>
    <w:p>
      <w:pPr>
        <w:pStyle w:val="Normal"/>
      </w:pPr>
      <w:r>
        <w:t xml:space="preserve">These are sample answers. Match them to the version of the paper you will actually submit and the work your team actually completed. Use past tense only for completed activities.</w:t>
      </w:r>
    </w:p>
    <w:p>
      <w:pPr>
        <w:pStyle w:val="Normal"/>
      </w:pPr>
      <w:r>
        <w:t xml:space="preserve">Do not claim completed UAT, verified policy approval, measured savings, respondent participation, or statistical results unless you have the actual supporting evidence.</w:t>
      </w:r>
    </w:p>
    <w:p>
      <w:pPr>
        <w:pStyle w:val="Normal"/>
      </w:pPr>
      <w:r>
        <w:t xml:space="preserve">For a specific literature question, prepare one publication you have personally read: author/year, actual finding, limitation, and its relevance to BENEPESO.</w:t>
      </w:r>
    </w:p>
    <w:p>
      <w:pPr>
        <w:pStyle w:val="Normal"/>
      </w:pPr>
      <w:r>
        <w:t xml:space="preserve">Know this distinction: Pending/Approved/Rejected are application decisions; requirements, examination, orientation and completion are program progress. Application handles active processing; Report contains historical records.</w:t>
      </w:r>
    </w:p>
    <w:p>
      <w:pPr>
        <w:pStyle w:val="Heading1"/>
        <w:pageBreakBefore/>
      </w:pPr>
      <w:r>
        <w:t xml:space="preserve">Practice first: problem, purpose and system scope</w:t>
      </w:r>
    </w:p>
    <w:p>
      <w:pPr>
        <w:pStyle w:val="Question"/>
        <w:keepNext/>
      </w:pPr>
      <w:r>
        <w:t xml:space="preserve">1. What is BENEPESO, and what problem does it address?</w:t>
      </w:r>
    </w:p>
    <w:p>
      <w:pPr>
        <w:pStyle w:val="Normal"/>
      </w:pPr>
      <w:r>
        <w:t xml:space="preserve">Sample answer (Taglish): Ang BENEPESO ay web-based system para sa beneficiary profiling, eligibility screening, application processing, at verification ng PESO Vinzons. Tinutugunan nito ang hirap sa paghahanap, pag-update, at pag-monitor ng records kapag hiwa-hiwalay ang spreadsheets at printed lists.</w:t>
      </w:r>
    </w:p>
    <w:p>
      <w:pPr>
        <w:pStyle w:val="English"/>
      </w:pPr>
      <w:r>
        <w:t xml:space="preserve">Short English version: BENEPESO centralizes PESO beneficiary records and supports applications, screening, verification, and status monitoring.</w:t>
      </w:r>
    </w:p>
    <w:p>
      <w:pPr>
        <w:pStyle w:val="Followup"/>
      </w:pPr>
      <w:r>
        <w:t xml:space="preserve">Possible follow-up: What evidence supports the problem? Present only your actual interviews, observations, and sample office documents.</w:t>
      </w:r>
    </w:p>
    <w:p>
      <w:pPr>
        <w:pStyle w:val="Question"/>
        <w:keepNext/>
      </w:pPr>
      <w:r>
        <w:t xml:space="preserve">2. Why did you choose this study and PESO Vinzons?</w:t>
      </w:r>
    </w:p>
    <w:p>
      <w:pPr>
        <w:pStyle w:val="Normal"/>
      </w:pPr>
      <w:r>
        <w:t xml:space="preserve">Sample answer (Taglish): Pinili namin ang study dahil may practical need ang PESO sa organized records at mas accessible na program information. Mahalaga rin ito sa residents ng malalayong barangay na bumibiyahe para magtanong tungkol sa status. Vinzons ang specific setting at coverage ng study namin.</w:t>
      </w:r>
    </w:p>
    <w:p>
      <w:pPr>
        <w:pStyle w:val="English"/>
      </w:pPr>
      <w:r>
        <w:t xml:space="preserve">Short English version: We selected PESO Vinzons to address its local record-management and information-access needs.</w:t>
      </w:r>
    </w:p>
    <w:p>
      <w:pPr>
        <w:pStyle w:val="Followup"/>
      </w:pPr>
      <w:r>
        <w:t xml:space="preserve">Possible follow-up: Why this location? Explain your actual client coordination and access; do not invent a partnership or endorsement.</w:t>
      </w:r>
    </w:p>
    <w:p>
      <w:pPr>
        <w:pStyle w:val="Question"/>
        <w:keepNext/>
      </w:pPr>
      <w:r>
        <w:t xml:space="preserve">3. What is the main objective of your study?</w:t>
      </w:r>
    </w:p>
    <w:p>
      <w:pPr>
        <w:pStyle w:val="Normal"/>
      </w:pPr>
      <w:r>
        <w:t xml:space="preserve">Sample answer (Taglish): Ang main objective ay makabuo ng BENEPESO para mapagsama ang beneficiary records at suportahan ang eligibility screening, verification, at program monitoring. Specifically, tinutukoy namin ang information requirements, ipinapatupad ang needed features, at sinusuri ang system gamit ang functional testing at UAT.</w:t>
      </w:r>
    </w:p>
    <w:p>
      <w:pPr>
        <w:pStyle w:val="English"/>
      </w:pPr>
      <w:r>
        <w:t xml:space="preserve">Short English version: Our objective is to develop and evaluate a system that supports PESO beneficiary management and verification.</w:t>
      </w:r>
    </w:p>
    <w:p>
      <w:pPr>
        <w:pStyle w:val="Followup"/>
      </w:pPr>
      <w:r>
        <w:t xml:space="preserve">Possible follow-up: How do objectives connect to the problem? Explain which feature addresses each identified difficulty.</w:t>
      </w:r>
    </w:p>
    <w:p>
      <w:pPr>
        <w:pStyle w:val="Question"/>
        <w:keepNext/>
      </w:pPr>
      <w:r>
        <w:t xml:space="preserve">4. What are the scope and limitations of BENEPESO?</w:t>
      </w:r>
    </w:p>
    <w:p>
      <w:pPr>
        <w:pStyle w:val="Normal"/>
      </w:pPr>
      <w:r>
        <w:t xml:space="preserve">Sample answer (Taglish): Sakop nito ang PESO Vinzons at ang TUPAD, SPES, at MSME Profiling. May profiles, online applications, screening, requirements review, progress tracking, at historical reports. Hindi nito ginagawa ang payment processing, fund transfers, o job matching. Wala ring automated connection sa DOLE o national government databases.</w:t>
      </w:r>
    </w:p>
    <w:p>
      <w:pPr>
        <w:pStyle w:val="English"/>
      </w:pPr>
      <w:r>
        <w:t xml:space="preserve">Short English version: The system supports local PESO beneficiary processes, with financial transactions and external database integration outside its scope.</w:t>
      </w:r>
    </w:p>
    <w:p>
      <w:pPr>
        <w:pStyle w:val="Followup"/>
      </w:pPr>
      <w:r>
        <w:t xml:space="preserve">Possible follow-up: Does the system distribute assistance? No. It records participation and progress, not actual disbursement.</w:t>
      </w:r>
    </w:p>
    <w:p>
      <w:pPr>
        <w:pStyle w:val="Heading1"/>
        <w:pageBreakBefore/>
      </w:pPr>
      <w:r>
        <w:t xml:space="preserve">Practice next: contribution, users and workflow</w:t>
      </w:r>
    </w:p>
    <w:p>
      <w:pPr>
        <w:pStyle w:val="Question"/>
        <w:keepNext/>
      </w:pPr>
      <w:r>
        <w:t xml:space="preserve">5. How is BENEPESO different from the existing manual process?</w:t>
      </w:r>
    </w:p>
    <w:p>
      <w:pPr>
        <w:pStyle w:val="Normal"/>
      </w:pPr>
      <w:r>
        <w:t xml:space="preserve">Sample answer (Taglish): Sa manual process, kailangang maghanap sa spreadsheets o printed records at magkahiwalay na i-update ang information. Sa BENEPESO, centralized ang records at may role-based access, search, application tracking, at report exports. Ang actual improvement sa time o accuracy ay kailangan pa ring suportahan ng evaluation data.</w:t>
      </w:r>
    </w:p>
    <w:p>
      <w:pPr>
        <w:pStyle w:val="English"/>
      </w:pPr>
      <w:r>
        <w:t xml:space="preserve">Short English version: BENEPESO connects records and workflows in one system; measured improvements must be supported by evaluation results.</w:t>
      </w:r>
    </w:p>
    <w:p>
      <w:pPr>
        <w:pStyle w:val="Followup"/>
      </w:pPr>
      <w:r>
        <w:t xml:space="preserve">Possible follow-up: How much faster is it? Give measured data if available; do not invent percentages or processing times.</w:t>
      </w:r>
    </w:p>
    <w:p>
      <w:pPr>
        <w:pStyle w:val="Question"/>
        <w:keepNext/>
      </w:pPr>
      <w:r>
        <w:t xml:space="preserve">6. Who are the users, and what can each role do?</w:t>
      </w:r>
    </w:p>
    <w:p>
      <w:pPr>
        <w:pStyle w:val="Normal"/>
      </w:pPr>
      <w:r>
        <w:t xml:space="preserve">Sample answer (Taglish): May tatlong roles: Administrator, PESO Staff, at Registered Applicant or Beneficiary. Admin ang may final application decisions, batch approvals, at account management. Staff ang nag-eencode o nag-iimport, nagsusumite ng batch requests, at nagre-review ng requirements at progress. Beneficiaries manage their profiles, apply, at tumitingin ng status.</w:t>
      </w:r>
    </w:p>
    <w:p>
      <w:pPr>
        <w:pStyle w:val="English"/>
      </w:pPr>
      <w:r>
        <w:t xml:space="preserve">Short English version: Three roles separate administrator decisions, staff processing, and beneficiary self-service.</w:t>
      </w:r>
    </w:p>
    <w:p>
      <w:pPr>
        <w:pStyle w:val="Followup"/>
      </w:pPr>
      <w:r>
        <w:t xml:space="preserve">Possible follow-up: Can staff accept or reject applications? Final acceptance or rejection is an administrator action.</w:t>
      </w:r>
    </w:p>
    <w:p>
      <w:pPr>
        <w:pStyle w:val="Question"/>
        <w:keepNext/>
      </w:pPr>
      <w:r>
        <w:t xml:space="preserve">7. How does the complete application and verification process work?</w:t>
      </w:r>
    </w:p>
    <w:p>
      <w:pPr>
        <w:pStyle w:val="Normal"/>
      </w:pPr>
      <w:r>
        <w:t xml:space="preserve">Sample answer (Taglish): Magre-register at maglo-login ang applicant, pipili ng batch, at magsu-submit ng application subject sa screening. Ire-review ito at magdedesisyon ang Admin. Kapag accepted, face-to-face ang requirements sa PESO. Ive-verify ng PESO at ipapasa sa DOLE para sa rechecking. PESO personnel ang nagre-record ng applicable website updates.</w:t>
      </w:r>
    </w:p>
    <w:p>
      <w:pPr>
        <w:pStyle w:val="English"/>
      </w:pPr>
      <w:r>
        <w:t xml:space="preserve">Short English version: Online application is followed by PESO review, physical document submission, PESO verification, and manual DOLE rechecking.</w:t>
      </w:r>
    </w:p>
    <w:p>
      <w:pPr>
        <w:pStyle w:val="Followup"/>
      </w:pPr>
      <w:r>
        <w:t xml:space="preserve">Possible follow-up: Does DOLE use the website? No DOLE account or automated agency connection is implemented.</w:t>
      </w:r>
    </w:p>
    <w:p>
      <w:pPr>
        <w:pStyle w:val="Question"/>
        <w:keepNext/>
      </w:pPr>
      <w:r>
        <w:t xml:space="preserve">8. Does the system automatically determine who is qualified?</w:t>
      </w:r>
    </w:p>
    <w:p>
      <w:pPr>
        <w:pStyle w:val="Normal"/>
      </w:pPr>
      <w:r>
        <w:t xml:space="preserve">Sample answer (Taglish): Hindi po final qualification ang automated screening. Chine-check nito ang configured rules at submitted information, tulad ng age at active applications. Kailangan pa rin ang authorized review at verification ng physical documents. Kaya ang pag-pass sa initial screening ay hindi guarantee ng acceptance o assistance.</w:t>
      </w:r>
    </w:p>
    <w:p>
      <w:pPr>
        <w:pStyle w:val="English"/>
      </w:pPr>
      <w:r>
        <w:t xml:space="preserve">Short English version: Automated screening supports the decision; it does not replace official review and documentary verification.</w:t>
      </w:r>
    </w:p>
    <w:p>
      <w:pPr>
        <w:pStyle w:val="Followup"/>
      </w:pPr>
      <w:r>
        <w:t xml:space="preserve">Possible follow-up: Who validates the rules? Cite only the actual PESO-approved policy or documented stakeholder validation you have.</w:t>
      </w:r>
    </w:p>
    <w:p>
      <w:pPr>
        <w:pStyle w:val="Heading1"/>
        <w:pageBreakBefore/>
      </w:pPr>
      <w:r>
        <w:t xml:space="preserve">Chapter 2 and research design</w:t>
      </w:r>
    </w:p>
    <w:p>
      <w:pPr>
        <w:pStyle w:val="Question"/>
        <w:keepNext/>
      </w:pPr>
      <w:r>
        <w:t xml:space="preserve">9. What research gap does your study address?</w:t>
      </w:r>
    </w:p>
    <w:p>
      <w:pPr>
        <w:pStyle w:val="Normal"/>
      </w:pPr>
      <w:r>
        <w:t xml:space="preserve">Sample answer (Taglish): Ang focus namin ay ang local need para sa isang integrated platform para sa PESO Vinzons. Pinagsasama nito ang profiles, screening, applications, verification, tracking, at reports. Hindi namin kino-claim na kami ang unang gumawa ng ganitong system; ang contribution ay ang pagkakaangkop nito sa specific PESO workflow.</w:t>
      </w:r>
    </w:p>
    <w:p>
      <w:pPr>
        <w:pStyle w:val="English"/>
      </w:pPr>
      <w:r>
        <w:t xml:space="preserve">Short English version: Our contribution is an integrated solution tailored to the operational context of PESO Vinzons.</w:t>
      </w:r>
    </w:p>
    <w:p>
      <w:pPr>
        <w:pStyle w:val="Followup"/>
      </w:pPr>
      <w:r>
        <w:t xml:space="preserve">Possible follow-up: How is the gap supported? Link the literature findings to documented local requirements, not unsupported superiority claims.</w:t>
      </w:r>
    </w:p>
    <w:p>
      <w:pPr>
        <w:pStyle w:val="Question"/>
        <w:keepNext/>
      </w:pPr>
      <w:r>
        <w:t xml:space="preserve">10. How did the related literature influence your system?</w:t>
      </w:r>
    </w:p>
    <w:p>
      <w:pPr>
        <w:pStyle w:val="Normal"/>
      </w:pPr>
      <w:r>
        <w:t xml:space="preserve">Sample answer (Taglish): Ginamit namin ang literature para tukuyin ang importanteng considerations tulad ng centralized records, usability, security, at monitoring. Ikinumpara namin ang mga ito sa actual needs ng PESO para makapili ng relevant features. Ang specific claim tungkol sa isang study ay dapat may supporting passage mula sa source.</w:t>
      </w:r>
    </w:p>
    <w:p>
      <w:pPr>
        <w:pStyle w:val="English"/>
      </w:pPr>
      <w:r>
        <w:t xml:space="preserve">Short English version: The literature informed our design considerations, while local requirements guided the implemented features.</w:t>
      </w:r>
    </w:p>
    <w:p>
      <w:pPr>
        <w:pStyle w:val="Followup"/>
      </w:pPr>
      <w:r>
        <w:t xml:space="preserve">Possible follow-up: What do matrix blanks mean? NR means not established in the coding; it does not prove a feature is absent.</w:t>
      </w:r>
    </w:p>
    <w:p>
      <w:pPr>
        <w:pStyle w:val="Question"/>
        <w:keepNext/>
      </w:pPr>
      <w:r>
        <w:t xml:space="preserve">11. Why did you choose a developmental research design and a case study approach?</w:t>
      </w:r>
    </w:p>
    <w:p>
      <w:pPr>
        <w:pStyle w:val="Normal"/>
      </w:pPr>
      <w:r>
        <w:t xml:space="preserve">Sample answer (Taglish): Developmental ang design dahil ang pangunahing output ay isang system na binubuo at sinusuri. Case study ang approach dahil nakatuon kami sa workflow at needs ng isang specific office: PESO Vinzons. Nakatutulong ito para ma-contextualize ang design, pero limitado ang generalization sa ibang offices.</w:t>
      </w:r>
    </w:p>
    <w:p>
      <w:pPr>
        <w:pStyle w:val="English"/>
      </w:pPr>
      <w:r>
        <w:t xml:space="preserve">Short English version: Developmental research supports system creation, while the case study keeps the work grounded in one office context.</w:t>
      </w:r>
    </w:p>
    <w:p>
      <w:pPr>
        <w:pStyle w:val="Followup"/>
      </w:pPr>
      <w:r>
        <w:t xml:space="preserve">Possible follow-up: Can findings apply everywhere? Not automatically; other offices may have different policies, workflows, and users.</w:t>
      </w:r>
    </w:p>
    <w:p>
      <w:pPr>
        <w:pStyle w:val="Question"/>
        <w:keepNext/>
      </w:pPr>
      <w:r>
        <w:t xml:space="preserve">12. Why did you choose the Rational Unified Process?</w:t>
      </w:r>
    </w:p>
    <w:p>
      <w:pPr>
        <w:pStyle w:val="Normal"/>
      </w:pPr>
      <w:r>
        <w:t xml:space="preserve">Sample answer (Taglish): Ang RUP ay may structured pero iterative na approach. May Inception para sa scope at requirements, Elaboration para sa design, Construction para sa implementation, at Transition para sa testing at introduction sa users. Ang review at maintenance activities sa schedule ay project activities, hindi fifth standard RUP phase.</w:t>
      </w:r>
    </w:p>
    <w:p>
      <w:pPr>
        <w:pStyle w:val="English"/>
      </w:pPr>
      <w:r>
        <w:t xml:space="preserve">Short English version: RUP provides four structured phases while allowing iterative refinement and feedback.</w:t>
      </w:r>
    </w:p>
    <w:p>
      <w:pPr>
        <w:pStyle w:val="Followup"/>
      </w:pPr>
      <w:r>
        <w:t xml:space="preserve">Possible follow-up: What did your team actually do? Give real deliverables from each phase; describe only documented practices.</w:t>
      </w:r>
    </w:p>
    <w:p>
      <w:pPr>
        <w:pStyle w:val="Heading1"/>
        <w:pageBreakBefore/>
      </w:pPr>
      <w:r>
        <w:t xml:space="preserve">Requirements, sampling and evaluation</w:t>
      </w:r>
    </w:p>
    <w:p>
      <w:pPr>
        <w:pStyle w:val="Question"/>
        <w:keepNext/>
      </w:pPr>
      <w:r>
        <w:t xml:space="preserve">13. How did you identify the system requirements?</w:t>
      </w:r>
    </w:p>
    <w:p>
      <w:pPr>
        <w:pStyle w:val="Normal"/>
      </w:pPr>
      <w:r>
        <w:t xml:space="preserve">Sample answer (Taglish): Ang requirements ay dapat nakabatay sa workflow at information needs ng PESO, kasama ang forms at program records. Sa methodology, interviews, observations, at document review ang mga paraan para ma-identify at ma-validate ang needs. Sa defense, actual participants, documents, at activities lang ang babanggitin namin.</w:t>
      </w:r>
    </w:p>
    <w:p>
      <w:pPr>
        <w:pStyle w:val="English"/>
      </w:pPr>
      <w:r>
        <w:t xml:space="preserve">Short English version: Requirements are grounded in stakeholder input, observed workflows, and relevant office documents.</w:t>
      </w:r>
    </w:p>
    <w:p>
      <w:pPr>
        <w:pStyle w:val="Followup"/>
      </w:pPr>
      <w:r>
        <w:t xml:space="preserve">Possible follow-up: What changed after feedback? Prepare one real example; do not invent an interview or consultation.</w:t>
      </w:r>
    </w:p>
    <w:p>
      <w:pPr>
        <w:pStyle w:val="Question"/>
        <w:keepNext/>
      </w:pPr>
      <w:r>
        <w:t xml:space="preserve">14. Why did you use purposive sampling, and why thirty respondents?</w:t>
      </w:r>
    </w:p>
    <w:p>
      <w:pPr>
        <w:pStyle w:val="Normal"/>
      </w:pPr>
      <w:r>
        <w:t xml:space="preserve">Sample answer (Taglish): Purposive sampling ang gamit dahil kailangan naming respondents na relevant ang roles at experience. Ang nasa paper ay 1 Administrator, 9 staff, at 20 beneficiaries, total na 30. Ang bilang ay para sa scoped, role-based evaluation; hindi namin ito ituturing na statistically representative ng lahat ng residents.</w:t>
      </w:r>
    </w:p>
    <w:p>
      <w:pPr>
        <w:pStyle w:val="English"/>
      </w:pPr>
      <w:r>
        <w:t xml:space="preserve">Short English version: Purposive sampling selects role-relevant participants; the thirty-person sample does not establish population-wide representativeness.</w:t>
      </w:r>
    </w:p>
    <w:p>
      <w:pPr>
        <w:pStyle w:val="Followup"/>
      </w:pPr>
      <w:r>
        <w:t xml:space="preserve">Possible follow-up: Why exactly thirty? State your actual selection criteria, access and adviser-approved rationale; no invented sample-size formula.</w:t>
      </w:r>
    </w:p>
    <w:p>
      <w:pPr>
        <w:pStyle w:val="Question"/>
        <w:keepNext/>
      </w:pPr>
      <w:r>
        <w:t xml:space="preserve">15. How will you evaluate BENEPESO?</w:t>
      </w:r>
    </w:p>
    <w:p>
      <w:pPr>
        <w:pStyle w:val="Normal"/>
      </w:pPr>
      <w:r>
        <w:t xml:space="preserve">Sample answer (Taglish): Ang evaluation framework ay functional testing at UAT. Sa functional tests, ikukumpara ang expected at actual results ng tasks. Sa UAT, users ang magsasagawa ng role-appropriate tasks at magbibigay ng feedback. Magkahiwalay ang technical test findings at questionnaire ratings; developer checks alone are not UAT.</w:t>
      </w:r>
    </w:p>
    <w:p>
      <w:pPr>
        <w:pStyle w:val="English"/>
      </w:pPr>
      <w:r>
        <w:t xml:space="preserve">Short English version: Functional tests check system behavior, while UAT assesses acceptance through intended users and relevant tasks.</w:t>
      </w:r>
    </w:p>
    <w:p>
      <w:pPr>
        <w:pStyle w:val="Followup"/>
      </w:pPr>
      <w:r>
        <w:t xml:space="preserve">Possible follow-up: Is testing completed? State the actual stage; a Chapters 1–3 defense does not justify invented results.</w:t>
      </w:r>
    </w:p>
    <w:p>
      <w:pPr>
        <w:pStyle w:val="Question"/>
        <w:keepNext/>
      </w:pPr>
      <w:r>
        <w:t xml:space="preserve">16. Why did you select these ISO/IEC 25010 quality characteristics?</w:t>
      </w:r>
    </w:p>
    <w:p>
      <w:pPr>
        <w:pStyle w:val="Normal"/>
      </w:pPr>
      <w:r>
        <w:t xml:space="preserve">Sample answer (Taglish): Pinili namin ang functional suitability, usability, performance efficiency, at security dahil mahalaga ang correct functions, ease of use, response efficiency, at protection ng records. Ang terminology ay based sa selected characteristics ng ISO/IEC 25010:2011. Hindi ito nangangahulugang ISO-certified o na-evaluate namin ang buong standard.</w:t>
      </w:r>
    </w:p>
    <w:p>
      <w:pPr>
        <w:pStyle w:val="English"/>
      </w:pPr>
      <w:r>
        <w:t xml:space="preserve">Short English version: The selected quality characteristics align with the system tasks, user experience, efficiency, and data-protection needs.</w:t>
      </w:r>
    </w:p>
    <w:p>
      <w:pPr>
        <w:pStyle w:val="Followup"/>
      </w:pPr>
      <w:r>
        <w:t xml:space="preserve">Possible follow-up: Can surveys prove security or speed? No. Use scoped security checks and measured performance alongside user perceptions.</w:t>
      </w:r>
    </w:p>
    <w:p>
      <w:pPr>
        <w:pStyle w:val="Heading1"/>
        <w:pageBreakBefore/>
      </w:pPr>
      <w:r>
        <w:t xml:space="preserve">Statistics, diagrams and careful follow-ups</w:t>
      </w:r>
    </w:p>
    <w:p>
      <w:pPr>
        <w:pStyle w:val="Question"/>
        <w:keepNext/>
      </w:pPr>
      <w:r>
        <w:t xml:space="preserve">17. Why did you use a five-point Likert scale and weighted mean?</w:t>
      </w:r>
    </w:p>
    <w:p>
      <w:pPr>
        <w:pStyle w:val="Normal"/>
      </w:pPr>
      <w:r>
        <w:t xml:space="preserve">Sample answer (Taglish): Ang five-point scale ay consistent na paraan para ma-record ang level of agreement ng respondents. Sa frequency-weighted mean, minumultiply ang bawat rating sa frequency nito at dini-divide sa total valid responses. Summary ito ng perceptions, hindi automatic proof ng technical effectiveness o security.</w:t>
      </w:r>
    </w:p>
    <w:p>
      <w:pPr>
        <w:pStyle w:val="English"/>
      </w:pPr>
      <w:r>
        <w:t xml:space="preserve">Short English version: The scale structures respondent feedback, and the frequency-weighted mean summarizes valid ratings for each item.</w:t>
      </w:r>
    </w:p>
    <w:p>
      <w:pPr>
        <w:pStyle w:val="Followup"/>
      </w:pPr>
      <w:r>
        <w:t xml:space="preserve">Possible follow-up: What about missing or not-applicable answers? State your handling rule and valid response count per item.</w:t>
      </w:r>
    </w:p>
    <w:p>
      <w:pPr>
        <w:pStyle w:val="Question"/>
        <w:keepNext/>
      </w:pPr>
      <w:r>
        <w:t xml:space="preserve">18. Please explain your DFD and use-case diagram.</w:t>
      </w:r>
    </w:p>
    <w:p>
      <w:pPr>
        <w:pStyle w:val="Normal"/>
      </w:pPr>
      <w:r>
        <w:t xml:space="preserve">Sample answer (Taglish): Ang system-context DFD ay nagpapakita ng information exchanges ng tatlong user roles sa BENEPESO. Hiwalay ang manual workflow: physical submission sa PESO, PESO verification, at DOLE rechecking. Ang use-case diagram naman ay nagpapakita ng authorized website goals ng bawat role, hindi ng lahat ng offline office activities.</w:t>
      </w:r>
    </w:p>
    <w:p>
      <w:pPr>
        <w:pStyle w:val="English"/>
      </w:pPr>
      <w:r>
        <w:t xml:space="preserve">Short English version: The DFD describes information exchanges; the use-case diagram describes user goals and the software boundary.</w:t>
      </w:r>
    </w:p>
    <w:p>
      <w:pPr>
        <w:pStyle w:val="Followup"/>
      </w:pPr>
      <w:r>
        <w:t xml:space="preserve">Possible follow-up: Why is DOLE outside the software boundary? Its rechecking is manual; that does not remove it from the overall service.</w:t>
      </w:r>
    </w:p>
    <w:p>
      <w:pPr>
        <w:pStyle w:val="Question"/>
        <w:keepNext/>
      </w:pPr>
      <w:r>
        <w:t xml:space="preserve">19. How do you protect records and reduce duplicate or invalid applications?</w:t>
      </w:r>
    </w:p>
    <w:p>
      <w:pPr>
        <w:pStyle w:val="Normal"/>
      </w:pPr>
      <w:r>
        <w:t xml:space="preserve">Sample answer (Taglish): May authentication, server-side role checks, CSRF protection, at input validation para sa sensitive actions. May duplicate at active-application checks, at may validation sa imports. Restricted din ang beneficiary search sa barangay at applied batches. Nakababawas ang controls sa risk, pero hindi namin iko-claim na impossible ang lahat ng errors o attacks.</w:t>
      </w:r>
    </w:p>
    <w:p>
      <w:pPr>
        <w:pStyle w:val="English"/>
      </w:pPr>
      <w:r>
        <w:t xml:space="preserve">Short English version: Layered access controls, validation, restricted searches, and duplicate checks help protect records and application integrity.</w:t>
      </w:r>
    </w:p>
    <w:p>
      <w:pPr>
        <w:pStyle w:val="Followup"/>
      </w:pPr>
      <w:r>
        <w:t xml:space="preserve">Possible follow-up: What if encoded information is false? Screening cannot establish truth by itself; physical verification and authorized review remain necessary.</w:t>
      </w:r>
    </w:p>
    <w:p>
      <w:pPr>
        <w:pStyle w:val="Question"/>
        <w:keepNext/>
      </w:pPr>
      <w:r>
        <w:t xml:space="preserve">20. What limitations or issues must still be addressed?</w:t>
      </w:r>
    </w:p>
    <w:p>
      <w:pPr>
        <w:pStyle w:val="Normal"/>
      </w:pPr>
      <w:r>
        <w:t xml:space="preserve">Sample answer (Taglish): Internet-dependent ang website, manual pa rin ang physical verification at DOLE rechecking, at nakaasa ang screening sa available information. Kailangan ding malinaw ang office-approved rules. Halimbawa, 18+ ang current signup at 18–30 ang SPES configuration, habang 15–30 ang printed source form; kailangan itong i-reconcile sa PESO, hindi i-assume na national policy.</w:t>
      </w:r>
    </w:p>
    <w:p>
      <w:pPr>
        <w:pStyle w:val="English"/>
      </w:pPr>
      <w:r>
        <w:t xml:space="preserve">Short English version: The implementation has connectivity, data-quality, external-procedure, and policy-alignment limitations that must be acknowledged.</w:t>
      </w:r>
    </w:p>
    <w:p>
      <w:pPr>
        <w:pStyle w:val="Followup"/>
      </w:pPr>
      <w:r>
        <w:t xml:space="preserve">Possible follow-up: What else needs policy confirmation? The printed TUPAD senior fitness-certificate rule versus the implemented PWD/work-limitation conditions.</w:t>
      </w:r>
    </w:p>
    <w:p>
      <w:pPr>
        <w:pStyle w:val="Heading1"/>
        <w:pageBreakBefore/>
      </w:pPr>
      <w:r>
        <w:t xml:space="preserve">When you do not have enough evidence</w:t>
      </w:r>
    </w:p>
    <w:p>
      <w:pPr>
        <w:pStyle w:val="Normal"/>
      </w:pPr>
      <w:r>
        <w:t xml:space="preserve">“Based on our current implementation, this is how the feature works. However, we do not yet have enough evidence to make that broader claim. We will state it as a limitation and verify it with the appropriate source or office.”</w:t>
      </w:r>
    </w:p>
    <w:p>
      <w:pPr>
        <w:pStyle w:val="Normal"/>
      </w:pPr>
      <w:r>
        <w:t xml:space="preserve">“We have not yet completed that evaluation. Our planned method is ____, and we will report the actual results after the procedure is completed.”</w:t>
      </w:r>
    </w:p>
    <w:p>
      <w:pPr>
        <w:pStyle w:val="Heading1"/>
      </w:pPr>
      <w:r>
        <w:t xml:space="preserve">Before your rehearsal</w:t>
      </w:r>
    </w:p>
    <w:p>
      <w:pPr>
        <w:pStyle w:val="Normal"/>
      </w:pPr>
      <w:r>
        <w:t xml:space="preserve">Open the exact paper, DFD, use-case diagram, respondent table and system version you will present. Assign a speaker to each topic, but make sure every member can explain the problem, objectives, user roles and PESO–DOLE workflow. Practice follow-up questions without reading the script word for word.</w:t>
      </w:r>
    </w:p>
    <w:sectPr>
      <w:pgSz w:w="11906" w:h="16838"/>
      <w:pgMar w:top="1000" w:bottom="1000" w:left="1100" w:right="1100"/>
    </w:sectPr>
  </w:body>
</w:document>
</file>

<file path=word/styles.xml><?xml version="1.0" encoding="utf-8"?>
<w:styles xmlns:w="http://schemas.openxmlformats.org/wordprocessingml/2006/main">
  <w:docDefaults>
    <w:rPrDefault>
      <w:rPr>
        <w:rFonts w:ascii="Calibri" w:hAnsi="Calibri"/>
        <w:sz w:val="22"/>
        <w:color w:val="1D2939"/>
      </w:rPr>
    </w:rPrDefault>
    <w:pPrDefault>
      <w:pPr>
        <w:spacing w:after="100" w:line="264" w:lineRule="auto"/>
        <w:widowControl/>
      </w:pPr>
    </w:pPrDefault>
  </w:docDefaults>
  <w:style w:type="paragraph" w:default="1" w:styleId="Normal">
    <w:name w:val="Normal"/>
  </w:style>
  <w:style w:type="paragraph" w:styleId="Title">
    <w:name w:val="Title"/>
    <w:basedOn w:val="Normal"/>
    <w:pPr>
      <w:spacing w:before="160" w:after="120"/>
    </w:pPr>
    <w:rPr>
      <w:b/>
      <w:sz w:val="46"/>
      <w:color w:val="185C40"/>
    </w:rPr>
  </w:style>
  <w:style w:type="paragraph" w:styleId="Subtitle">
    <w:name w:val="Subtitle"/>
    <w:basedOn w:val="Normal"/>
    <w:rPr>
      <w:sz w:val="27"/>
      <w:color w:val="475467"/>
    </w:rPr>
  </w:style>
  <w:style w:type="paragraph" w:styleId="Heading1">
    <w:name w:val="heading 1"/>
    <w:basedOn w:val="Normal"/>
    <w:pPr>
      <w:keepNext/>
      <w:spacing w:before="180" w:after="160"/>
      <w:outlineLvl w:val="0"/>
    </w:pPr>
    <w:rPr>
      <w:b/>
      <w:sz w:val="29"/>
      <w:color w:val="185C40"/>
    </w:rPr>
  </w:style>
  <w:style w:type="paragraph" w:styleId="Question">
    <w:name w:val="Question"/>
    <w:basedOn w:val="Normal"/>
    <w:pPr>
      <w:keepNext/>
      <w:spacing w:before="180" w:after="80"/>
    </w:pPr>
    <w:rPr>
      <w:b/>
      <w:sz w:val="24"/>
    </w:rPr>
  </w:style>
  <w:style w:type="paragraph" w:styleId="English">
    <w:name w:val="English"/>
    <w:basedOn w:val="Normal"/>
    <w:rPr>
      <w:i/>
      <w:color w:val="365E49"/>
    </w:rPr>
  </w:style>
  <w:style w:type="paragraph" w:styleId="Followup">
    <w:name w:val="Followup"/>
    <w:basedOn w:val="Normal"/>
    <w:rPr>
      <w:sz w:val="20"/>
      <w:color w:val="525252"/>
    </w:rPr>
  </w:style>
</w:styles>
</file>

<file path=word/_rels/document.xml.rels><?xml version="1.0"?><Relationships xmlns="http://schemas.openxmlformats.org/package/2006/relationships"><Relationship Id="rId1" Type="http://schemas.openxmlformats.org/officeDocument/2006/relationships/styles" Target="styles.xml"/></Relationships>
</file>