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1469" w14:textId="77777777" w:rsidR="00702726" w:rsidRDefault="00702726" w:rsidP="00702726">
      <w:pPr>
        <w:pStyle w:val="Heading1"/>
        <w:jc w:val="center"/>
      </w:pPr>
      <w:r>
        <w:t>CSEN4174: Software Engineering Lab</w:t>
      </w:r>
    </w:p>
    <w:p w14:paraId="5E8AEF1D" w14:textId="77777777" w:rsidR="00702726" w:rsidRDefault="00702726" w:rsidP="00702726"/>
    <w:p w14:paraId="130405D4" w14:textId="77777777" w:rsidR="00702726" w:rsidRDefault="00702726" w:rsidP="00702726">
      <w:pPr>
        <w:pStyle w:val="Heading2"/>
        <w:jc w:val="center"/>
      </w:pPr>
      <w:r w:rsidRPr="007B0EBD">
        <w:t xml:space="preserve">Assignment </w:t>
      </w:r>
      <w:r>
        <w:t>2</w:t>
      </w:r>
    </w:p>
    <w:p w14:paraId="1C6044C6" w14:textId="77777777" w:rsidR="00702726" w:rsidRDefault="00702726" w:rsidP="00702726">
      <w:pPr>
        <w:pStyle w:val="Subtitle"/>
      </w:pPr>
    </w:p>
    <w:p w14:paraId="343B2098" w14:textId="77777777" w:rsidR="00702726" w:rsidRPr="00741AC2" w:rsidRDefault="00702726" w:rsidP="00702726">
      <w:pPr>
        <w:pStyle w:val="Title"/>
      </w:pPr>
    </w:p>
    <w:p w14:paraId="5B5E37B1" w14:textId="0C4001DC" w:rsidR="00702726" w:rsidRPr="00B44DE7" w:rsidRDefault="00702726" w:rsidP="00702726">
      <w:pPr>
        <w:rPr>
          <w:b/>
          <w:bCs/>
          <w:sz w:val="28"/>
          <w:szCs w:val="28"/>
        </w:rPr>
      </w:pPr>
      <w:r w:rsidRPr="00B44DE7">
        <w:rPr>
          <w:b/>
          <w:bCs/>
          <w:sz w:val="28"/>
          <w:szCs w:val="28"/>
        </w:rPr>
        <w:t>Team number: __________</w:t>
      </w:r>
      <w:r>
        <w:rPr>
          <w:b/>
          <w:bCs/>
          <w:sz w:val="28"/>
          <w:szCs w:val="28"/>
        </w:rPr>
        <w:t>4</w:t>
      </w:r>
      <w:r w:rsidRPr="00B44DE7">
        <w:rPr>
          <w:b/>
          <w:bCs/>
          <w:sz w:val="28"/>
          <w:szCs w:val="28"/>
        </w:rPr>
        <w:t>____________</w:t>
      </w:r>
    </w:p>
    <w:p w14:paraId="488B5E49" w14:textId="77777777" w:rsidR="00702726" w:rsidRPr="00B44DE7" w:rsidRDefault="00702726" w:rsidP="00702726">
      <w:pPr>
        <w:rPr>
          <w:b/>
          <w:bCs/>
          <w:sz w:val="28"/>
          <w:szCs w:val="28"/>
        </w:rPr>
      </w:pPr>
    </w:p>
    <w:p w14:paraId="25AD0052" w14:textId="4D7367D3" w:rsidR="00702726" w:rsidRPr="00B44DE7" w:rsidRDefault="00702726" w:rsidP="00702726">
      <w:pPr>
        <w:rPr>
          <w:b/>
          <w:bCs/>
          <w:sz w:val="28"/>
          <w:szCs w:val="28"/>
        </w:rPr>
      </w:pPr>
      <w:r w:rsidRPr="00B44DE7">
        <w:rPr>
          <w:b/>
          <w:bCs/>
          <w:sz w:val="28"/>
          <w:szCs w:val="28"/>
        </w:rPr>
        <w:t>Team name: _________</w:t>
      </w:r>
      <w:r>
        <w:rPr>
          <w:b/>
          <w:bCs/>
          <w:sz w:val="28"/>
          <w:szCs w:val="28"/>
        </w:rPr>
        <w:t>Decrypt</w:t>
      </w:r>
      <w:r w:rsidRPr="00B44DE7">
        <w:rPr>
          <w:b/>
          <w:bCs/>
          <w:sz w:val="28"/>
          <w:szCs w:val="28"/>
        </w:rPr>
        <w:t>_______________</w:t>
      </w:r>
    </w:p>
    <w:p w14:paraId="78F20F8B" w14:textId="77777777" w:rsidR="00702726" w:rsidRDefault="00702726" w:rsidP="00702726">
      <w:pPr>
        <w:rPr>
          <w:sz w:val="28"/>
          <w:szCs w:val="28"/>
        </w:rPr>
      </w:pPr>
    </w:p>
    <w:p w14:paraId="794B4BD1" w14:textId="77777777" w:rsidR="00702726" w:rsidRDefault="00702726" w:rsidP="00702726">
      <w:pPr>
        <w:rPr>
          <w:i/>
          <w:iCs/>
          <w:color w:val="FF0000"/>
          <w:sz w:val="28"/>
          <w:szCs w:val="28"/>
        </w:rPr>
      </w:pPr>
      <w:r w:rsidRPr="00BC7BFC">
        <w:rPr>
          <w:i/>
          <w:iCs/>
          <w:color w:val="FF0000"/>
          <w:sz w:val="28"/>
          <w:szCs w:val="28"/>
        </w:rPr>
        <w:t>Before saving</w:t>
      </w:r>
      <w:r>
        <w:rPr>
          <w:i/>
          <w:iCs/>
          <w:color w:val="FF0000"/>
          <w:sz w:val="28"/>
          <w:szCs w:val="28"/>
        </w:rPr>
        <w:t xml:space="preserve"> this file</w:t>
      </w:r>
      <w:r w:rsidRPr="00BC7BFC">
        <w:rPr>
          <w:i/>
          <w:iCs/>
          <w:color w:val="FF0000"/>
          <w:sz w:val="28"/>
          <w:szCs w:val="28"/>
        </w:rPr>
        <w:t xml:space="preserve">, </w:t>
      </w:r>
      <w:r>
        <w:rPr>
          <w:i/>
          <w:iCs/>
          <w:color w:val="FF0000"/>
          <w:sz w:val="28"/>
          <w:szCs w:val="28"/>
        </w:rPr>
        <w:t xml:space="preserve">please </w:t>
      </w:r>
      <w:r w:rsidRPr="00BC7BFC">
        <w:rPr>
          <w:i/>
          <w:iCs/>
          <w:color w:val="FF0000"/>
          <w:sz w:val="28"/>
          <w:szCs w:val="28"/>
        </w:rPr>
        <w:t xml:space="preserve">rename </w:t>
      </w:r>
      <w:r>
        <w:rPr>
          <w:i/>
          <w:iCs/>
          <w:color w:val="FF0000"/>
          <w:sz w:val="28"/>
          <w:szCs w:val="28"/>
        </w:rPr>
        <w:t>the</w:t>
      </w:r>
      <w:r w:rsidRPr="00BC7BFC">
        <w:rPr>
          <w:i/>
          <w:iCs/>
          <w:color w:val="FF0000"/>
          <w:sz w:val="28"/>
          <w:szCs w:val="28"/>
        </w:rPr>
        <w:t xml:space="preserve"> file as 2</w:t>
      </w:r>
      <w:r>
        <w:rPr>
          <w:i/>
          <w:iCs/>
          <w:color w:val="FF0000"/>
          <w:sz w:val="28"/>
          <w:szCs w:val="28"/>
        </w:rPr>
        <w:t>5</w:t>
      </w:r>
      <w:r w:rsidRPr="00BC7BFC">
        <w:rPr>
          <w:i/>
          <w:iCs/>
          <w:color w:val="FF0000"/>
          <w:sz w:val="28"/>
          <w:szCs w:val="28"/>
        </w:rPr>
        <w:t>-Odd-</w:t>
      </w:r>
      <w:r>
        <w:rPr>
          <w:i/>
          <w:iCs/>
          <w:color w:val="FF0000"/>
          <w:sz w:val="28"/>
          <w:szCs w:val="28"/>
        </w:rPr>
        <w:t>CSEN4174</w:t>
      </w:r>
      <w:r w:rsidRPr="00BC7BFC">
        <w:rPr>
          <w:i/>
          <w:iCs/>
          <w:color w:val="FF0000"/>
          <w:sz w:val="28"/>
          <w:szCs w:val="28"/>
        </w:rPr>
        <w:t>-Lab0</w:t>
      </w:r>
      <w:r>
        <w:rPr>
          <w:i/>
          <w:iCs/>
          <w:color w:val="FF0000"/>
          <w:sz w:val="28"/>
          <w:szCs w:val="28"/>
        </w:rPr>
        <w:t>1</w:t>
      </w:r>
      <w:r w:rsidRPr="00BC7BFC">
        <w:rPr>
          <w:i/>
          <w:iCs/>
          <w:color w:val="FF0000"/>
          <w:sz w:val="28"/>
          <w:szCs w:val="28"/>
        </w:rPr>
        <w:t>-</w:t>
      </w:r>
      <w:r>
        <w:rPr>
          <w:i/>
          <w:iCs/>
          <w:color w:val="FF0000"/>
          <w:sz w:val="28"/>
          <w:szCs w:val="28"/>
        </w:rPr>
        <w:t>YYYYZZ</w:t>
      </w:r>
      <w:r w:rsidRPr="00BC7BFC">
        <w:rPr>
          <w:i/>
          <w:iCs/>
          <w:color w:val="FF0000"/>
          <w:sz w:val="28"/>
          <w:szCs w:val="28"/>
        </w:rPr>
        <w:t xml:space="preserve">-Name.docx, where </w:t>
      </w:r>
      <w:r>
        <w:rPr>
          <w:i/>
          <w:iCs/>
          <w:color w:val="FF0000"/>
          <w:sz w:val="28"/>
          <w:szCs w:val="28"/>
        </w:rPr>
        <w:t>“YYYY”</w:t>
      </w:r>
      <w:r w:rsidRPr="00BC7BFC">
        <w:rPr>
          <w:i/>
          <w:iCs/>
          <w:color w:val="FF0000"/>
          <w:sz w:val="28"/>
          <w:szCs w:val="28"/>
        </w:rPr>
        <w:t xml:space="preserve"> is </w:t>
      </w:r>
      <w:r>
        <w:rPr>
          <w:i/>
          <w:iCs/>
          <w:color w:val="FF0000"/>
          <w:sz w:val="28"/>
          <w:szCs w:val="28"/>
        </w:rPr>
        <w:t>either AIML or DASC depending on whether you are AIML or Data Science students, “ZZ”</w:t>
      </w:r>
      <w:r w:rsidRPr="00BC7BFC">
        <w:rPr>
          <w:i/>
          <w:iCs/>
          <w:color w:val="FF0000"/>
          <w:sz w:val="28"/>
          <w:szCs w:val="28"/>
        </w:rPr>
        <w:t xml:space="preserve"> </w:t>
      </w:r>
      <w:r>
        <w:rPr>
          <w:i/>
          <w:iCs/>
          <w:color w:val="FF0000"/>
          <w:sz w:val="28"/>
          <w:szCs w:val="28"/>
        </w:rPr>
        <w:t>is your</w:t>
      </w:r>
      <w:r w:rsidRPr="00BC7BFC">
        <w:rPr>
          <w:i/>
          <w:iCs/>
          <w:color w:val="FF0000"/>
          <w:sz w:val="28"/>
          <w:szCs w:val="28"/>
        </w:rPr>
        <w:t xml:space="preserve"> team number </w:t>
      </w:r>
      <w:r>
        <w:rPr>
          <w:i/>
          <w:iCs/>
          <w:color w:val="FF0000"/>
          <w:sz w:val="28"/>
          <w:szCs w:val="28"/>
        </w:rPr>
        <w:t>and “Name” is the name of your team</w:t>
      </w:r>
      <w:r w:rsidRPr="00BC7BFC">
        <w:rPr>
          <w:i/>
          <w:iCs/>
          <w:color w:val="FF0000"/>
          <w:sz w:val="28"/>
          <w:szCs w:val="28"/>
        </w:rPr>
        <w:t>.</w:t>
      </w:r>
      <w:r>
        <w:rPr>
          <w:i/>
          <w:iCs/>
          <w:color w:val="FF0000"/>
          <w:sz w:val="28"/>
          <w:szCs w:val="28"/>
        </w:rPr>
        <w:t xml:space="preserve"> Incorrectly named files will not be evaluated.</w:t>
      </w:r>
    </w:p>
    <w:p w14:paraId="58A888BC" w14:textId="77777777" w:rsidR="00702726" w:rsidRDefault="00702726" w:rsidP="00702726">
      <w:pPr>
        <w:rPr>
          <w:i/>
          <w:iCs/>
          <w:color w:val="FF0000"/>
          <w:sz w:val="28"/>
          <w:szCs w:val="28"/>
        </w:rPr>
      </w:pPr>
    </w:p>
    <w:p w14:paraId="54927F38" w14:textId="77777777" w:rsidR="00702726" w:rsidRDefault="00702726" w:rsidP="00702726">
      <w:pPr>
        <w:rPr>
          <w:i/>
          <w:iCs/>
          <w:color w:val="FF0000"/>
          <w:sz w:val="28"/>
          <w:szCs w:val="28"/>
        </w:rPr>
      </w:pPr>
    </w:p>
    <w:p w14:paraId="132768E7" w14:textId="77777777" w:rsidR="00702726" w:rsidRDefault="00702726" w:rsidP="00702726">
      <w:pPr>
        <w:rPr>
          <w:i/>
          <w:iCs/>
          <w:color w:val="FF0000"/>
          <w:sz w:val="28"/>
          <w:szCs w:val="28"/>
        </w:rPr>
      </w:pPr>
    </w:p>
    <w:p w14:paraId="69F02C6C" w14:textId="77777777" w:rsidR="00702726" w:rsidRDefault="00702726" w:rsidP="00702726">
      <w:pPr>
        <w:rPr>
          <w:i/>
          <w:iCs/>
          <w:color w:val="FF0000"/>
          <w:sz w:val="28"/>
          <w:szCs w:val="28"/>
        </w:rPr>
      </w:pPr>
    </w:p>
    <w:p w14:paraId="3DE52884" w14:textId="77777777" w:rsidR="00702726" w:rsidRPr="00BC7BFC" w:rsidRDefault="00702726" w:rsidP="00702726">
      <w:pPr>
        <w:rPr>
          <w:i/>
          <w:iCs/>
          <w:color w:val="FF0000"/>
          <w:sz w:val="28"/>
          <w:szCs w:val="28"/>
        </w:rPr>
      </w:pPr>
    </w:p>
    <w:p w14:paraId="1B501E68" w14:textId="77777777" w:rsidR="00702726" w:rsidRDefault="00702726" w:rsidP="00702726"/>
    <w:p w14:paraId="6BAB3613" w14:textId="77777777" w:rsidR="00702726" w:rsidRPr="00B44DE7" w:rsidRDefault="00702726" w:rsidP="00702726">
      <w:pPr>
        <w:pStyle w:val="Heading3"/>
        <w:rPr>
          <w:b/>
          <w:bCs/>
        </w:rPr>
      </w:pPr>
      <w:bookmarkStart w:id="0" w:name="_Hlk173753411"/>
      <w:r w:rsidRPr="00B44DE7">
        <w:rPr>
          <w:b/>
          <w:bCs/>
        </w:rPr>
        <w:lastRenderedPageBreak/>
        <w:t xml:space="preserve">Activity </w:t>
      </w:r>
      <w:r>
        <w:rPr>
          <w:b/>
          <w:bCs/>
        </w:rPr>
        <w:t>2</w:t>
      </w:r>
      <w:r w:rsidRPr="00B44DE7">
        <w:rPr>
          <w:b/>
          <w:bCs/>
        </w:rPr>
        <w:t>.1</w:t>
      </w:r>
      <w:r>
        <w:rPr>
          <w:b/>
          <w:bCs/>
        </w:rPr>
        <w:t xml:space="preserve">:  Product backlog and sprint backlog </w:t>
      </w:r>
    </w:p>
    <w:bookmarkEnd w:id="0"/>
    <w:p w14:paraId="22465CE2" w14:textId="77777777" w:rsidR="00702726" w:rsidRDefault="00702726" w:rsidP="00702726"/>
    <w:p w14:paraId="006605D3" w14:textId="77777777" w:rsidR="00702726" w:rsidRDefault="00702726" w:rsidP="00702726">
      <w:pPr>
        <w:jc w:val="both"/>
      </w:pPr>
      <w:r>
        <w:t xml:space="preserve">Observe the following diagram carefully. </w:t>
      </w:r>
      <w:r w:rsidRPr="000A7DA8">
        <w:t>Scrum is a lightweight, iterative method for managing software development in a complex and changing environment</w:t>
      </w:r>
      <w:r>
        <w:t xml:space="preserve">.  </w:t>
      </w:r>
      <w:r w:rsidRPr="000A7DA8">
        <w:t>It has a cyclical nature – the “sprint”, and processes within it, repeat over and over</w:t>
      </w:r>
      <w:r>
        <w:t xml:space="preserve">. The sprint is a time-boxed iteration of development where a specific set of functionalities are analysed, designed, implemented, tested, and released for use. The product </w:t>
      </w:r>
      <w:proofErr w:type="gramStart"/>
      <w:r>
        <w:t>“ backlog</w:t>
      </w:r>
      <w:proofErr w:type="gramEnd"/>
      <w:r>
        <w:t xml:space="preserve">” is a collection of all the user stories that can be implemented in the product. And the sprint “backlog” is the collection of user stories that a team will develop in a particular sprint.  The user stories that you developed in Lab 1 are part of your product backlog. </w:t>
      </w:r>
    </w:p>
    <w:p w14:paraId="64FA1A36" w14:textId="77777777" w:rsidR="00702726" w:rsidRDefault="00702726" w:rsidP="00702726"/>
    <w:p w14:paraId="69CC6A0D" w14:textId="77777777" w:rsidR="00702726" w:rsidRDefault="00702726" w:rsidP="00702726">
      <w:pPr>
        <w:jc w:val="center"/>
      </w:pPr>
      <w:r w:rsidRPr="000A7DA8">
        <w:rPr>
          <w:noProof/>
        </w:rPr>
        <w:drawing>
          <wp:inline distT="0" distB="0" distL="0" distR="0" wp14:anchorId="15D56FFB" wp14:editId="3835BE42">
            <wp:extent cx="7038975" cy="3268411"/>
            <wp:effectExtent l="0" t="0" r="0" b="8255"/>
            <wp:docPr id="457" name="Scrum" descr="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Scrum" descr="Scru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4816" cy="3271123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620D542E" w14:textId="77777777" w:rsidR="00702726" w:rsidRDefault="00702726" w:rsidP="00702726"/>
    <w:p w14:paraId="34635249" w14:textId="77777777" w:rsidR="00702726" w:rsidRDefault="00702726" w:rsidP="00702726">
      <w:r w:rsidRPr="00C067E5">
        <w:lastRenderedPageBreak/>
        <w:t>In this activity, identify a subset of user stories</w:t>
      </w:r>
      <w:r>
        <w:t xml:space="preserve"> – at least five (5) </w:t>
      </w:r>
      <w:proofErr w:type="gramStart"/>
      <w:r>
        <w:t xml:space="preserve">– </w:t>
      </w:r>
      <w:r w:rsidRPr="00C067E5">
        <w:t xml:space="preserve"> from</w:t>
      </w:r>
      <w:proofErr w:type="gramEnd"/>
      <w:r w:rsidRPr="00C067E5">
        <w:t xml:space="preserve"> the product backlog to include in your first sprint; and justi</w:t>
      </w:r>
      <w:r>
        <w:t xml:space="preserve">fy why you selected each user story. Your selection can not be random; it needs to capture a cohesive line of functionality of the product.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8283"/>
      </w:tblGrid>
      <w:tr w:rsidR="00702726" w14:paraId="69F75B4D" w14:textId="77777777" w:rsidTr="00553F27">
        <w:tc>
          <w:tcPr>
            <w:tcW w:w="1696" w:type="dxa"/>
          </w:tcPr>
          <w:p w14:paraId="63AA3A9C" w14:textId="77777777" w:rsidR="00702726" w:rsidRPr="00C067E5" w:rsidRDefault="00702726" w:rsidP="00553F27">
            <w:pPr>
              <w:rPr>
                <w:b/>
                <w:bCs/>
              </w:rPr>
            </w:pPr>
            <w:r w:rsidRPr="00C067E5">
              <w:rPr>
                <w:b/>
                <w:bCs/>
              </w:rPr>
              <w:t>SL No</w:t>
            </w:r>
          </w:p>
        </w:tc>
        <w:tc>
          <w:tcPr>
            <w:tcW w:w="3969" w:type="dxa"/>
          </w:tcPr>
          <w:p w14:paraId="149764CA" w14:textId="77777777" w:rsidR="00702726" w:rsidRPr="00C067E5" w:rsidRDefault="00702726" w:rsidP="00553F27">
            <w:pPr>
              <w:rPr>
                <w:b/>
                <w:bCs/>
              </w:rPr>
            </w:pPr>
            <w:r w:rsidRPr="00C067E5">
              <w:rPr>
                <w:b/>
                <w:bCs/>
              </w:rPr>
              <w:t>User story title</w:t>
            </w:r>
          </w:p>
        </w:tc>
        <w:tc>
          <w:tcPr>
            <w:tcW w:w="8283" w:type="dxa"/>
          </w:tcPr>
          <w:p w14:paraId="0F02655D" w14:textId="77777777" w:rsidR="00702726" w:rsidRPr="00C067E5" w:rsidRDefault="00702726" w:rsidP="00553F27">
            <w:pPr>
              <w:rPr>
                <w:b/>
                <w:bCs/>
              </w:rPr>
            </w:pPr>
            <w:r w:rsidRPr="00C067E5">
              <w:rPr>
                <w:b/>
                <w:bCs/>
              </w:rPr>
              <w:t xml:space="preserve">Justification for including in the first sprint </w:t>
            </w:r>
          </w:p>
        </w:tc>
      </w:tr>
      <w:tr w:rsidR="00702726" w14:paraId="49BE67A2" w14:textId="77777777" w:rsidTr="00553F27">
        <w:tc>
          <w:tcPr>
            <w:tcW w:w="1696" w:type="dxa"/>
          </w:tcPr>
          <w:p w14:paraId="7D8A192D" w14:textId="77777777" w:rsidR="00702726" w:rsidRDefault="00702726" w:rsidP="00553F27">
            <w:r>
              <w:t>1</w:t>
            </w:r>
          </w:p>
        </w:tc>
        <w:tc>
          <w:tcPr>
            <w:tcW w:w="3969" w:type="dxa"/>
          </w:tcPr>
          <w:p w14:paraId="35F4C876" w14:textId="77777777" w:rsidR="00702726" w:rsidRDefault="00702726" w:rsidP="00553F27">
            <w:r>
              <w:t>Student Registration &amp; Verification</w:t>
            </w:r>
          </w:p>
        </w:tc>
        <w:tc>
          <w:tcPr>
            <w:tcW w:w="8283" w:type="dxa"/>
          </w:tcPr>
          <w:p w14:paraId="0ABB2D1D" w14:textId="77777777" w:rsidR="00702726" w:rsidRDefault="00702726" w:rsidP="00553F27">
            <w:r>
              <w:t>Essential to ensure only authorized students can use the system; forms the entry point of the application.</w:t>
            </w:r>
          </w:p>
        </w:tc>
      </w:tr>
      <w:tr w:rsidR="00702726" w14:paraId="41466D10" w14:textId="77777777" w:rsidTr="00553F27">
        <w:tc>
          <w:tcPr>
            <w:tcW w:w="1696" w:type="dxa"/>
          </w:tcPr>
          <w:p w14:paraId="289A913D" w14:textId="77777777" w:rsidR="00702726" w:rsidRDefault="00702726" w:rsidP="00553F27">
            <w:r>
              <w:t>2</w:t>
            </w:r>
          </w:p>
        </w:tc>
        <w:tc>
          <w:tcPr>
            <w:tcW w:w="3969" w:type="dxa"/>
          </w:tcPr>
          <w:p w14:paraId="4CC28D67" w14:textId="77777777" w:rsidR="00702726" w:rsidRDefault="00702726" w:rsidP="00553F27">
            <w:r>
              <w:t>Student Login</w:t>
            </w:r>
          </w:p>
        </w:tc>
        <w:tc>
          <w:tcPr>
            <w:tcW w:w="8283" w:type="dxa"/>
          </w:tcPr>
          <w:p w14:paraId="5EB783C1" w14:textId="77777777" w:rsidR="00702726" w:rsidRDefault="00702726" w:rsidP="00553F27">
            <w:r>
              <w:t>Required for authenticated access; ensures secure and restricted access to resources.</w:t>
            </w:r>
          </w:p>
        </w:tc>
      </w:tr>
      <w:tr w:rsidR="00702726" w14:paraId="43C13E3C" w14:textId="77777777" w:rsidTr="00553F27">
        <w:tc>
          <w:tcPr>
            <w:tcW w:w="1696" w:type="dxa"/>
          </w:tcPr>
          <w:p w14:paraId="45D2D282" w14:textId="77777777" w:rsidR="00702726" w:rsidRDefault="00702726" w:rsidP="00553F27">
            <w:r>
              <w:t>3</w:t>
            </w:r>
          </w:p>
        </w:tc>
        <w:tc>
          <w:tcPr>
            <w:tcW w:w="3969" w:type="dxa"/>
          </w:tcPr>
          <w:p w14:paraId="43E29AF2" w14:textId="77777777" w:rsidR="00702726" w:rsidRDefault="00702726" w:rsidP="00553F27">
            <w:r>
              <w:t>Rent a Locker</w:t>
            </w:r>
          </w:p>
        </w:tc>
        <w:tc>
          <w:tcPr>
            <w:tcW w:w="8283" w:type="dxa"/>
          </w:tcPr>
          <w:p w14:paraId="675F07F5" w14:textId="77777777" w:rsidR="00702726" w:rsidRDefault="00702726" w:rsidP="00553F27">
            <w:r>
              <w:t>Core functionality; enables students to reserve a locker ensuring no duplicates and liability compliance.</w:t>
            </w:r>
          </w:p>
        </w:tc>
      </w:tr>
      <w:tr w:rsidR="00702726" w14:paraId="2C921869" w14:textId="77777777" w:rsidTr="00553F27">
        <w:tc>
          <w:tcPr>
            <w:tcW w:w="1696" w:type="dxa"/>
          </w:tcPr>
          <w:p w14:paraId="677D63C7" w14:textId="77777777" w:rsidR="00702726" w:rsidRDefault="00702726" w:rsidP="00553F27">
            <w:r>
              <w:t>4</w:t>
            </w:r>
          </w:p>
        </w:tc>
        <w:tc>
          <w:tcPr>
            <w:tcW w:w="3969" w:type="dxa"/>
          </w:tcPr>
          <w:p w14:paraId="5069BD48" w14:textId="77777777" w:rsidR="00702726" w:rsidRDefault="00702726" w:rsidP="00553F27">
            <w:r>
              <w:t>Access Locker</w:t>
            </w:r>
          </w:p>
        </w:tc>
        <w:tc>
          <w:tcPr>
            <w:tcW w:w="8283" w:type="dxa"/>
          </w:tcPr>
          <w:p w14:paraId="038F53E5" w14:textId="77777777" w:rsidR="00702726" w:rsidRDefault="00702726" w:rsidP="00553F27">
            <w:r>
              <w:t>Provides a secure way to simulate locker access using OTP; key part of locker interaction.</w:t>
            </w:r>
          </w:p>
        </w:tc>
      </w:tr>
      <w:tr w:rsidR="00702726" w14:paraId="7EA38C8B" w14:textId="77777777" w:rsidTr="00553F27">
        <w:tc>
          <w:tcPr>
            <w:tcW w:w="1696" w:type="dxa"/>
          </w:tcPr>
          <w:p w14:paraId="7BBF5207" w14:textId="77777777" w:rsidR="00702726" w:rsidRDefault="00702726" w:rsidP="00553F27">
            <w:r>
              <w:t>5</w:t>
            </w:r>
          </w:p>
        </w:tc>
        <w:tc>
          <w:tcPr>
            <w:tcW w:w="3969" w:type="dxa"/>
          </w:tcPr>
          <w:p w14:paraId="75BAC73B" w14:textId="77777777" w:rsidR="00702726" w:rsidRDefault="00702726" w:rsidP="00553F27">
            <w:r>
              <w:t>Return Locker</w:t>
            </w:r>
          </w:p>
        </w:tc>
        <w:tc>
          <w:tcPr>
            <w:tcW w:w="8283" w:type="dxa"/>
          </w:tcPr>
          <w:p w14:paraId="197A29D5" w14:textId="77777777" w:rsidR="00702726" w:rsidRDefault="00702726" w:rsidP="00553F27">
            <w:r>
              <w:t>Completes the locker usage lifecycle; handles penalties and updates availability.</w:t>
            </w:r>
          </w:p>
        </w:tc>
      </w:tr>
    </w:tbl>
    <w:p w14:paraId="4D42F274" w14:textId="77777777" w:rsidR="00DB3D92" w:rsidRDefault="00DB3D92" w:rsidP="0046470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4220057" w14:textId="76C0607F" w:rsidR="001B01B1" w:rsidRDefault="00464705" w:rsidP="0046470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4647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Activity 2.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2</w:t>
      </w:r>
      <w:r w:rsidRPr="004647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:  Product backlog and sprint backlog </w:t>
      </w:r>
    </w:p>
    <w:p w14:paraId="4773C420" w14:textId="77777777" w:rsidR="001B01B1" w:rsidRDefault="008E5F02" w:rsidP="001B01B1">
      <w:r>
        <w:t>Read</w:t>
      </w:r>
      <w:r w:rsidR="001B01B1">
        <w:t xml:space="preserve"> Sections 15.1</w:t>
      </w:r>
      <w:r>
        <w:t xml:space="preserve">, 15.2, 15.3 </w:t>
      </w:r>
      <w:r w:rsidR="001B01B1">
        <w:t xml:space="preserve">15.4 of </w:t>
      </w:r>
      <w:r w:rsidRPr="008E5F02">
        <w:t>Software-Engg-Concepts-&amp;-Applications-Chapter-15.pdf</w:t>
      </w:r>
      <w:r>
        <w:t xml:space="preserve"> to understand how use cases are identified from the functionality of a software system. Using the template below</w:t>
      </w:r>
      <w:r w:rsidR="00B614BF">
        <w:t>,</w:t>
      </w:r>
      <w:r w:rsidR="001B01B1">
        <w:t xml:space="preserve"> write use cases </w:t>
      </w:r>
      <w:r>
        <w:t xml:space="preserve">– at least </w:t>
      </w:r>
      <w:r w:rsidR="00E37539">
        <w:t>five</w:t>
      </w:r>
      <w:r>
        <w:t xml:space="preserve"> (</w:t>
      </w:r>
      <w:r w:rsidR="00E37539">
        <w:t>5</w:t>
      </w:r>
      <w:r>
        <w:t xml:space="preserve">) -- </w:t>
      </w:r>
      <w:r w:rsidR="001B01B1">
        <w:t xml:space="preserve">for the functionality </w:t>
      </w:r>
      <w:r>
        <w:t>you</w:t>
      </w:r>
      <w:r w:rsidR="001B01B1">
        <w:t xml:space="preserve"> </w:t>
      </w:r>
      <w:r>
        <w:t>will develop</w:t>
      </w:r>
      <w:r w:rsidR="001B01B1">
        <w:t xml:space="preserve"> in </w:t>
      </w:r>
      <w:r>
        <w:t>your</w:t>
      </w:r>
      <w:r w:rsidR="001B01B1">
        <w:t xml:space="preserve"> first sprint. </w:t>
      </w:r>
      <w:r w:rsidR="00757693">
        <w:t>Please b</w:t>
      </w:r>
      <w:r w:rsidR="00E37539">
        <w:t>e as detailed as possible</w:t>
      </w:r>
      <w:r w:rsidR="00757693">
        <w:t>, as the use cases will drive the following activities of the development life cycle</w:t>
      </w:r>
      <w:r w:rsidR="00E37539">
        <w:t xml:space="preserve">. Please note that there </w:t>
      </w:r>
      <w:r w:rsidR="00757693" w:rsidRPr="00757693">
        <w:rPr>
          <w:i/>
          <w:iCs/>
        </w:rPr>
        <w:t>may or</w:t>
      </w:r>
      <w:r w:rsidR="00757693">
        <w:t xml:space="preserve"> </w:t>
      </w:r>
      <w:r w:rsidR="00E37539" w:rsidRPr="00757693">
        <w:rPr>
          <w:i/>
          <w:iCs/>
        </w:rPr>
        <w:t xml:space="preserve">may not </w:t>
      </w:r>
      <w:r w:rsidR="00E37539" w:rsidRPr="00757693">
        <w:t>be</w:t>
      </w:r>
      <w:r w:rsidR="00E37539">
        <w:t xml:space="preserve"> a one-to-one correspondence between the user stories you identifie</w:t>
      </w:r>
      <w:r w:rsidR="00793C21">
        <w:t>d</w:t>
      </w:r>
      <w:r w:rsidR="00E37539">
        <w:t xml:space="preserve"> in Ac</w:t>
      </w:r>
      <w:r w:rsidR="00C1413D">
        <w:t>tivity 2.</w:t>
      </w:r>
      <w:r w:rsidR="00B614BF">
        <w:t>1</w:t>
      </w:r>
      <w:r w:rsidR="00C1413D">
        <w:t xml:space="preserve">, and the use cases. </w:t>
      </w:r>
    </w:p>
    <w:p w14:paraId="3F37D425" w14:textId="77777777" w:rsidR="00757693" w:rsidRDefault="00757693" w:rsidP="001B01B1">
      <w:bookmarkStart w:id="1" w:name="_Hlk2053010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757693" w14:paraId="1B143488" w14:textId="77777777" w:rsidTr="00757693">
        <w:tc>
          <w:tcPr>
            <w:tcW w:w="1838" w:type="dxa"/>
          </w:tcPr>
          <w:p w14:paraId="5BD26515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Use case ID</w:t>
            </w:r>
          </w:p>
        </w:tc>
        <w:tc>
          <w:tcPr>
            <w:tcW w:w="12110" w:type="dxa"/>
          </w:tcPr>
          <w:p w14:paraId="317CC812" w14:textId="77777777" w:rsidR="004614A0" w:rsidRDefault="00000000">
            <w:r>
              <w:t>UC1</w:t>
            </w:r>
          </w:p>
        </w:tc>
      </w:tr>
      <w:tr w:rsidR="00757693" w14:paraId="6509A9F9" w14:textId="77777777" w:rsidTr="00757693">
        <w:tc>
          <w:tcPr>
            <w:tcW w:w="1838" w:type="dxa"/>
          </w:tcPr>
          <w:p w14:paraId="712FFEA6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Name</w:t>
            </w:r>
          </w:p>
        </w:tc>
        <w:tc>
          <w:tcPr>
            <w:tcW w:w="12110" w:type="dxa"/>
          </w:tcPr>
          <w:p w14:paraId="59491DD0" w14:textId="77777777" w:rsidR="004614A0" w:rsidRDefault="00000000">
            <w:r>
              <w:t>Student Registration &amp; Verification</w:t>
            </w:r>
          </w:p>
        </w:tc>
      </w:tr>
      <w:tr w:rsidR="00757693" w14:paraId="3735C63B" w14:textId="77777777" w:rsidTr="00757693">
        <w:tc>
          <w:tcPr>
            <w:tcW w:w="1838" w:type="dxa"/>
          </w:tcPr>
          <w:p w14:paraId="3ECAA780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Objective</w:t>
            </w:r>
          </w:p>
        </w:tc>
        <w:tc>
          <w:tcPr>
            <w:tcW w:w="12110" w:type="dxa"/>
          </w:tcPr>
          <w:p w14:paraId="7F889E81" w14:textId="77777777" w:rsidR="004614A0" w:rsidRDefault="00000000">
            <w:r>
              <w:t>Allow students to register and verify their email using OTP before accessing the system.</w:t>
            </w:r>
          </w:p>
        </w:tc>
      </w:tr>
      <w:tr w:rsidR="00757693" w14:paraId="4ACCD925" w14:textId="77777777" w:rsidTr="00757693">
        <w:tc>
          <w:tcPr>
            <w:tcW w:w="1838" w:type="dxa"/>
          </w:tcPr>
          <w:p w14:paraId="25029994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Pre-conditions</w:t>
            </w:r>
          </w:p>
        </w:tc>
        <w:tc>
          <w:tcPr>
            <w:tcW w:w="12110" w:type="dxa"/>
          </w:tcPr>
          <w:p w14:paraId="6FCA9BED" w14:textId="77777777" w:rsidR="004614A0" w:rsidRDefault="00000000">
            <w:r>
              <w:t>Student has not registered on the platform.</w:t>
            </w:r>
          </w:p>
        </w:tc>
      </w:tr>
      <w:tr w:rsidR="00757693" w14:paraId="053F5DD0" w14:textId="77777777" w:rsidTr="00757693">
        <w:tc>
          <w:tcPr>
            <w:tcW w:w="1838" w:type="dxa"/>
          </w:tcPr>
          <w:p w14:paraId="2FB338A2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Post-conditions</w:t>
            </w:r>
          </w:p>
        </w:tc>
        <w:tc>
          <w:tcPr>
            <w:tcW w:w="12110" w:type="dxa"/>
          </w:tcPr>
          <w:p w14:paraId="099070AD" w14:textId="77777777" w:rsidR="004614A0" w:rsidRDefault="00000000">
            <w:r>
              <w:t>Student's data is stored and verification status updated upon OTP confirmation.</w:t>
            </w:r>
          </w:p>
        </w:tc>
      </w:tr>
      <w:tr w:rsidR="00757693" w14:paraId="513C09CB" w14:textId="77777777" w:rsidTr="00757693">
        <w:tc>
          <w:tcPr>
            <w:tcW w:w="1838" w:type="dxa"/>
          </w:tcPr>
          <w:p w14:paraId="6AFEBA8B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Actors</w:t>
            </w:r>
          </w:p>
        </w:tc>
        <w:tc>
          <w:tcPr>
            <w:tcW w:w="12110" w:type="dxa"/>
          </w:tcPr>
          <w:p w14:paraId="4947595C" w14:textId="77777777" w:rsidR="004614A0" w:rsidRDefault="00000000">
            <w:r>
              <w:t>Student</w:t>
            </w:r>
          </w:p>
        </w:tc>
      </w:tr>
      <w:tr w:rsidR="00757693" w14:paraId="0D47BC5C" w14:textId="77777777" w:rsidTr="00757693">
        <w:tc>
          <w:tcPr>
            <w:tcW w:w="1838" w:type="dxa"/>
          </w:tcPr>
          <w:p w14:paraId="075095C1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Trigger</w:t>
            </w:r>
          </w:p>
        </w:tc>
        <w:tc>
          <w:tcPr>
            <w:tcW w:w="12110" w:type="dxa"/>
          </w:tcPr>
          <w:p w14:paraId="398DBAE5" w14:textId="77777777" w:rsidR="004614A0" w:rsidRDefault="00000000">
            <w:r>
              <w:t>Student submits registration form with ID, name, and email.</w:t>
            </w:r>
          </w:p>
        </w:tc>
      </w:tr>
      <w:tr w:rsidR="00757693" w14:paraId="342B5AEF" w14:textId="77777777" w:rsidTr="00757693">
        <w:tc>
          <w:tcPr>
            <w:tcW w:w="1838" w:type="dxa"/>
          </w:tcPr>
          <w:p w14:paraId="1411CEBF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Normal flow</w:t>
            </w:r>
          </w:p>
        </w:tc>
        <w:tc>
          <w:tcPr>
            <w:tcW w:w="12110" w:type="dxa"/>
          </w:tcPr>
          <w:p w14:paraId="0A352725" w14:textId="77777777" w:rsidR="004614A0" w:rsidRDefault="00000000">
            <w:r>
              <w:t>System checks for unique ID → Sends OTP using SMTP → Stores registration data.</w:t>
            </w:r>
          </w:p>
        </w:tc>
      </w:tr>
      <w:tr w:rsidR="00757693" w14:paraId="02D83CB7" w14:textId="77777777" w:rsidTr="00757693">
        <w:tc>
          <w:tcPr>
            <w:tcW w:w="1838" w:type="dxa"/>
          </w:tcPr>
          <w:p w14:paraId="7E4C47E8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Alternate flow</w:t>
            </w:r>
          </w:p>
        </w:tc>
        <w:tc>
          <w:tcPr>
            <w:tcW w:w="12110" w:type="dxa"/>
          </w:tcPr>
          <w:p w14:paraId="4F6F7B41" w14:textId="77777777" w:rsidR="004614A0" w:rsidRDefault="00000000">
            <w:r>
              <w:t>If ID is not unique → Registration is denied with appropriate message.</w:t>
            </w:r>
          </w:p>
        </w:tc>
      </w:tr>
      <w:tr w:rsidR="00757693" w14:paraId="304C9883" w14:textId="77777777" w:rsidTr="00757693">
        <w:tc>
          <w:tcPr>
            <w:tcW w:w="1838" w:type="dxa"/>
          </w:tcPr>
          <w:p w14:paraId="3C9DF2A0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 xml:space="preserve">Interacts with </w:t>
            </w:r>
          </w:p>
        </w:tc>
        <w:tc>
          <w:tcPr>
            <w:tcW w:w="12110" w:type="dxa"/>
          </w:tcPr>
          <w:p w14:paraId="1271BC2C" w14:textId="77777777" w:rsidR="004614A0" w:rsidRDefault="00000000">
            <w:r>
              <w:t>Auth DB, SMTP Server</w:t>
            </w:r>
          </w:p>
        </w:tc>
      </w:tr>
      <w:tr w:rsidR="00757693" w14:paraId="2A6EC3BF" w14:textId="77777777" w:rsidTr="00757693">
        <w:tc>
          <w:tcPr>
            <w:tcW w:w="1838" w:type="dxa"/>
          </w:tcPr>
          <w:p w14:paraId="058399BB" w14:textId="77777777" w:rsidR="00757693" w:rsidRPr="00757693" w:rsidRDefault="00757693" w:rsidP="001B01B1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Open issues</w:t>
            </w:r>
          </w:p>
        </w:tc>
        <w:tc>
          <w:tcPr>
            <w:tcW w:w="12110" w:type="dxa"/>
          </w:tcPr>
          <w:p w14:paraId="24AD60FE" w14:textId="77777777" w:rsidR="004614A0" w:rsidRDefault="00000000">
            <w:r>
              <w:t>Handling SMTP delivery failures or delays.</w:t>
            </w:r>
          </w:p>
        </w:tc>
      </w:tr>
      <w:bookmarkEnd w:id="1"/>
    </w:tbl>
    <w:p w14:paraId="76583732" w14:textId="77777777" w:rsidR="00757693" w:rsidRPr="00464705" w:rsidRDefault="00757693" w:rsidP="001B01B1"/>
    <w:p w14:paraId="314A7DF0" w14:textId="77777777" w:rsidR="00757693" w:rsidRDefault="00757693" w:rsidP="00757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757693" w14:paraId="351C26CE" w14:textId="77777777" w:rsidTr="00E3681A">
        <w:tc>
          <w:tcPr>
            <w:tcW w:w="1838" w:type="dxa"/>
          </w:tcPr>
          <w:p w14:paraId="11CE34E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Use case ID</w:t>
            </w:r>
          </w:p>
        </w:tc>
        <w:tc>
          <w:tcPr>
            <w:tcW w:w="12110" w:type="dxa"/>
          </w:tcPr>
          <w:p w14:paraId="2ED17903" w14:textId="77777777" w:rsidR="004614A0" w:rsidRDefault="00000000">
            <w:r>
              <w:t>UC2</w:t>
            </w:r>
          </w:p>
        </w:tc>
      </w:tr>
      <w:tr w:rsidR="00757693" w14:paraId="487D0BD9" w14:textId="77777777" w:rsidTr="00E3681A">
        <w:tc>
          <w:tcPr>
            <w:tcW w:w="1838" w:type="dxa"/>
          </w:tcPr>
          <w:p w14:paraId="140987F4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Name</w:t>
            </w:r>
          </w:p>
        </w:tc>
        <w:tc>
          <w:tcPr>
            <w:tcW w:w="12110" w:type="dxa"/>
          </w:tcPr>
          <w:p w14:paraId="4CB14A52" w14:textId="77777777" w:rsidR="004614A0" w:rsidRDefault="00000000">
            <w:r>
              <w:t>Student Login</w:t>
            </w:r>
          </w:p>
        </w:tc>
      </w:tr>
      <w:tr w:rsidR="00757693" w14:paraId="2E752094" w14:textId="77777777" w:rsidTr="00E3681A">
        <w:tc>
          <w:tcPr>
            <w:tcW w:w="1838" w:type="dxa"/>
          </w:tcPr>
          <w:p w14:paraId="003C586E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Objective</w:t>
            </w:r>
          </w:p>
        </w:tc>
        <w:tc>
          <w:tcPr>
            <w:tcW w:w="12110" w:type="dxa"/>
          </w:tcPr>
          <w:p w14:paraId="26192A36" w14:textId="77777777" w:rsidR="004614A0" w:rsidRDefault="00000000">
            <w:r>
              <w:t>Allow verified students to log in and access dashboard securely.</w:t>
            </w:r>
          </w:p>
        </w:tc>
      </w:tr>
      <w:tr w:rsidR="00757693" w14:paraId="29CA1CCC" w14:textId="77777777" w:rsidTr="00E3681A">
        <w:tc>
          <w:tcPr>
            <w:tcW w:w="1838" w:type="dxa"/>
          </w:tcPr>
          <w:p w14:paraId="5E6F9027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Pre-conditions</w:t>
            </w:r>
          </w:p>
        </w:tc>
        <w:tc>
          <w:tcPr>
            <w:tcW w:w="12110" w:type="dxa"/>
          </w:tcPr>
          <w:p w14:paraId="78F9FF75" w14:textId="77777777" w:rsidR="004614A0" w:rsidRDefault="00000000">
            <w:r>
              <w:t>Student is registered and verified.</w:t>
            </w:r>
          </w:p>
        </w:tc>
      </w:tr>
      <w:tr w:rsidR="00757693" w14:paraId="0B2225CA" w14:textId="77777777" w:rsidTr="00E3681A">
        <w:tc>
          <w:tcPr>
            <w:tcW w:w="1838" w:type="dxa"/>
          </w:tcPr>
          <w:p w14:paraId="49BF8A29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Post-conditions</w:t>
            </w:r>
          </w:p>
        </w:tc>
        <w:tc>
          <w:tcPr>
            <w:tcW w:w="12110" w:type="dxa"/>
          </w:tcPr>
          <w:p w14:paraId="54242EBF" w14:textId="77777777" w:rsidR="004614A0" w:rsidRDefault="00000000">
            <w:r>
              <w:t>JWT token issued and user session initiated.</w:t>
            </w:r>
          </w:p>
        </w:tc>
      </w:tr>
      <w:tr w:rsidR="00757693" w14:paraId="47FBFE2F" w14:textId="77777777" w:rsidTr="00E3681A">
        <w:tc>
          <w:tcPr>
            <w:tcW w:w="1838" w:type="dxa"/>
          </w:tcPr>
          <w:p w14:paraId="3810660A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Actors</w:t>
            </w:r>
          </w:p>
        </w:tc>
        <w:tc>
          <w:tcPr>
            <w:tcW w:w="12110" w:type="dxa"/>
          </w:tcPr>
          <w:p w14:paraId="68275530" w14:textId="77777777" w:rsidR="004614A0" w:rsidRDefault="00000000">
            <w:r>
              <w:t>Student</w:t>
            </w:r>
          </w:p>
        </w:tc>
      </w:tr>
      <w:tr w:rsidR="00757693" w14:paraId="35743173" w14:textId="77777777" w:rsidTr="00E3681A">
        <w:tc>
          <w:tcPr>
            <w:tcW w:w="1838" w:type="dxa"/>
          </w:tcPr>
          <w:p w14:paraId="2953328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Trigger</w:t>
            </w:r>
          </w:p>
        </w:tc>
        <w:tc>
          <w:tcPr>
            <w:tcW w:w="12110" w:type="dxa"/>
          </w:tcPr>
          <w:p w14:paraId="77C7577C" w14:textId="77777777" w:rsidR="004614A0" w:rsidRDefault="00000000">
            <w:r>
              <w:t>Student submits login credentials.</w:t>
            </w:r>
          </w:p>
        </w:tc>
      </w:tr>
      <w:tr w:rsidR="00757693" w14:paraId="0EEF99FD" w14:textId="77777777" w:rsidTr="00E3681A">
        <w:tc>
          <w:tcPr>
            <w:tcW w:w="1838" w:type="dxa"/>
          </w:tcPr>
          <w:p w14:paraId="4599D6ED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Normal flow</w:t>
            </w:r>
          </w:p>
        </w:tc>
        <w:tc>
          <w:tcPr>
            <w:tcW w:w="12110" w:type="dxa"/>
          </w:tcPr>
          <w:p w14:paraId="39D72D3F" w14:textId="77777777" w:rsidR="004614A0" w:rsidRDefault="00000000">
            <w:r>
              <w:t>System validates credentials and verification → Issues JWT token.</w:t>
            </w:r>
          </w:p>
        </w:tc>
      </w:tr>
      <w:tr w:rsidR="00757693" w14:paraId="565203DF" w14:textId="77777777" w:rsidTr="00E3681A">
        <w:tc>
          <w:tcPr>
            <w:tcW w:w="1838" w:type="dxa"/>
          </w:tcPr>
          <w:p w14:paraId="18F3390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Alternate flow</w:t>
            </w:r>
          </w:p>
        </w:tc>
        <w:tc>
          <w:tcPr>
            <w:tcW w:w="12110" w:type="dxa"/>
          </w:tcPr>
          <w:p w14:paraId="45E0A620" w14:textId="77777777" w:rsidR="004614A0" w:rsidRDefault="00000000">
            <w:r>
              <w:t>Unverified or incorrect credentials → Login is denied.</w:t>
            </w:r>
          </w:p>
        </w:tc>
      </w:tr>
      <w:tr w:rsidR="00757693" w14:paraId="1D599155" w14:textId="77777777" w:rsidTr="00E3681A">
        <w:tc>
          <w:tcPr>
            <w:tcW w:w="1838" w:type="dxa"/>
          </w:tcPr>
          <w:p w14:paraId="236B7195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 xml:space="preserve">Interacts with </w:t>
            </w:r>
          </w:p>
        </w:tc>
        <w:tc>
          <w:tcPr>
            <w:tcW w:w="12110" w:type="dxa"/>
          </w:tcPr>
          <w:p w14:paraId="6BF1265C" w14:textId="77777777" w:rsidR="004614A0" w:rsidRDefault="00000000">
            <w:r>
              <w:t>Auth DB, JWT library</w:t>
            </w:r>
          </w:p>
        </w:tc>
      </w:tr>
      <w:tr w:rsidR="00757693" w14:paraId="397E4A96" w14:textId="77777777" w:rsidTr="00E3681A">
        <w:tc>
          <w:tcPr>
            <w:tcW w:w="1838" w:type="dxa"/>
          </w:tcPr>
          <w:p w14:paraId="102931BD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Open issues</w:t>
            </w:r>
          </w:p>
        </w:tc>
        <w:tc>
          <w:tcPr>
            <w:tcW w:w="12110" w:type="dxa"/>
          </w:tcPr>
          <w:p w14:paraId="1765DA8E" w14:textId="77777777" w:rsidR="004614A0" w:rsidRDefault="00000000">
            <w:r>
              <w:t>Handling brute-force attacks and rate limiting properly.</w:t>
            </w:r>
          </w:p>
        </w:tc>
      </w:tr>
    </w:tbl>
    <w:p w14:paraId="3D001D88" w14:textId="77777777" w:rsidR="00464705" w:rsidRDefault="00464705" w:rsidP="007F42E8"/>
    <w:p w14:paraId="4879B75B" w14:textId="77777777" w:rsidR="00757693" w:rsidRDefault="00757693" w:rsidP="00757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757693" w14:paraId="5E8665F4" w14:textId="77777777" w:rsidTr="00E3681A">
        <w:tc>
          <w:tcPr>
            <w:tcW w:w="1838" w:type="dxa"/>
          </w:tcPr>
          <w:p w14:paraId="007C0CC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Use case ID</w:t>
            </w:r>
          </w:p>
        </w:tc>
        <w:tc>
          <w:tcPr>
            <w:tcW w:w="12110" w:type="dxa"/>
          </w:tcPr>
          <w:p w14:paraId="32040025" w14:textId="77777777" w:rsidR="004614A0" w:rsidRDefault="00000000">
            <w:r>
              <w:t>UC3</w:t>
            </w:r>
          </w:p>
        </w:tc>
      </w:tr>
      <w:tr w:rsidR="00757693" w14:paraId="452E35FC" w14:textId="77777777" w:rsidTr="00E3681A">
        <w:tc>
          <w:tcPr>
            <w:tcW w:w="1838" w:type="dxa"/>
          </w:tcPr>
          <w:p w14:paraId="6502372A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Name</w:t>
            </w:r>
          </w:p>
        </w:tc>
        <w:tc>
          <w:tcPr>
            <w:tcW w:w="12110" w:type="dxa"/>
          </w:tcPr>
          <w:p w14:paraId="210B2F9C" w14:textId="77777777" w:rsidR="004614A0" w:rsidRDefault="00000000">
            <w:r>
              <w:t>Rent a Locker</w:t>
            </w:r>
          </w:p>
        </w:tc>
      </w:tr>
      <w:tr w:rsidR="00757693" w14:paraId="5801B77D" w14:textId="77777777" w:rsidTr="00E3681A">
        <w:tc>
          <w:tcPr>
            <w:tcW w:w="1838" w:type="dxa"/>
          </w:tcPr>
          <w:p w14:paraId="18D9D4D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Objective</w:t>
            </w:r>
          </w:p>
        </w:tc>
        <w:tc>
          <w:tcPr>
            <w:tcW w:w="12110" w:type="dxa"/>
          </w:tcPr>
          <w:p w14:paraId="77C83E0F" w14:textId="77777777" w:rsidR="004614A0" w:rsidRDefault="00000000">
            <w:r>
              <w:t>Allow eligible students to view available lockers and rent one with liability acceptance.</w:t>
            </w:r>
          </w:p>
        </w:tc>
      </w:tr>
      <w:tr w:rsidR="00757693" w14:paraId="1A7B2D53" w14:textId="77777777" w:rsidTr="00E3681A">
        <w:tc>
          <w:tcPr>
            <w:tcW w:w="1838" w:type="dxa"/>
          </w:tcPr>
          <w:p w14:paraId="54E921EE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Pre-conditions</w:t>
            </w:r>
          </w:p>
        </w:tc>
        <w:tc>
          <w:tcPr>
            <w:tcW w:w="12110" w:type="dxa"/>
          </w:tcPr>
          <w:p w14:paraId="0EC79A67" w14:textId="77777777" w:rsidR="004614A0" w:rsidRDefault="00000000">
            <w:r>
              <w:t>Student is logged in and currently has no locker.</w:t>
            </w:r>
          </w:p>
        </w:tc>
      </w:tr>
      <w:tr w:rsidR="00757693" w14:paraId="2AD4AE2E" w14:textId="77777777" w:rsidTr="00E3681A">
        <w:tc>
          <w:tcPr>
            <w:tcW w:w="1838" w:type="dxa"/>
          </w:tcPr>
          <w:p w14:paraId="02867CB5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Post-conditions</w:t>
            </w:r>
          </w:p>
        </w:tc>
        <w:tc>
          <w:tcPr>
            <w:tcW w:w="12110" w:type="dxa"/>
          </w:tcPr>
          <w:p w14:paraId="7C6ADE07" w14:textId="77777777" w:rsidR="004614A0" w:rsidRDefault="00000000">
            <w:r>
              <w:t>Locker assigned and marked as occupied in DB.</w:t>
            </w:r>
          </w:p>
        </w:tc>
      </w:tr>
      <w:tr w:rsidR="00757693" w14:paraId="02EF3B4A" w14:textId="77777777" w:rsidTr="00E3681A">
        <w:tc>
          <w:tcPr>
            <w:tcW w:w="1838" w:type="dxa"/>
          </w:tcPr>
          <w:p w14:paraId="3C2ADA07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Actors</w:t>
            </w:r>
          </w:p>
        </w:tc>
        <w:tc>
          <w:tcPr>
            <w:tcW w:w="12110" w:type="dxa"/>
          </w:tcPr>
          <w:p w14:paraId="52FB04AD" w14:textId="77777777" w:rsidR="004614A0" w:rsidRDefault="00000000">
            <w:r>
              <w:t>Student</w:t>
            </w:r>
          </w:p>
        </w:tc>
      </w:tr>
      <w:tr w:rsidR="00757693" w14:paraId="042579AB" w14:textId="77777777" w:rsidTr="00E3681A">
        <w:tc>
          <w:tcPr>
            <w:tcW w:w="1838" w:type="dxa"/>
          </w:tcPr>
          <w:p w14:paraId="2EC24293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Trigger</w:t>
            </w:r>
          </w:p>
        </w:tc>
        <w:tc>
          <w:tcPr>
            <w:tcW w:w="12110" w:type="dxa"/>
          </w:tcPr>
          <w:p w14:paraId="6D80E030" w14:textId="77777777" w:rsidR="004614A0" w:rsidRDefault="00000000">
            <w:r>
              <w:t>Student clicks 'Rent Locker' and accepts terms.</w:t>
            </w:r>
          </w:p>
        </w:tc>
      </w:tr>
      <w:tr w:rsidR="00757693" w14:paraId="4DBF5CCF" w14:textId="77777777" w:rsidTr="00E3681A">
        <w:tc>
          <w:tcPr>
            <w:tcW w:w="1838" w:type="dxa"/>
          </w:tcPr>
          <w:p w14:paraId="2CB93BB6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Normal flow</w:t>
            </w:r>
          </w:p>
        </w:tc>
        <w:tc>
          <w:tcPr>
            <w:tcW w:w="12110" w:type="dxa"/>
          </w:tcPr>
          <w:p w14:paraId="59347D7F" w14:textId="77777777" w:rsidR="004614A0" w:rsidRDefault="00000000">
            <w:r>
              <w:t>System verifies availability → Marks locker as occupied → Logs rental and mock payment.</w:t>
            </w:r>
          </w:p>
        </w:tc>
      </w:tr>
      <w:tr w:rsidR="00757693" w14:paraId="627D92BD" w14:textId="77777777" w:rsidTr="00E3681A">
        <w:tc>
          <w:tcPr>
            <w:tcW w:w="1838" w:type="dxa"/>
          </w:tcPr>
          <w:p w14:paraId="41584BB6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Alternate flow</w:t>
            </w:r>
          </w:p>
        </w:tc>
        <w:tc>
          <w:tcPr>
            <w:tcW w:w="12110" w:type="dxa"/>
          </w:tcPr>
          <w:p w14:paraId="735D6F23" w14:textId="77777777" w:rsidR="004614A0" w:rsidRDefault="00000000">
            <w:r>
              <w:t>Student already has a locker → Rental denied.</w:t>
            </w:r>
          </w:p>
        </w:tc>
      </w:tr>
      <w:tr w:rsidR="00757693" w14:paraId="2625F334" w14:textId="77777777" w:rsidTr="00E3681A">
        <w:tc>
          <w:tcPr>
            <w:tcW w:w="1838" w:type="dxa"/>
          </w:tcPr>
          <w:p w14:paraId="067354C6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 xml:space="preserve">Interacts with </w:t>
            </w:r>
          </w:p>
        </w:tc>
        <w:tc>
          <w:tcPr>
            <w:tcW w:w="12110" w:type="dxa"/>
          </w:tcPr>
          <w:p w14:paraId="1187E9ED" w14:textId="77777777" w:rsidR="004614A0" w:rsidRDefault="00000000">
            <w:r>
              <w:t>Locker DB, Rental DB, Audit Log</w:t>
            </w:r>
          </w:p>
        </w:tc>
      </w:tr>
      <w:tr w:rsidR="00757693" w14:paraId="3E6CFFB5" w14:textId="77777777" w:rsidTr="00E3681A">
        <w:tc>
          <w:tcPr>
            <w:tcW w:w="1838" w:type="dxa"/>
          </w:tcPr>
          <w:p w14:paraId="18EFDE05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Open issues</w:t>
            </w:r>
          </w:p>
        </w:tc>
        <w:tc>
          <w:tcPr>
            <w:tcW w:w="12110" w:type="dxa"/>
          </w:tcPr>
          <w:p w14:paraId="45252E46" w14:textId="77777777" w:rsidR="004614A0" w:rsidRDefault="00000000">
            <w:r>
              <w:t>Preventing race conditions in locker assignment.</w:t>
            </w:r>
          </w:p>
        </w:tc>
      </w:tr>
    </w:tbl>
    <w:p w14:paraId="769A9925" w14:textId="77777777" w:rsidR="00757693" w:rsidRDefault="00757693" w:rsidP="007F42E8"/>
    <w:p w14:paraId="23F20AD7" w14:textId="77777777" w:rsidR="00757693" w:rsidRDefault="00757693" w:rsidP="00757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757693" w14:paraId="17A89BD2" w14:textId="77777777" w:rsidTr="00E3681A">
        <w:tc>
          <w:tcPr>
            <w:tcW w:w="1838" w:type="dxa"/>
          </w:tcPr>
          <w:p w14:paraId="1796B140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Use case ID</w:t>
            </w:r>
          </w:p>
        </w:tc>
        <w:tc>
          <w:tcPr>
            <w:tcW w:w="12110" w:type="dxa"/>
          </w:tcPr>
          <w:p w14:paraId="0B1AA13F" w14:textId="77777777" w:rsidR="004614A0" w:rsidRDefault="00000000">
            <w:r>
              <w:t>UC4</w:t>
            </w:r>
          </w:p>
        </w:tc>
      </w:tr>
      <w:tr w:rsidR="00757693" w14:paraId="7220DB69" w14:textId="77777777" w:rsidTr="00E3681A">
        <w:tc>
          <w:tcPr>
            <w:tcW w:w="1838" w:type="dxa"/>
          </w:tcPr>
          <w:p w14:paraId="3A6E8807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Name</w:t>
            </w:r>
          </w:p>
        </w:tc>
        <w:tc>
          <w:tcPr>
            <w:tcW w:w="12110" w:type="dxa"/>
          </w:tcPr>
          <w:p w14:paraId="3D654BFC" w14:textId="77777777" w:rsidR="004614A0" w:rsidRDefault="00000000">
            <w:r>
              <w:t>Access Locker</w:t>
            </w:r>
          </w:p>
        </w:tc>
      </w:tr>
      <w:tr w:rsidR="00757693" w14:paraId="5BBAAED8" w14:textId="77777777" w:rsidTr="00E3681A">
        <w:tc>
          <w:tcPr>
            <w:tcW w:w="1838" w:type="dxa"/>
          </w:tcPr>
          <w:p w14:paraId="718E3551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lastRenderedPageBreak/>
              <w:t>Objective</w:t>
            </w:r>
          </w:p>
        </w:tc>
        <w:tc>
          <w:tcPr>
            <w:tcW w:w="12110" w:type="dxa"/>
          </w:tcPr>
          <w:p w14:paraId="77A04D19" w14:textId="77777777" w:rsidR="004614A0" w:rsidRDefault="00000000">
            <w:r>
              <w:t>Simulate locker access using temporary OTP code generated on request.</w:t>
            </w:r>
          </w:p>
        </w:tc>
      </w:tr>
      <w:tr w:rsidR="00757693" w14:paraId="1FADCD5F" w14:textId="77777777" w:rsidTr="00E3681A">
        <w:tc>
          <w:tcPr>
            <w:tcW w:w="1838" w:type="dxa"/>
          </w:tcPr>
          <w:p w14:paraId="23D26A90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Pre-conditions</w:t>
            </w:r>
          </w:p>
        </w:tc>
        <w:tc>
          <w:tcPr>
            <w:tcW w:w="12110" w:type="dxa"/>
          </w:tcPr>
          <w:p w14:paraId="5A4EE4D6" w14:textId="77777777" w:rsidR="004614A0" w:rsidRDefault="00000000">
            <w:r>
              <w:t>Student has an active locker rental.</w:t>
            </w:r>
          </w:p>
        </w:tc>
      </w:tr>
      <w:tr w:rsidR="00757693" w14:paraId="74E706D1" w14:textId="77777777" w:rsidTr="00E3681A">
        <w:tc>
          <w:tcPr>
            <w:tcW w:w="1838" w:type="dxa"/>
          </w:tcPr>
          <w:p w14:paraId="69AC7101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Post-conditions</w:t>
            </w:r>
          </w:p>
        </w:tc>
        <w:tc>
          <w:tcPr>
            <w:tcW w:w="12110" w:type="dxa"/>
          </w:tcPr>
          <w:p w14:paraId="177815BF" w14:textId="77777777" w:rsidR="004614A0" w:rsidRDefault="00000000">
            <w:r>
              <w:t>OTP issued and access logged in system.</w:t>
            </w:r>
          </w:p>
        </w:tc>
      </w:tr>
      <w:tr w:rsidR="00757693" w14:paraId="2AC9CA17" w14:textId="77777777" w:rsidTr="00E3681A">
        <w:tc>
          <w:tcPr>
            <w:tcW w:w="1838" w:type="dxa"/>
          </w:tcPr>
          <w:p w14:paraId="5DFD763C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Actors</w:t>
            </w:r>
          </w:p>
        </w:tc>
        <w:tc>
          <w:tcPr>
            <w:tcW w:w="12110" w:type="dxa"/>
          </w:tcPr>
          <w:p w14:paraId="5FADD4CE" w14:textId="77777777" w:rsidR="004614A0" w:rsidRDefault="00000000">
            <w:r>
              <w:t>Student</w:t>
            </w:r>
          </w:p>
        </w:tc>
      </w:tr>
      <w:tr w:rsidR="00757693" w14:paraId="34782746" w14:textId="77777777" w:rsidTr="00E3681A">
        <w:tc>
          <w:tcPr>
            <w:tcW w:w="1838" w:type="dxa"/>
          </w:tcPr>
          <w:p w14:paraId="1A5A935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Trigger</w:t>
            </w:r>
          </w:p>
        </w:tc>
        <w:tc>
          <w:tcPr>
            <w:tcW w:w="12110" w:type="dxa"/>
          </w:tcPr>
          <w:p w14:paraId="1FD47423" w14:textId="77777777" w:rsidR="004614A0" w:rsidRDefault="00000000">
            <w:r>
              <w:t>Student requests access from dashboard.</w:t>
            </w:r>
          </w:p>
        </w:tc>
      </w:tr>
      <w:tr w:rsidR="00757693" w14:paraId="343660CA" w14:textId="77777777" w:rsidTr="00E3681A">
        <w:tc>
          <w:tcPr>
            <w:tcW w:w="1838" w:type="dxa"/>
          </w:tcPr>
          <w:p w14:paraId="008789FE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Normal flow</w:t>
            </w:r>
          </w:p>
        </w:tc>
        <w:tc>
          <w:tcPr>
            <w:tcW w:w="12110" w:type="dxa"/>
          </w:tcPr>
          <w:p w14:paraId="6AC5756A" w14:textId="77777777" w:rsidR="004614A0" w:rsidRDefault="00000000">
            <w:r>
              <w:t>OTP is generated and shown → Logged in audit trail → OTP expires after use.</w:t>
            </w:r>
          </w:p>
        </w:tc>
      </w:tr>
      <w:tr w:rsidR="00757693" w14:paraId="65E0D968" w14:textId="77777777" w:rsidTr="00E3681A">
        <w:tc>
          <w:tcPr>
            <w:tcW w:w="1838" w:type="dxa"/>
          </w:tcPr>
          <w:p w14:paraId="252BFF60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Alternate flow</w:t>
            </w:r>
          </w:p>
        </w:tc>
        <w:tc>
          <w:tcPr>
            <w:tcW w:w="12110" w:type="dxa"/>
          </w:tcPr>
          <w:p w14:paraId="23F0BF1F" w14:textId="77777777" w:rsidR="004614A0" w:rsidRDefault="00000000">
            <w:r>
              <w:t>No active locker rental → Access denied.</w:t>
            </w:r>
          </w:p>
        </w:tc>
      </w:tr>
      <w:tr w:rsidR="00757693" w14:paraId="190F9EAA" w14:textId="77777777" w:rsidTr="00E3681A">
        <w:tc>
          <w:tcPr>
            <w:tcW w:w="1838" w:type="dxa"/>
          </w:tcPr>
          <w:p w14:paraId="7E01601E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 xml:space="preserve">Interacts with </w:t>
            </w:r>
          </w:p>
        </w:tc>
        <w:tc>
          <w:tcPr>
            <w:tcW w:w="12110" w:type="dxa"/>
          </w:tcPr>
          <w:p w14:paraId="15D149F9" w14:textId="77777777" w:rsidR="004614A0" w:rsidRDefault="00000000">
            <w:r>
              <w:t>Locker Access DB, Audit Log DB</w:t>
            </w:r>
          </w:p>
        </w:tc>
      </w:tr>
      <w:tr w:rsidR="00757693" w14:paraId="43E57B12" w14:textId="77777777" w:rsidTr="00E3681A">
        <w:tc>
          <w:tcPr>
            <w:tcW w:w="1838" w:type="dxa"/>
          </w:tcPr>
          <w:p w14:paraId="0746A4F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Open issues</w:t>
            </w:r>
          </w:p>
        </w:tc>
        <w:tc>
          <w:tcPr>
            <w:tcW w:w="12110" w:type="dxa"/>
          </w:tcPr>
          <w:p w14:paraId="3C3477D2" w14:textId="77777777" w:rsidR="004614A0" w:rsidRDefault="00000000">
            <w:r>
              <w:t>Ensuring OTP security and expiration.</w:t>
            </w:r>
          </w:p>
        </w:tc>
      </w:tr>
    </w:tbl>
    <w:p w14:paraId="55AF3BD4" w14:textId="77777777" w:rsidR="00757693" w:rsidRDefault="00757693" w:rsidP="007F42E8"/>
    <w:p w14:paraId="3E970922" w14:textId="77777777" w:rsidR="00757693" w:rsidRDefault="00757693" w:rsidP="00757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757693" w14:paraId="71ACDC1A" w14:textId="77777777" w:rsidTr="00E3681A">
        <w:tc>
          <w:tcPr>
            <w:tcW w:w="1838" w:type="dxa"/>
          </w:tcPr>
          <w:p w14:paraId="43464461" w14:textId="77777777" w:rsidR="00757693" w:rsidRPr="00757693" w:rsidRDefault="00757693" w:rsidP="00E3681A">
            <w:pPr>
              <w:rPr>
                <w:b/>
                <w:bCs/>
              </w:rPr>
            </w:pPr>
            <w:bookmarkStart w:id="2" w:name="_Hlk205301257"/>
            <w:r w:rsidRPr="00757693">
              <w:rPr>
                <w:b/>
                <w:bCs/>
              </w:rPr>
              <w:t>Use case ID</w:t>
            </w:r>
          </w:p>
        </w:tc>
        <w:tc>
          <w:tcPr>
            <w:tcW w:w="12110" w:type="dxa"/>
          </w:tcPr>
          <w:p w14:paraId="79BA0DB5" w14:textId="77777777" w:rsidR="004614A0" w:rsidRDefault="00000000">
            <w:r>
              <w:t>UC5</w:t>
            </w:r>
          </w:p>
        </w:tc>
      </w:tr>
      <w:tr w:rsidR="00757693" w14:paraId="5ECA52A9" w14:textId="77777777" w:rsidTr="00E3681A">
        <w:tc>
          <w:tcPr>
            <w:tcW w:w="1838" w:type="dxa"/>
          </w:tcPr>
          <w:p w14:paraId="0F84BB53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Name</w:t>
            </w:r>
          </w:p>
        </w:tc>
        <w:tc>
          <w:tcPr>
            <w:tcW w:w="12110" w:type="dxa"/>
          </w:tcPr>
          <w:p w14:paraId="72130596" w14:textId="77777777" w:rsidR="004614A0" w:rsidRDefault="00000000">
            <w:r>
              <w:t>Return Locker</w:t>
            </w:r>
          </w:p>
        </w:tc>
      </w:tr>
      <w:tr w:rsidR="00757693" w14:paraId="29B2E8F0" w14:textId="77777777" w:rsidTr="00E3681A">
        <w:tc>
          <w:tcPr>
            <w:tcW w:w="1838" w:type="dxa"/>
          </w:tcPr>
          <w:p w14:paraId="12D21150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Objective</w:t>
            </w:r>
          </w:p>
        </w:tc>
        <w:tc>
          <w:tcPr>
            <w:tcW w:w="12110" w:type="dxa"/>
          </w:tcPr>
          <w:p w14:paraId="1FEEDD77" w14:textId="77777777" w:rsidR="004614A0" w:rsidRDefault="00000000">
            <w:r>
              <w:t>Allow student to return rented locker and calculate any applicable penalty.</w:t>
            </w:r>
          </w:p>
        </w:tc>
      </w:tr>
      <w:tr w:rsidR="00757693" w14:paraId="2D18DAFF" w14:textId="77777777" w:rsidTr="00E3681A">
        <w:tc>
          <w:tcPr>
            <w:tcW w:w="1838" w:type="dxa"/>
          </w:tcPr>
          <w:p w14:paraId="4F9EF656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Pre-conditions</w:t>
            </w:r>
          </w:p>
        </w:tc>
        <w:tc>
          <w:tcPr>
            <w:tcW w:w="12110" w:type="dxa"/>
          </w:tcPr>
          <w:p w14:paraId="205D0F18" w14:textId="77777777" w:rsidR="004614A0" w:rsidRDefault="00000000">
            <w:r>
              <w:t>Student has an active locker rental.</w:t>
            </w:r>
          </w:p>
        </w:tc>
      </w:tr>
      <w:tr w:rsidR="00757693" w14:paraId="42D642CE" w14:textId="77777777" w:rsidTr="00E3681A">
        <w:tc>
          <w:tcPr>
            <w:tcW w:w="1838" w:type="dxa"/>
          </w:tcPr>
          <w:p w14:paraId="2D9622DC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Post-conditions</w:t>
            </w:r>
          </w:p>
        </w:tc>
        <w:tc>
          <w:tcPr>
            <w:tcW w:w="12110" w:type="dxa"/>
          </w:tcPr>
          <w:p w14:paraId="73C40A91" w14:textId="77777777" w:rsidR="004614A0" w:rsidRDefault="00000000">
            <w:r>
              <w:t>Locker marked available, penalty logged, rental archived.</w:t>
            </w:r>
          </w:p>
        </w:tc>
      </w:tr>
      <w:tr w:rsidR="00757693" w14:paraId="28E93753" w14:textId="77777777" w:rsidTr="00E3681A">
        <w:tc>
          <w:tcPr>
            <w:tcW w:w="1838" w:type="dxa"/>
          </w:tcPr>
          <w:p w14:paraId="30CDA27E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Actors</w:t>
            </w:r>
          </w:p>
        </w:tc>
        <w:tc>
          <w:tcPr>
            <w:tcW w:w="12110" w:type="dxa"/>
          </w:tcPr>
          <w:p w14:paraId="5BDF8474" w14:textId="77777777" w:rsidR="004614A0" w:rsidRDefault="00000000">
            <w:r>
              <w:t>Student</w:t>
            </w:r>
          </w:p>
        </w:tc>
      </w:tr>
      <w:tr w:rsidR="00757693" w14:paraId="634EF75F" w14:textId="77777777" w:rsidTr="00E3681A">
        <w:tc>
          <w:tcPr>
            <w:tcW w:w="1838" w:type="dxa"/>
          </w:tcPr>
          <w:p w14:paraId="15FC352F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Trigger</w:t>
            </w:r>
          </w:p>
        </w:tc>
        <w:tc>
          <w:tcPr>
            <w:tcW w:w="12110" w:type="dxa"/>
          </w:tcPr>
          <w:p w14:paraId="0791113D" w14:textId="77777777" w:rsidR="004614A0" w:rsidRDefault="00000000">
            <w:r>
              <w:t>Student clicks 'Return Locker'.</w:t>
            </w:r>
          </w:p>
        </w:tc>
      </w:tr>
      <w:tr w:rsidR="00757693" w14:paraId="30ED36E5" w14:textId="77777777" w:rsidTr="00E3681A">
        <w:tc>
          <w:tcPr>
            <w:tcW w:w="1838" w:type="dxa"/>
          </w:tcPr>
          <w:p w14:paraId="6774E9C6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Normal flow</w:t>
            </w:r>
          </w:p>
        </w:tc>
        <w:tc>
          <w:tcPr>
            <w:tcW w:w="12110" w:type="dxa"/>
          </w:tcPr>
          <w:p w14:paraId="0B395136" w14:textId="77777777" w:rsidR="004614A0" w:rsidRDefault="00000000">
            <w:r>
              <w:t>System checks due date → Calculates penalty if overdue → Updates status and logs.</w:t>
            </w:r>
          </w:p>
        </w:tc>
      </w:tr>
      <w:tr w:rsidR="00757693" w14:paraId="45A510D3" w14:textId="77777777" w:rsidTr="00E3681A">
        <w:tc>
          <w:tcPr>
            <w:tcW w:w="1838" w:type="dxa"/>
          </w:tcPr>
          <w:p w14:paraId="175FC476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Alternate flow</w:t>
            </w:r>
          </w:p>
        </w:tc>
        <w:tc>
          <w:tcPr>
            <w:tcW w:w="12110" w:type="dxa"/>
          </w:tcPr>
          <w:p w14:paraId="5000B177" w14:textId="77777777" w:rsidR="004614A0" w:rsidRDefault="00000000">
            <w:r>
              <w:t>Locker already returned or not found → Action denied.</w:t>
            </w:r>
          </w:p>
        </w:tc>
      </w:tr>
      <w:tr w:rsidR="00757693" w14:paraId="43BD001E" w14:textId="77777777" w:rsidTr="00E3681A">
        <w:tc>
          <w:tcPr>
            <w:tcW w:w="1838" w:type="dxa"/>
          </w:tcPr>
          <w:p w14:paraId="68834C63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 xml:space="preserve">Interacts with </w:t>
            </w:r>
          </w:p>
        </w:tc>
        <w:tc>
          <w:tcPr>
            <w:tcW w:w="12110" w:type="dxa"/>
          </w:tcPr>
          <w:p w14:paraId="101654B9" w14:textId="77777777" w:rsidR="004614A0" w:rsidRDefault="00000000">
            <w:r>
              <w:t>Locker DB, Rental DB</w:t>
            </w:r>
          </w:p>
        </w:tc>
      </w:tr>
      <w:tr w:rsidR="00757693" w14:paraId="008C30CB" w14:textId="77777777" w:rsidTr="00E3681A">
        <w:tc>
          <w:tcPr>
            <w:tcW w:w="1838" w:type="dxa"/>
          </w:tcPr>
          <w:p w14:paraId="44BA609B" w14:textId="77777777" w:rsidR="00757693" w:rsidRPr="00757693" w:rsidRDefault="00757693" w:rsidP="00E3681A">
            <w:pPr>
              <w:rPr>
                <w:b/>
                <w:bCs/>
              </w:rPr>
            </w:pPr>
            <w:r w:rsidRPr="00757693">
              <w:rPr>
                <w:b/>
                <w:bCs/>
              </w:rPr>
              <w:t>Open issues</w:t>
            </w:r>
          </w:p>
        </w:tc>
        <w:tc>
          <w:tcPr>
            <w:tcW w:w="12110" w:type="dxa"/>
          </w:tcPr>
          <w:p w14:paraId="3D18EEC1" w14:textId="77777777" w:rsidR="004614A0" w:rsidRDefault="00000000">
            <w:r>
              <w:t>Properly defining penalty calculation logic.</w:t>
            </w:r>
          </w:p>
        </w:tc>
      </w:tr>
      <w:bookmarkEnd w:id="2"/>
    </w:tbl>
    <w:p w14:paraId="1D388496" w14:textId="77777777" w:rsidR="00757693" w:rsidRDefault="00757693" w:rsidP="007F42E8"/>
    <w:p w14:paraId="26AF7F0F" w14:textId="77777777" w:rsidR="00B614BF" w:rsidRDefault="00B614BF" w:rsidP="007F42E8"/>
    <w:sectPr w:rsidR="00B614BF" w:rsidSect="00A86BCF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154CB" w14:textId="77777777" w:rsidR="00947F8D" w:rsidRDefault="00947F8D" w:rsidP="002E5C04">
      <w:pPr>
        <w:spacing w:after="0" w:line="240" w:lineRule="auto"/>
      </w:pPr>
      <w:r>
        <w:separator/>
      </w:r>
    </w:p>
  </w:endnote>
  <w:endnote w:type="continuationSeparator" w:id="0">
    <w:p w14:paraId="76423A66" w14:textId="77777777" w:rsidR="00947F8D" w:rsidRDefault="00947F8D" w:rsidP="002E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65489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B7557A" w14:textId="77777777" w:rsidR="00B46424" w:rsidRDefault="00B46424" w:rsidP="00B464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572926" w14:textId="77777777" w:rsidR="002E5C04" w:rsidRDefault="002E5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A9958" w14:textId="77777777" w:rsidR="00947F8D" w:rsidRDefault="00947F8D" w:rsidP="002E5C04">
      <w:pPr>
        <w:spacing w:after="0" w:line="240" w:lineRule="auto"/>
      </w:pPr>
      <w:r>
        <w:separator/>
      </w:r>
    </w:p>
  </w:footnote>
  <w:footnote w:type="continuationSeparator" w:id="0">
    <w:p w14:paraId="672D09F2" w14:textId="77777777" w:rsidR="00947F8D" w:rsidRDefault="00947F8D" w:rsidP="002E5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44E"/>
    <w:multiLevelType w:val="hybridMultilevel"/>
    <w:tmpl w:val="841471E0"/>
    <w:lvl w:ilvl="0" w:tplc="0C686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67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8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2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88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C2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E8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49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82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953436"/>
    <w:multiLevelType w:val="hybridMultilevel"/>
    <w:tmpl w:val="5C86D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A4990"/>
    <w:multiLevelType w:val="hybridMultilevel"/>
    <w:tmpl w:val="E0F6F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67AF"/>
    <w:multiLevelType w:val="hybridMultilevel"/>
    <w:tmpl w:val="F1B2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A63D2"/>
    <w:multiLevelType w:val="hybridMultilevel"/>
    <w:tmpl w:val="9112C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8996">
    <w:abstractNumId w:val="2"/>
  </w:num>
  <w:num w:numId="2" w16cid:durableId="1515992046">
    <w:abstractNumId w:val="4"/>
  </w:num>
  <w:num w:numId="3" w16cid:durableId="427654780">
    <w:abstractNumId w:val="1"/>
  </w:num>
  <w:num w:numId="4" w16cid:durableId="1276596964">
    <w:abstractNumId w:val="3"/>
  </w:num>
  <w:num w:numId="5" w16cid:durableId="21208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6D"/>
    <w:rsid w:val="00043872"/>
    <w:rsid w:val="0008090C"/>
    <w:rsid w:val="000843D0"/>
    <w:rsid w:val="000963A5"/>
    <w:rsid w:val="000A27D8"/>
    <w:rsid w:val="000A7DA8"/>
    <w:rsid w:val="000E5AB5"/>
    <w:rsid w:val="000F5E11"/>
    <w:rsid w:val="0013084D"/>
    <w:rsid w:val="00132D0C"/>
    <w:rsid w:val="0013625C"/>
    <w:rsid w:val="00153E29"/>
    <w:rsid w:val="001A5787"/>
    <w:rsid w:val="001B01B1"/>
    <w:rsid w:val="001B4D81"/>
    <w:rsid w:val="001C156B"/>
    <w:rsid w:val="001C4290"/>
    <w:rsid w:val="001D3494"/>
    <w:rsid w:val="001D46EF"/>
    <w:rsid w:val="001E63D4"/>
    <w:rsid w:val="00233725"/>
    <w:rsid w:val="00274E5F"/>
    <w:rsid w:val="002C0C81"/>
    <w:rsid w:val="002E5C04"/>
    <w:rsid w:val="002F1577"/>
    <w:rsid w:val="003048B0"/>
    <w:rsid w:val="003200AA"/>
    <w:rsid w:val="0033281A"/>
    <w:rsid w:val="00383297"/>
    <w:rsid w:val="003C7240"/>
    <w:rsid w:val="00451224"/>
    <w:rsid w:val="004614A0"/>
    <w:rsid w:val="00464705"/>
    <w:rsid w:val="00476417"/>
    <w:rsid w:val="00494C29"/>
    <w:rsid w:val="004B3B4A"/>
    <w:rsid w:val="004C17AE"/>
    <w:rsid w:val="004D3BB2"/>
    <w:rsid w:val="004E056D"/>
    <w:rsid w:val="004E254F"/>
    <w:rsid w:val="004E2CB1"/>
    <w:rsid w:val="004E36C6"/>
    <w:rsid w:val="004E6C7E"/>
    <w:rsid w:val="0050366D"/>
    <w:rsid w:val="00505879"/>
    <w:rsid w:val="005111EA"/>
    <w:rsid w:val="00525F66"/>
    <w:rsid w:val="00541FDD"/>
    <w:rsid w:val="005608A5"/>
    <w:rsid w:val="005615BE"/>
    <w:rsid w:val="0056757D"/>
    <w:rsid w:val="00586CC5"/>
    <w:rsid w:val="005A58BF"/>
    <w:rsid w:val="005C4AFE"/>
    <w:rsid w:val="005E0F73"/>
    <w:rsid w:val="0069547F"/>
    <w:rsid w:val="00695489"/>
    <w:rsid w:val="00696D5D"/>
    <w:rsid w:val="006C3447"/>
    <w:rsid w:val="006D11D7"/>
    <w:rsid w:val="00702726"/>
    <w:rsid w:val="00720198"/>
    <w:rsid w:val="00741AC2"/>
    <w:rsid w:val="00757693"/>
    <w:rsid w:val="00770978"/>
    <w:rsid w:val="0077736A"/>
    <w:rsid w:val="0078014B"/>
    <w:rsid w:val="00793C21"/>
    <w:rsid w:val="007A536B"/>
    <w:rsid w:val="007B0EBD"/>
    <w:rsid w:val="007C1DF2"/>
    <w:rsid w:val="007E710D"/>
    <w:rsid w:val="007F10E0"/>
    <w:rsid w:val="007F42E8"/>
    <w:rsid w:val="007F65A6"/>
    <w:rsid w:val="00820AB3"/>
    <w:rsid w:val="008273A4"/>
    <w:rsid w:val="00843C09"/>
    <w:rsid w:val="008577F1"/>
    <w:rsid w:val="00864758"/>
    <w:rsid w:val="00864BE6"/>
    <w:rsid w:val="00874AF4"/>
    <w:rsid w:val="00882C77"/>
    <w:rsid w:val="00887EA2"/>
    <w:rsid w:val="008B53DB"/>
    <w:rsid w:val="008C2ED9"/>
    <w:rsid w:val="008E5F02"/>
    <w:rsid w:val="008F6521"/>
    <w:rsid w:val="00907BD3"/>
    <w:rsid w:val="00947F8D"/>
    <w:rsid w:val="00956688"/>
    <w:rsid w:val="00957F11"/>
    <w:rsid w:val="009708B4"/>
    <w:rsid w:val="00993D3E"/>
    <w:rsid w:val="0099472F"/>
    <w:rsid w:val="00995750"/>
    <w:rsid w:val="009A218D"/>
    <w:rsid w:val="009E4245"/>
    <w:rsid w:val="009F2DC7"/>
    <w:rsid w:val="00A013B6"/>
    <w:rsid w:val="00A544B2"/>
    <w:rsid w:val="00A744D7"/>
    <w:rsid w:val="00A7647A"/>
    <w:rsid w:val="00A86A45"/>
    <w:rsid w:val="00A86BCF"/>
    <w:rsid w:val="00A97BA1"/>
    <w:rsid w:val="00AA4EBF"/>
    <w:rsid w:val="00AD507B"/>
    <w:rsid w:val="00AF1408"/>
    <w:rsid w:val="00B351C5"/>
    <w:rsid w:val="00B417AD"/>
    <w:rsid w:val="00B44DE7"/>
    <w:rsid w:val="00B46424"/>
    <w:rsid w:val="00B614BF"/>
    <w:rsid w:val="00B75905"/>
    <w:rsid w:val="00BA334C"/>
    <w:rsid w:val="00BC6204"/>
    <w:rsid w:val="00BC6950"/>
    <w:rsid w:val="00BC7BFC"/>
    <w:rsid w:val="00BF1240"/>
    <w:rsid w:val="00C067E5"/>
    <w:rsid w:val="00C11FA6"/>
    <w:rsid w:val="00C1413D"/>
    <w:rsid w:val="00C17F83"/>
    <w:rsid w:val="00C27724"/>
    <w:rsid w:val="00C35A5C"/>
    <w:rsid w:val="00C515DC"/>
    <w:rsid w:val="00C5390B"/>
    <w:rsid w:val="00C73D18"/>
    <w:rsid w:val="00C86919"/>
    <w:rsid w:val="00CA6B41"/>
    <w:rsid w:val="00CA6DA3"/>
    <w:rsid w:val="00CE340E"/>
    <w:rsid w:val="00CF310B"/>
    <w:rsid w:val="00D11AF6"/>
    <w:rsid w:val="00D379D2"/>
    <w:rsid w:val="00D444F8"/>
    <w:rsid w:val="00D9254D"/>
    <w:rsid w:val="00D9380E"/>
    <w:rsid w:val="00DB3D92"/>
    <w:rsid w:val="00DC231E"/>
    <w:rsid w:val="00DF0714"/>
    <w:rsid w:val="00E0223F"/>
    <w:rsid w:val="00E05C8E"/>
    <w:rsid w:val="00E36F17"/>
    <w:rsid w:val="00E37539"/>
    <w:rsid w:val="00E719CB"/>
    <w:rsid w:val="00EA4A68"/>
    <w:rsid w:val="00EE3747"/>
    <w:rsid w:val="00EF19CF"/>
    <w:rsid w:val="00F202B7"/>
    <w:rsid w:val="00F31F0E"/>
    <w:rsid w:val="00F43349"/>
    <w:rsid w:val="00F443F5"/>
    <w:rsid w:val="00F47743"/>
    <w:rsid w:val="00F73744"/>
    <w:rsid w:val="00F92421"/>
    <w:rsid w:val="00F93736"/>
    <w:rsid w:val="00FA62BA"/>
    <w:rsid w:val="00F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EA40"/>
  <w15:chartTrackingRefBased/>
  <w15:docId w15:val="{17E9E898-14C0-433F-9B17-91CC69E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BF"/>
  </w:style>
  <w:style w:type="paragraph" w:styleId="Heading1">
    <w:name w:val="heading 1"/>
    <w:basedOn w:val="Normal"/>
    <w:next w:val="Normal"/>
    <w:link w:val="Heading1Char"/>
    <w:uiPriority w:val="9"/>
    <w:qFormat/>
    <w:rsid w:val="007B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E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0E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04"/>
  </w:style>
  <w:style w:type="paragraph" w:styleId="Footer">
    <w:name w:val="footer"/>
    <w:basedOn w:val="Normal"/>
    <w:link w:val="FooterChar"/>
    <w:uiPriority w:val="99"/>
    <w:unhideWhenUsed/>
    <w:rsid w:val="002E5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04"/>
  </w:style>
  <w:style w:type="paragraph" w:styleId="Title">
    <w:name w:val="Title"/>
    <w:basedOn w:val="Normal"/>
    <w:next w:val="Normal"/>
    <w:link w:val="TitleChar"/>
    <w:uiPriority w:val="10"/>
    <w:qFormat/>
    <w:rsid w:val="00741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1AC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41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3084D"/>
    <w:pPr>
      <w:ind w:left="720"/>
      <w:contextualSpacing/>
    </w:pPr>
  </w:style>
  <w:style w:type="table" w:styleId="TableGrid">
    <w:name w:val="Table Grid"/>
    <w:basedOn w:val="TableNormal"/>
    <w:uiPriority w:val="39"/>
    <w:rsid w:val="00E02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Datta</dc:creator>
  <cp:keywords/>
  <dc:description/>
  <cp:lastModifiedBy>Aditya Paul</cp:lastModifiedBy>
  <cp:revision>2</cp:revision>
  <cp:lastPrinted>2024-09-02T09:22:00Z</cp:lastPrinted>
  <dcterms:created xsi:type="dcterms:W3CDTF">2025-08-06T18:42:00Z</dcterms:created>
  <dcterms:modified xsi:type="dcterms:W3CDTF">2025-08-06T18:42:00Z</dcterms:modified>
</cp:coreProperties>
</file>