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95ta76wu6pi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ST-3 Summary</w:t>
      </w:r>
      <w:r w:rsidDel="00000000" w:rsidR="00000000" w:rsidRPr="00000000">
        <w:rPr>
          <w:rtl w:val="0"/>
        </w:rPr>
      </w:r>
    </w:p>
    <w:p w:rsidR="00000000" w:rsidDel="00000000" w:rsidP="00000000" w:rsidRDefault="00000000" w:rsidRPr="00000000" w14:paraId="00000002">
      <w:pPr>
        <w:rPr>
          <w:b w:val="1"/>
          <w:bCs w:val="1"/>
          <w:sz w:val="26"/>
          <w:szCs w:val="26"/>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15" w:val="single"/>
              <w:left w:color="000000" w:space="0" w:sz="15" w:val="single"/>
              <w:bottom w:color="000000" w:space="0" w:sz="15" w:val="single"/>
              <w:right w:color="000000" w:space="0" w:sz="15" w:val="single"/>
            </w:tcBorders>
            <w:tcMar>
              <w:top w:w="40.0" w:type="dxa"/>
              <w:left w:w="40.0" w:type="dxa"/>
              <w:bottom w:w="40.0" w:type="dxa"/>
              <w:right w:w="40.0" w:type="dxa"/>
            </w:tcMar>
            <w:vAlign w:val="bottom"/>
          </w:tcPr>
          <w:p w:rsidR="00000000" w:rsidDel="00000000" w:rsidP="00000000" w:rsidRDefault="00000000" w:rsidRPr="00000000" w14:paraId="00000003">
            <w:pPr>
              <w:widowControl w:val="0"/>
              <w:jc w:val="center"/>
              <w:rPr>
                <w:sz w:val="20"/>
                <w:szCs w:val="20"/>
              </w:rPr>
            </w:pPr>
            <w:r w:rsidDel="00000000" w:rsidR="00000000" w:rsidRPr="00000000">
              <w:rPr>
                <w:b w:val="1"/>
                <w:bCs w:val="1"/>
                <w:sz w:val="24"/>
                <w:szCs w:val="24"/>
                <w:rtl w:val="0"/>
              </w:rPr>
              <w:t xml:space="preserve">ST-3 Test Stats</w:t>
            </w:r>
            <w:r w:rsidDel="00000000" w:rsidR="00000000" w:rsidRPr="00000000">
              <w:rPr>
                <w:rtl w:val="0"/>
              </w:rPr>
            </w:r>
          </w:p>
        </w:tc>
        <w:tc>
          <w:tcPr>
            <w:tcBorders>
              <w:top w:color="000000" w:space="0" w:sz="15" w:val="single"/>
              <w:left w:color="000000" w:space="0" w:sz="15" w:val="single"/>
              <w:bottom w:color="000000" w:space="0" w:sz="15" w:val="single"/>
              <w:right w:color="000000" w:space="0" w:sz="15" w:val="single"/>
            </w:tcBorders>
            <w:tcMar>
              <w:top w:w="40.0" w:type="dxa"/>
              <w:left w:w="40.0" w:type="dxa"/>
              <w:bottom w:w="40.0" w:type="dxa"/>
              <w:right w:w="40.0" w:type="dxa"/>
            </w:tcMar>
            <w:vAlign w:val="bottom"/>
          </w:tcPr>
          <w:p w:rsidR="00000000" w:rsidDel="00000000" w:rsidP="00000000" w:rsidRDefault="00000000" w:rsidRPr="00000000" w14:paraId="00000004">
            <w:pPr>
              <w:widowControl w:val="0"/>
              <w:jc w:val="center"/>
              <w:rPr>
                <w:sz w:val="20"/>
                <w:szCs w:val="20"/>
              </w:rPr>
            </w:pPr>
            <w:r w:rsidDel="00000000" w:rsidR="00000000" w:rsidRPr="00000000">
              <w:rPr>
                <w:b w:val="1"/>
                <w:bCs w:val="1"/>
                <w:sz w:val="20"/>
                <w:szCs w:val="20"/>
                <w:rtl w:val="0"/>
              </w:rPr>
              <w:t xml:space="preserve">#</w:t>
            </w:r>
            <w:r w:rsidDel="00000000" w:rsidR="00000000" w:rsidRPr="00000000">
              <w:rPr>
                <w:rtl w:val="0"/>
              </w:rPr>
            </w:r>
          </w:p>
        </w:tc>
        <w:tc>
          <w:tcPr>
            <w:tcBorders>
              <w:top w:color="cccccc" w:space="0" w:sz="5" w:val="single"/>
              <w:left w:color="000000" w:space="0" w:sz="1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5">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sz w:val="20"/>
                <w:szCs w:val="20"/>
              </w:rPr>
            </w:pPr>
            <w:r w:rsidDel="00000000" w:rsidR="00000000" w:rsidRPr="00000000">
              <w:rPr>
                <w:rtl w:val="0"/>
              </w:rPr>
            </w:r>
          </w:p>
        </w:tc>
      </w:tr>
      <w:tr>
        <w:trPr>
          <w:cantSplit w:val="0"/>
          <w:tblHeader w:val="0"/>
        </w:trPr>
        <w:tc>
          <w:tcPr>
            <w:tcBorders>
              <w:top w:color="000000" w:space="0" w:sz="1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sz w:val="20"/>
                <w:szCs w:val="20"/>
              </w:rPr>
            </w:pPr>
            <w:r w:rsidDel="00000000" w:rsidR="00000000" w:rsidRPr="00000000">
              <w:rPr>
                <w:b w:val="1"/>
                <w:bCs w:val="1"/>
                <w:sz w:val="24"/>
                <w:szCs w:val="24"/>
                <w:rtl w:val="0"/>
              </w:rPr>
              <w:t xml:space="preserve">Test cases planned for this sprint</w:t>
            </w:r>
            <w:r w:rsidDel="00000000" w:rsidR="00000000" w:rsidRPr="00000000">
              <w:rPr>
                <w:rtl w:val="0"/>
              </w:rPr>
            </w:r>
          </w:p>
        </w:tc>
        <w:tc>
          <w:tcPr>
            <w:tcBorders>
              <w:top w:color="000000" w:space="0" w:sz="1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jc w:val="center"/>
              <w:rPr>
                <w:sz w:val="20"/>
                <w:szCs w:val="20"/>
              </w:rPr>
            </w:pPr>
            <w:r w:rsidDel="00000000" w:rsidR="00000000" w:rsidRPr="00000000">
              <w:rPr>
                <w:b w:val="1"/>
                <w:bCs w:val="1"/>
                <w:sz w:val="20"/>
                <w:szCs w:val="20"/>
                <w:rtl w:val="0"/>
              </w:rPr>
              <w:t xml:space="preserve">2</w:t>
            </w:r>
            <w:r w:rsidDel="00000000" w:rsidR="00000000" w:rsidRPr="00000000">
              <w:rPr>
                <w:rtl w:val="0"/>
              </w:rPr>
            </w:r>
          </w:p>
        </w:tc>
        <w:tc>
          <w:tcPr>
            <w:tcBorders>
              <w:top w:color="cccccc" w:space="0" w:sz="5" w:val="single"/>
              <w:left w:color="000000" w:space="0" w:sz="5" w:val="single"/>
              <w:bottom w:color="000000"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rPr>
                <w:sz w:val="20"/>
                <w:szCs w:val="20"/>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sz w:val="20"/>
                <w:szCs w:val="20"/>
              </w:rPr>
            </w:pPr>
            <w:r w:rsidDel="00000000" w:rsidR="00000000" w:rsidRPr="00000000">
              <w:rPr>
                <w:b w:val="1"/>
                <w:bCs w:val="1"/>
                <w:sz w:val="24"/>
                <w:szCs w:val="24"/>
                <w:rtl w:val="0"/>
              </w:rPr>
              <w:t xml:space="preserve">Test cases COMPLETED (without errors)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jc w:val="center"/>
              <w:rPr>
                <w:b w:val="1"/>
                <w:bCs w:val="1"/>
                <w:sz w:val="20"/>
                <w:szCs w:val="20"/>
              </w:rPr>
            </w:pPr>
            <w:r w:rsidDel="00000000" w:rsidR="00000000" w:rsidRPr="00000000">
              <w:rPr>
                <w:b w:val="1"/>
                <w:bCs w:val="1"/>
                <w:sz w:val="20"/>
                <w:szCs w:val="20"/>
                <w:rtl w:val="0"/>
              </w:rPr>
              <w:t xml:space="preserve">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jc w:val="right"/>
              <w:rPr>
                <w:sz w:val="20"/>
                <w:szCs w:val="20"/>
              </w:rPr>
            </w:pPr>
            <w:r w:rsidDel="00000000" w:rsidR="00000000" w:rsidRPr="00000000">
              <w:rPr>
                <w:b w:val="1"/>
                <w:bCs w:val="1"/>
                <w:sz w:val="20"/>
                <w:szCs w:val="20"/>
                <w:rtl w:val="0"/>
              </w:rPr>
              <w:t xml:space="preserve">WHICH FR?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rPr>
                <w:sz w:val="20"/>
                <w:szCs w:val="20"/>
              </w:rPr>
            </w:pPr>
            <w:r w:rsidDel="00000000" w:rsidR="00000000" w:rsidRPr="00000000">
              <w:rPr>
                <w:rtl w:val="0"/>
              </w:rPr>
            </w:r>
          </w:p>
          <w:p w:rsidR="00000000" w:rsidDel="00000000" w:rsidP="00000000" w:rsidRDefault="00000000" w:rsidRPr="00000000" w14:paraId="0000000F">
            <w:pPr>
              <w:widowControl w:val="0"/>
              <w:rPr>
                <w:sz w:val="20"/>
                <w:szCs w:val="20"/>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rPr>
                <w:sz w:val="20"/>
                <w:szCs w:val="20"/>
              </w:rPr>
            </w:pPr>
            <w:r w:rsidDel="00000000" w:rsidR="00000000" w:rsidRPr="00000000">
              <w:rPr>
                <w:b w:val="1"/>
                <w:bCs w:val="1"/>
                <w:sz w:val="24"/>
                <w:szCs w:val="24"/>
                <w:rtl w:val="0"/>
              </w:rPr>
              <w:t xml:space="preserve">Test cases NOT COMPLETED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jc w:val="center"/>
              <w:rPr>
                <w:sz w:val="20"/>
                <w:szCs w:val="20"/>
              </w:rPr>
            </w:pPr>
            <w:r w:rsidDel="00000000" w:rsidR="00000000" w:rsidRPr="00000000">
              <w:rPr>
                <w:b w:val="1"/>
                <w:bCs w:val="1"/>
                <w:sz w:val="20"/>
                <w:szCs w:val="20"/>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jc w:val="right"/>
              <w:rPr>
                <w:sz w:val="20"/>
                <w:szCs w:val="20"/>
              </w:rPr>
            </w:pPr>
            <w:r w:rsidDel="00000000" w:rsidR="00000000" w:rsidRPr="00000000">
              <w:rPr>
                <w:b w:val="1"/>
                <w:bCs w:val="1"/>
                <w:sz w:val="20"/>
                <w:szCs w:val="20"/>
                <w:rtl w:val="0"/>
              </w:rPr>
              <w:t xml:space="preserve">WHY?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rPr>
                <w:sz w:val="20"/>
                <w:szCs w:val="20"/>
              </w:rPr>
            </w:pPr>
            <w:r w:rsidDel="00000000" w:rsidR="00000000" w:rsidRPr="00000000">
              <w:rPr>
                <w:sz w:val="20"/>
                <w:szCs w:val="20"/>
                <w:rtl w:val="0"/>
              </w:rPr>
              <w:t xml:space="preserve">FR 9.1: Unsuccessful; Timestamp has wrong date/time on Notification page</w:t>
            </w:r>
          </w:p>
          <w:p w:rsidR="00000000" w:rsidDel="00000000" w:rsidP="00000000" w:rsidRDefault="00000000" w:rsidRPr="00000000" w14:paraId="00000014">
            <w:pPr>
              <w:widowControl w:val="0"/>
              <w:rPr>
                <w:sz w:val="20"/>
                <w:szCs w:val="20"/>
              </w:rPr>
            </w:pPr>
            <w:r w:rsidDel="00000000" w:rsidR="00000000" w:rsidRPr="00000000">
              <w:rPr>
                <w:sz w:val="20"/>
                <w:szCs w:val="20"/>
                <w:rtl w:val="0"/>
              </w:rPr>
              <w:t xml:space="preserve">FR 9.2: Partially successful; Homepage and Notification page mismatch</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sz w:val="20"/>
                <w:szCs w:val="20"/>
              </w:rPr>
            </w:pPr>
            <w:r w:rsidDel="00000000" w:rsidR="00000000" w:rsidRPr="00000000">
              <w:rPr>
                <w:b w:val="1"/>
                <w:bCs w:val="1"/>
                <w:sz w:val="24"/>
                <w:szCs w:val="24"/>
                <w:rtl w:val="0"/>
              </w:rPr>
              <w:t xml:space="preserve">DEFECTS found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jc w:val="center"/>
              <w:rPr>
                <w:sz w:val="20"/>
                <w:szCs w:val="20"/>
              </w:rPr>
            </w:pPr>
            <w:r w:rsidDel="00000000" w:rsidR="00000000" w:rsidRPr="00000000">
              <w:rPr>
                <w:b w:val="1"/>
                <w:bCs w:val="1"/>
                <w:sz w:val="20"/>
                <w:szCs w:val="20"/>
                <w:rtl w:val="0"/>
              </w:rPr>
              <w:t xml:space="preserve">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jc w:val="right"/>
              <w:rPr>
                <w:sz w:val="20"/>
                <w:szCs w:val="20"/>
              </w:rPr>
            </w:pPr>
            <w:r w:rsidDel="00000000" w:rsidR="00000000" w:rsidRPr="00000000">
              <w:rPr>
                <w:b w:val="1"/>
                <w:bCs w:val="1"/>
                <w:sz w:val="20"/>
                <w:szCs w:val="20"/>
                <w:rtl w:val="0"/>
              </w:rPr>
              <w:t xml:space="preserve">STATUS: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rPr>
                <w:sz w:val="20"/>
                <w:szCs w:val="20"/>
              </w:rPr>
            </w:pPr>
            <w:r w:rsidDel="00000000" w:rsidR="00000000" w:rsidRPr="00000000">
              <w:rPr>
                <w:rtl w:val="0"/>
              </w:rPr>
            </w:r>
          </w:p>
        </w:tc>
      </w:tr>
    </w:tbl>
    <w:p w:rsidR="00000000" w:rsidDel="00000000" w:rsidP="00000000" w:rsidRDefault="00000000" w:rsidRPr="00000000" w14:paraId="0000001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5scd2v4ksoi"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FR 9.1, 9.2</w:t>
      </w:r>
      <w:r w:rsidDel="00000000" w:rsidR="00000000" w:rsidRPr="00000000">
        <w:rPr>
          <w:rtl w:val="0"/>
        </w:rPr>
      </w:r>
    </w:p>
    <w:p w:rsidR="00000000" w:rsidDel="00000000" w:rsidP="00000000" w:rsidRDefault="00000000" w:rsidRPr="00000000" w14:paraId="0000001B">
      <w:pPr>
        <w:rPr>
          <w:b w:val="1"/>
          <w:bCs w:val="1"/>
          <w:sz w:val="26"/>
          <w:szCs w:val="26"/>
        </w:rPr>
      </w:pPr>
      <w:r w:rsidDel="00000000" w:rsidR="00000000" w:rsidRPr="00000000">
        <w:rPr>
          <w:b w:val="1"/>
          <w:bCs w:val="1"/>
          <w:sz w:val="26"/>
          <w:szCs w:val="26"/>
          <w:rtl w:val="0"/>
        </w:rPr>
        <w:t xml:space="preserve">STP Test Case # ST-3</w:t>
      </w:r>
    </w:p>
    <w:p w:rsidR="00000000" w:rsidDel="00000000" w:rsidP="00000000" w:rsidRDefault="00000000" w:rsidRPr="00000000" w14:paraId="0000001C">
      <w:pPr>
        <w:rPr>
          <w:b w:val="1"/>
          <w:bCs w:val="1"/>
          <w:sz w:val="26"/>
          <w:szCs w:val="26"/>
        </w:rPr>
      </w:pPr>
      <w:r w:rsidDel="00000000" w:rsidR="00000000" w:rsidRPr="00000000">
        <w:rPr>
          <w:b w:val="1"/>
          <w:bCs w:val="1"/>
          <w:sz w:val="26"/>
          <w:szCs w:val="26"/>
          <w:rtl w:val="0"/>
        </w:rPr>
        <w:t xml:space="preserve">Requirement tested: FR-9.1</w:t>
      </w:r>
    </w:p>
    <w:p w:rsidR="00000000" w:rsidDel="00000000" w:rsidP="00000000" w:rsidRDefault="00000000" w:rsidRPr="00000000" w14:paraId="0000001D">
      <w:pPr>
        <w:rPr>
          <w:sz w:val="26"/>
          <w:szCs w:val="26"/>
        </w:rPr>
      </w:pPr>
      <w:r w:rsidDel="00000000" w:rsidR="00000000" w:rsidRPr="00000000">
        <w:rPr>
          <w:b w:val="1"/>
          <w:bCs w:val="1"/>
          <w:sz w:val="26"/>
          <w:szCs w:val="26"/>
          <w:rtl w:val="0"/>
        </w:rPr>
        <w:t xml:space="preserve">Description: </w:t>
      </w:r>
      <w:r w:rsidDel="00000000" w:rsidR="00000000" w:rsidRPr="00000000">
        <w:rPr>
          <w:sz w:val="26"/>
          <w:szCs w:val="26"/>
          <w:rtl w:val="0"/>
        </w:rPr>
        <w:t xml:space="preserve">The system shall record the timestamp when a worklog is submitted.</w:t>
      </w:r>
    </w:p>
    <w:p w:rsidR="00000000" w:rsidDel="00000000" w:rsidP="00000000" w:rsidRDefault="00000000" w:rsidRPr="00000000" w14:paraId="0000001E">
      <w:pPr>
        <w:rPr>
          <w:b w:val="1"/>
          <w:bCs w:val="1"/>
          <w:sz w:val="26"/>
          <w:szCs w:val="26"/>
        </w:rPr>
      </w:pPr>
      <w:r w:rsidDel="00000000" w:rsidR="00000000" w:rsidRPr="00000000">
        <w:rPr>
          <w:b w:val="1"/>
          <w:bCs w:val="1"/>
          <w:sz w:val="26"/>
          <w:szCs w:val="26"/>
          <w:rtl w:val="0"/>
        </w:rPr>
        <w:t xml:space="preserve">Build: v0.2.0_20260325</w:t>
      </w:r>
    </w:p>
    <w:p w:rsidR="00000000" w:rsidDel="00000000" w:rsidP="00000000" w:rsidRDefault="00000000" w:rsidRPr="00000000" w14:paraId="0000001F">
      <w:pPr>
        <w:rPr>
          <w:b w:val="1"/>
          <w:bCs w:val="1"/>
          <w:sz w:val="26"/>
          <w:szCs w:val="26"/>
        </w:rPr>
      </w:pPr>
      <w:r w:rsidDel="00000000" w:rsidR="00000000" w:rsidRPr="00000000">
        <w:rPr>
          <w:b w:val="1"/>
          <w:bCs w:val="1"/>
          <w:sz w:val="26"/>
          <w:szCs w:val="26"/>
          <w:rtl w:val="0"/>
        </w:rPr>
        <w:t xml:space="preserve">Determination: UNSUCCESSFUL</w:t>
      </w:r>
    </w:p>
    <w:p w:rsidR="00000000" w:rsidDel="00000000" w:rsidP="00000000" w:rsidRDefault="00000000" w:rsidRPr="00000000" w14:paraId="00000020">
      <w:pPr>
        <w:rPr>
          <w:b w:val="1"/>
          <w:bCs w:val="1"/>
          <w:sz w:val="26"/>
          <w:szCs w:val="26"/>
        </w:rPr>
      </w:pPr>
      <w:r w:rsidDel="00000000" w:rsidR="00000000" w:rsidRPr="00000000">
        <w:rPr>
          <w:rtl w:val="0"/>
        </w:rPr>
      </w:r>
    </w:p>
    <w:p w:rsidR="00000000" w:rsidDel="00000000" w:rsidP="00000000" w:rsidRDefault="00000000" w:rsidRPr="00000000" w14:paraId="00000021">
      <w:pPr>
        <w:rPr>
          <w:b w:val="1"/>
          <w:bCs w:val="1"/>
          <w:sz w:val="26"/>
          <w:szCs w:val="26"/>
        </w:rPr>
      </w:pPr>
      <w:r w:rsidDel="00000000" w:rsidR="00000000" w:rsidRPr="00000000">
        <w:rPr>
          <w:b w:val="1"/>
          <w:bCs w:val="1"/>
          <w:sz w:val="26"/>
          <w:szCs w:val="26"/>
          <w:rtl w:val="0"/>
        </w:rPr>
        <w:t xml:space="preserve">Setup: </w:t>
      </w:r>
    </w:p>
    <w:p w:rsidR="00000000" w:rsidDel="00000000" w:rsidP="00000000" w:rsidRDefault="00000000" w:rsidRPr="00000000" w14:paraId="00000022">
      <w:pPr>
        <w:rPr>
          <w:b w:val="1"/>
          <w:bCs w:val="1"/>
          <w:sz w:val="26"/>
          <w:szCs w:val="26"/>
        </w:rPr>
      </w:pPr>
      <w:r w:rsidDel="00000000" w:rsidR="00000000" w:rsidRPr="00000000">
        <w:rPr>
          <w:rtl w:val="0"/>
        </w:rPr>
      </w:r>
    </w:p>
    <w:p w:rsidR="00000000" w:rsidDel="00000000" w:rsidP="00000000" w:rsidRDefault="00000000" w:rsidRPr="00000000" w14:paraId="00000023">
      <w:pPr>
        <w:numPr>
          <w:ilvl w:val="0"/>
          <w:numId w:val="4"/>
        </w:numPr>
        <w:ind w:left="720" w:hanging="360"/>
        <w:rPr>
          <w:b w:val="1"/>
          <w:bCs w:val="1"/>
          <w:sz w:val="26"/>
          <w:szCs w:val="26"/>
        </w:rPr>
      </w:pPr>
      <w:r w:rsidDel="00000000" w:rsidR="00000000" w:rsidRPr="00000000">
        <w:rPr>
          <w:b w:val="1"/>
          <w:bCs w:val="1"/>
          <w:sz w:val="26"/>
          <w:szCs w:val="26"/>
          <w:rtl w:val="0"/>
        </w:rPr>
        <w:t xml:space="preserve">Open Chrome browser on Windows OS</w:t>
      </w:r>
    </w:p>
    <w:p w:rsidR="00000000" w:rsidDel="00000000" w:rsidP="00000000" w:rsidRDefault="00000000" w:rsidRPr="00000000" w14:paraId="00000024">
      <w:pPr>
        <w:numPr>
          <w:ilvl w:val="0"/>
          <w:numId w:val="4"/>
        </w:numPr>
        <w:ind w:left="720" w:hanging="360"/>
        <w:rPr>
          <w:b w:val="1"/>
          <w:bCs w:val="1"/>
          <w:sz w:val="26"/>
          <w:szCs w:val="26"/>
        </w:rPr>
      </w:pPr>
      <w:r w:rsidDel="00000000" w:rsidR="00000000" w:rsidRPr="00000000">
        <w:rPr>
          <w:b w:val="1"/>
          <w:bCs w:val="1"/>
          <w:sz w:val="26"/>
          <w:szCs w:val="26"/>
          <w:rtl w:val="0"/>
        </w:rPr>
        <w:t xml:space="preserve">Navigate to front-facing Moxie server (</w:t>
      </w:r>
      <w:hyperlink r:id="rId6">
        <w:r w:rsidDel="00000000" w:rsidR="00000000" w:rsidRPr="00000000">
          <w:rPr>
            <w:b w:val="1"/>
            <w:bCs w:val="1"/>
            <w:color w:val="1155cc"/>
            <w:sz w:val="26"/>
            <w:szCs w:val="26"/>
            <w:u w:val="single"/>
            <w:rtl w:val="0"/>
          </w:rPr>
          <w:t xml:space="preserve">http://moxie.cs.oswego.edu:7000/</w:t>
        </w:r>
      </w:hyperlink>
      <w:r w:rsidDel="00000000" w:rsidR="00000000" w:rsidRPr="00000000">
        <w:rPr>
          <w:b w:val="1"/>
          <w:bCs w:val="1"/>
          <w:sz w:val="26"/>
          <w:szCs w:val="26"/>
          <w:rtl w:val="0"/>
        </w:rPr>
        <w:t xml:space="preserve">)</w:t>
      </w:r>
    </w:p>
    <w:p w:rsidR="00000000" w:rsidDel="00000000" w:rsidP="00000000" w:rsidRDefault="00000000" w:rsidRPr="00000000" w14:paraId="00000025">
      <w:pPr>
        <w:numPr>
          <w:ilvl w:val="0"/>
          <w:numId w:val="4"/>
        </w:numPr>
        <w:ind w:left="720" w:hanging="360"/>
        <w:rPr>
          <w:b w:val="1"/>
          <w:bCs w:val="1"/>
          <w:sz w:val="26"/>
          <w:szCs w:val="26"/>
        </w:rPr>
      </w:pPr>
      <w:r w:rsidDel="00000000" w:rsidR="00000000" w:rsidRPr="00000000">
        <w:rPr>
          <w:b w:val="1"/>
          <w:bCs w:val="1"/>
          <w:sz w:val="26"/>
          <w:szCs w:val="26"/>
          <w:rtl w:val="0"/>
        </w:rPr>
        <w:t xml:space="preserve">Execute test</w:t>
      </w:r>
    </w:p>
    <w:p w:rsidR="00000000" w:rsidDel="00000000" w:rsidP="00000000" w:rsidRDefault="00000000" w:rsidRPr="00000000" w14:paraId="00000026">
      <w:pPr>
        <w:rPr>
          <w:b w:val="1"/>
          <w:bCs w:val="1"/>
          <w:sz w:val="26"/>
          <w:szCs w:val="26"/>
        </w:rPr>
      </w:pPr>
      <w:r w:rsidDel="00000000" w:rsidR="00000000" w:rsidRPr="00000000">
        <w:rPr>
          <w:rtl w:val="0"/>
        </w:rPr>
      </w:r>
    </w:p>
    <w:p w:rsidR="00000000" w:rsidDel="00000000" w:rsidP="00000000" w:rsidRDefault="00000000" w:rsidRPr="00000000" w14:paraId="00000027">
      <w:pPr>
        <w:rPr>
          <w:b w:val="1"/>
          <w:bCs w:val="1"/>
          <w:sz w:val="26"/>
          <w:szCs w:val="26"/>
        </w:rPr>
      </w:pPr>
      <w:r w:rsidDel="00000000" w:rsidR="00000000" w:rsidRPr="00000000">
        <w:rPr>
          <w:b w:val="1"/>
          <w:bCs w:val="1"/>
          <w:sz w:val="26"/>
          <w:szCs w:val="26"/>
          <w:rtl w:val="0"/>
        </w:rPr>
        <w:t xml:space="preserve">Execution:</w:t>
      </w:r>
    </w:p>
    <w:p w:rsidR="00000000" w:rsidDel="00000000" w:rsidP="00000000" w:rsidRDefault="00000000" w:rsidRPr="00000000" w14:paraId="00000028">
      <w:pPr>
        <w:rPr>
          <w:b w:val="1"/>
          <w:bCs w:val="1"/>
          <w:sz w:val="26"/>
          <w:szCs w:val="26"/>
        </w:rPr>
      </w:pPr>
      <w:r w:rsidDel="00000000" w:rsidR="00000000" w:rsidRPr="00000000">
        <w:rPr>
          <w:rtl w:val="0"/>
        </w:rPr>
      </w:r>
    </w:p>
    <w:p w:rsidR="00000000" w:rsidDel="00000000" w:rsidP="00000000" w:rsidRDefault="00000000" w:rsidRPr="00000000" w14:paraId="00000029">
      <w:pPr>
        <w:numPr>
          <w:ilvl w:val="0"/>
          <w:numId w:val="1"/>
        </w:numPr>
        <w:ind w:left="720" w:hanging="360"/>
        <w:rPr>
          <w:b w:val="1"/>
          <w:bCs w:val="1"/>
          <w:sz w:val="26"/>
          <w:szCs w:val="26"/>
        </w:rPr>
      </w:pPr>
      <w:r w:rsidDel="00000000" w:rsidR="00000000" w:rsidRPr="00000000">
        <w:rPr>
          <w:b w:val="1"/>
          <w:bCs w:val="1"/>
          <w:sz w:val="26"/>
          <w:szCs w:val="26"/>
          <w:rtl w:val="0"/>
        </w:rPr>
        <w:t xml:space="preserve">Log in as a student.</w:t>
      </w:r>
    </w:p>
    <w:p w:rsidR="00000000" w:rsidDel="00000000" w:rsidP="00000000" w:rsidRDefault="00000000" w:rsidRPr="00000000" w14:paraId="0000002A">
      <w:pPr>
        <w:numPr>
          <w:ilvl w:val="0"/>
          <w:numId w:val="1"/>
        </w:numPr>
        <w:ind w:left="720" w:hanging="360"/>
        <w:rPr>
          <w:b w:val="1"/>
          <w:bCs w:val="1"/>
          <w:sz w:val="26"/>
          <w:szCs w:val="26"/>
        </w:rPr>
      </w:pPr>
      <w:r w:rsidDel="00000000" w:rsidR="00000000" w:rsidRPr="00000000">
        <w:rPr>
          <w:b w:val="1"/>
          <w:bCs w:val="1"/>
          <w:sz w:val="26"/>
          <w:szCs w:val="26"/>
          <w:rtl w:val="0"/>
        </w:rPr>
        <w:t xml:space="preserve">Navigate to the Worklogs page. </w:t>
      </w:r>
    </w:p>
    <w:p w:rsidR="00000000" w:rsidDel="00000000" w:rsidP="00000000" w:rsidRDefault="00000000" w:rsidRPr="00000000" w14:paraId="0000002B">
      <w:pPr>
        <w:numPr>
          <w:ilvl w:val="0"/>
          <w:numId w:val="1"/>
        </w:numPr>
        <w:ind w:left="720" w:hanging="360"/>
        <w:rPr>
          <w:b w:val="1"/>
          <w:bCs w:val="1"/>
          <w:sz w:val="26"/>
          <w:szCs w:val="26"/>
        </w:rPr>
      </w:pPr>
      <w:r w:rsidDel="00000000" w:rsidR="00000000" w:rsidRPr="00000000">
        <w:rPr>
          <w:b w:val="1"/>
          <w:bCs w:val="1"/>
          <w:sz w:val="26"/>
          <w:szCs w:val="26"/>
          <w:rtl w:val="0"/>
        </w:rPr>
        <w:t xml:space="preserve">Fill in required worklog fields.</w:t>
      </w:r>
    </w:p>
    <w:p w:rsidR="00000000" w:rsidDel="00000000" w:rsidP="00000000" w:rsidRDefault="00000000" w:rsidRPr="00000000" w14:paraId="0000002C">
      <w:pPr>
        <w:numPr>
          <w:ilvl w:val="0"/>
          <w:numId w:val="1"/>
        </w:numPr>
        <w:ind w:left="720" w:hanging="360"/>
        <w:rPr>
          <w:b w:val="1"/>
          <w:bCs w:val="1"/>
          <w:sz w:val="26"/>
          <w:szCs w:val="26"/>
        </w:rPr>
      </w:pPr>
      <w:r w:rsidDel="00000000" w:rsidR="00000000" w:rsidRPr="00000000">
        <w:rPr>
          <w:b w:val="1"/>
          <w:bCs w:val="1"/>
          <w:sz w:val="26"/>
          <w:szCs w:val="26"/>
          <w:rtl w:val="0"/>
        </w:rPr>
        <w:t xml:space="preserve">Click Submit Worklog.</w:t>
      </w:r>
    </w:p>
    <w:p w:rsidR="00000000" w:rsidDel="00000000" w:rsidP="00000000" w:rsidRDefault="00000000" w:rsidRPr="00000000" w14:paraId="0000002D">
      <w:pPr>
        <w:numPr>
          <w:ilvl w:val="0"/>
          <w:numId w:val="1"/>
        </w:numPr>
        <w:ind w:left="720" w:hanging="360"/>
        <w:rPr>
          <w:b w:val="1"/>
          <w:bCs w:val="1"/>
          <w:sz w:val="26"/>
          <w:szCs w:val="26"/>
        </w:rPr>
      </w:pPr>
      <w:r w:rsidDel="00000000" w:rsidR="00000000" w:rsidRPr="00000000">
        <w:rPr>
          <w:b w:val="1"/>
          <w:bCs w:val="1"/>
          <w:sz w:val="26"/>
          <w:szCs w:val="26"/>
          <w:rtl w:val="0"/>
        </w:rPr>
        <w:t xml:space="preserve">Open the submitted worklog (or submission confirmation/details page).</w:t>
      </w:r>
    </w:p>
    <w:p w:rsidR="00000000" w:rsidDel="00000000" w:rsidP="00000000" w:rsidRDefault="00000000" w:rsidRPr="00000000" w14:paraId="0000002E">
      <w:pPr>
        <w:numPr>
          <w:ilvl w:val="0"/>
          <w:numId w:val="1"/>
        </w:numPr>
        <w:ind w:left="720" w:hanging="360"/>
        <w:rPr>
          <w:b w:val="1"/>
          <w:bCs w:val="1"/>
          <w:sz w:val="26"/>
          <w:szCs w:val="26"/>
        </w:rPr>
      </w:pPr>
      <w:r w:rsidDel="00000000" w:rsidR="00000000" w:rsidRPr="00000000">
        <w:rPr>
          <w:b w:val="1"/>
          <w:bCs w:val="1"/>
          <w:sz w:val="26"/>
          <w:szCs w:val="26"/>
          <w:rtl w:val="0"/>
        </w:rPr>
        <w:t xml:space="preserve">Observe the submission timestamp shown.</w:t>
      </w:r>
    </w:p>
    <w:p w:rsidR="00000000" w:rsidDel="00000000" w:rsidP="00000000" w:rsidRDefault="00000000" w:rsidRPr="00000000" w14:paraId="0000002F">
      <w:pPr>
        <w:rPr>
          <w:b w:val="1"/>
          <w:bCs w:val="1"/>
          <w:sz w:val="26"/>
          <w:szCs w:val="26"/>
        </w:rPr>
      </w:pPr>
      <w:r w:rsidDel="00000000" w:rsidR="00000000" w:rsidRPr="00000000">
        <w:rPr>
          <w:rtl w:val="0"/>
        </w:rPr>
      </w:r>
    </w:p>
    <w:p w:rsidR="00000000" w:rsidDel="00000000" w:rsidP="00000000" w:rsidRDefault="00000000" w:rsidRPr="00000000" w14:paraId="00000030">
      <w:pPr>
        <w:rPr>
          <w:b w:val="1"/>
          <w:bCs w:val="1"/>
          <w:sz w:val="26"/>
          <w:szCs w:val="26"/>
        </w:rPr>
      </w:pPr>
      <w:r w:rsidDel="00000000" w:rsidR="00000000" w:rsidRPr="00000000">
        <w:rPr>
          <w:rtl w:val="0"/>
        </w:rPr>
      </w:r>
    </w:p>
    <w:p w:rsidR="00000000" w:rsidDel="00000000" w:rsidP="00000000" w:rsidRDefault="00000000" w:rsidRPr="00000000" w14:paraId="00000031">
      <w:pPr>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032">
      <w:pPr>
        <w:rPr>
          <w:b w:val="1"/>
          <w:bCs w:val="1"/>
          <w:sz w:val="26"/>
          <w:szCs w:val="26"/>
        </w:rPr>
      </w:pPr>
      <w:r w:rsidDel="00000000" w:rsidR="00000000" w:rsidRPr="00000000">
        <w:rPr>
          <w:rtl w:val="0"/>
        </w:rPr>
      </w:r>
    </w:p>
    <w:p w:rsidR="00000000" w:rsidDel="00000000" w:rsidP="00000000" w:rsidRDefault="00000000" w:rsidRPr="00000000" w14:paraId="00000033">
      <w:pPr>
        <w:rPr>
          <w:sz w:val="26"/>
          <w:szCs w:val="26"/>
        </w:rPr>
      </w:pPr>
      <w:r w:rsidDel="00000000" w:rsidR="00000000" w:rsidRPr="00000000">
        <w:rPr>
          <w:sz w:val="26"/>
          <w:szCs w:val="26"/>
          <w:rtl w:val="0"/>
        </w:rPr>
        <w:t xml:space="preserve">User should be able to submit a worklog and see that the system records a submission timestamp, and the timestamp shown should match the date/time the worklog was submitted.</w:t>
      </w:r>
    </w:p>
    <w:p w:rsidR="00000000" w:rsidDel="00000000" w:rsidP="00000000" w:rsidRDefault="00000000" w:rsidRPr="00000000" w14:paraId="00000034">
      <w:pPr>
        <w:rPr>
          <w:b w:val="1"/>
          <w:bCs w:val="1"/>
          <w:sz w:val="26"/>
          <w:szCs w:val="26"/>
        </w:rPr>
      </w:pPr>
      <w:r w:rsidDel="00000000" w:rsidR="00000000" w:rsidRPr="00000000">
        <w:rPr>
          <w:rtl w:val="0"/>
        </w:rPr>
      </w:r>
    </w:p>
    <w:p w:rsidR="00000000" w:rsidDel="00000000" w:rsidP="00000000" w:rsidRDefault="00000000" w:rsidRPr="00000000" w14:paraId="00000035">
      <w:pPr>
        <w:rPr>
          <w:b w:val="1"/>
          <w:bCs w:val="1"/>
          <w:sz w:val="26"/>
          <w:szCs w:val="26"/>
        </w:rPr>
      </w:pPr>
      <w:r w:rsidDel="00000000" w:rsidR="00000000" w:rsidRPr="00000000">
        <w:rPr>
          <w:b w:val="1"/>
          <w:bCs w:val="1"/>
          <w:sz w:val="26"/>
          <w:szCs w:val="26"/>
          <w:rtl w:val="0"/>
        </w:rPr>
        <w:t xml:space="preserve">Actual Result:</w:t>
      </w:r>
    </w:p>
    <w:p w:rsidR="00000000" w:rsidDel="00000000" w:rsidP="00000000" w:rsidRDefault="00000000" w:rsidRPr="00000000" w14:paraId="00000036">
      <w:pPr>
        <w:rPr>
          <w:b w:val="1"/>
          <w:bCs w:val="1"/>
          <w:sz w:val="26"/>
          <w:szCs w:val="26"/>
        </w:rPr>
      </w:pPr>
      <w:r w:rsidDel="00000000" w:rsidR="00000000" w:rsidRPr="00000000">
        <w:rPr>
          <w:rtl w:val="0"/>
        </w:rPr>
      </w:r>
    </w:p>
    <w:p w:rsidR="00000000" w:rsidDel="00000000" w:rsidP="00000000" w:rsidRDefault="00000000" w:rsidRPr="00000000" w14:paraId="00000037">
      <w:pPr>
        <w:rPr>
          <w:sz w:val="26"/>
          <w:szCs w:val="26"/>
        </w:rPr>
      </w:pPr>
      <w:r w:rsidDel="00000000" w:rsidR="00000000" w:rsidRPr="00000000">
        <w:rPr>
          <w:sz w:val="26"/>
          <w:szCs w:val="26"/>
          <w:rtl w:val="0"/>
        </w:rPr>
        <w:t xml:space="preserve">When a worklog is submitted, the homepage lists the submission with a correct date but no time was shown (Screenshot 1)</w:t>
      </w:r>
    </w:p>
    <w:p w:rsidR="00000000" w:rsidDel="00000000" w:rsidP="00000000" w:rsidRDefault="00000000" w:rsidRPr="00000000" w14:paraId="00000038">
      <w:pPr>
        <w:rPr>
          <w:sz w:val="26"/>
          <w:szCs w:val="26"/>
        </w:rPr>
      </w:pPr>
      <w:r w:rsidDel="00000000" w:rsidR="00000000" w:rsidRPr="00000000">
        <w:rPr>
          <w:rtl w:val="0"/>
        </w:rPr>
      </w:r>
    </w:p>
    <w:p w:rsidR="00000000" w:rsidDel="00000000" w:rsidP="00000000" w:rsidRDefault="00000000" w:rsidRPr="00000000" w14:paraId="00000039">
      <w:pPr>
        <w:rPr>
          <w:sz w:val="26"/>
          <w:szCs w:val="26"/>
        </w:rPr>
      </w:pPr>
      <w:r w:rsidDel="00000000" w:rsidR="00000000" w:rsidRPr="00000000">
        <w:rPr>
          <w:sz w:val="26"/>
          <w:szCs w:val="26"/>
          <w:rtl w:val="0"/>
        </w:rPr>
        <w:t xml:space="preserve">When I clicked on “View All” (Screenshot 2), it listed my worklog submission but had the wrong date and time. The date/time should have read: March 26, 12:30pm.</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sz w:val="26"/>
          <w:szCs w:val="26"/>
        </w:rPr>
      </w:pPr>
      <w:r w:rsidDel="00000000" w:rsidR="00000000" w:rsidRPr="00000000">
        <w:rPr>
          <w:b w:val="1"/>
          <w:bCs w:val="1"/>
          <w:sz w:val="26"/>
          <w:szCs w:val="26"/>
          <w:rtl w:val="0"/>
        </w:rPr>
        <w:t xml:space="preserve">Screenshot # 1:</w:t>
      </w:r>
    </w:p>
    <w:p w:rsidR="00000000" w:rsidDel="00000000" w:rsidP="00000000" w:rsidRDefault="00000000" w:rsidRPr="00000000" w14:paraId="0000003C">
      <w:pPr>
        <w:rPr>
          <w:b w:val="1"/>
          <w:bCs w:val="1"/>
          <w:sz w:val="26"/>
          <w:szCs w:val="26"/>
        </w:rPr>
      </w:pPr>
      <w:r w:rsidDel="00000000" w:rsidR="00000000" w:rsidRPr="00000000">
        <w:rPr>
          <w:b w:val="1"/>
          <w:bCs w:val="1"/>
          <w:sz w:val="26"/>
          <w:szCs w:val="26"/>
        </w:rPr>
        <w:drawing>
          <wp:inline distB="114300" distT="114300" distL="114300" distR="114300">
            <wp:extent cx="5943600" cy="30226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b w:val="1"/>
          <w:bCs w:val="1"/>
          <w:sz w:val="26"/>
          <w:szCs w:val="26"/>
        </w:rPr>
      </w:pPr>
      <w:r w:rsidDel="00000000" w:rsidR="00000000" w:rsidRPr="00000000">
        <w:rPr>
          <w:rtl w:val="0"/>
        </w:rPr>
      </w:r>
    </w:p>
    <w:p w:rsidR="00000000" w:rsidDel="00000000" w:rsidP="00000000" w:rsidRDefault="00000000" w:rsidRPr="00000000" w14:paraId="0000003E">
      <w:pPr>
        <w:rPr>
          <w:b w:val="1"/>
          <w:bCs w:val="1"/>
          <w:sz w:val="26"/>
          <w:szCs w:val="26"/>
        </w:rPr>
      </w:pPr>
      <w:r w:rsidDel="00000000" w:rsidR="00000000" w:rsidRPr="00000000">
        <w:rPr>
          <w:b w:val="1"/>
          <w:bCs w:val="1"/>
          <w:sz w:val="26"/>
          <w:szCs w:val="26"/>
          <w:rtl w:val="0"/>
        </w:rPr>
        <w:t xml:space="preserve">Screenshot # 2:</w:t>
      </w:r>
    </w:p>
    <w:p w:rsidR="00000000" w:rsidDel="00000000" w:rsidP="00000000" w:rsidRDefault="00000000" w:rsidRPr="00000000" w14:paraId="0000003F">
      <w:pPr>
        <w:rPr>
          <w:b w:val="1"/>
          <w:bCs w:val="1"/>
          <w:sz w:val="26"/>
          <w:szCs w:val="26"/>
        </w:rPr>
      </w:pPr>
      <w:r w:rsidDel="00000000" w:rsidR="00000000" w:rsidRPr="00000000">
        <w:rPr>
          <w:b w:val="1"/>
          <w:bCs w:val="1"/>
          <w:sz w:val="26"/>
          <w:szCs w:val="26"/>
        </w:rPr>
        <w:drawing>
          <wp:inline distB="114300" distT="114300" distL="114300" distR="114300">
            <wp:extent cx="5943600" cy="3175000"/>
            <wp:effectExtent b="0" l="0" r="0" t="0"/>
            <wp:docPr id="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42">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43">
      <w:pPr>
        <w:spacing w:after="240" w:before="240" w:line="240" w:lineRule="auto"/>
        <w:rPr>
          <w:b w:val="1"/>
          <w:bCs w:val="1"/>
          <w:sz w:val="26"/>
          <w:szCs w:val="26"/>
        </w:rPr>
      </w:pPr>
      <w:r w:rsidDel="00000000" w:rsidR="00000000" w:rsidRPr="00000000">
        <w:rPr>
          <w:b w:val="1"/>
          <w:bCs w:val="1"/>
          <w:sz w:val="26"/>
          <w:szCs w:val="26"/>
          <w:rtl w:val="0"/>
        </w:rPr>
        <w:t xml:space="preserve">STP Test Case # ST-3</w:t>
        <w:br w:type="textWrapping"/>
        <w:t xml:space="preserve">Requirement tested: FR-9.2</w:t>
      </w:r>
    </w:p>
    <w:p w:rsidR="00000000" w:rsidDel="00000000" w:rsidP="00000000" w:rsidRDefault="00000000" w:rsidRPr="00000000" w14:paraId="00000044">
      <w:pPr>
        <w:spacing w:after="240" w:before="240" w:line="240" w:lineRule="auto"/>
        <w:rPr>
          <w:sz w:val="26"/>
          <w:szCs w:val="26"/>
        </w:rPr>
      </w:pPr>
      <w:r w:rsidDel="00000000" w:rsidR="00000000" w:rsidRPr="00000000">
        <w:rPr>
          <w:b w:val="1"/>
          <w:bCs w:val="1"/>
          <w:sz w:val="26"/>
          <w:szCs w:val="26"/>
          <w:rtl w:val="0"/>
        </w:rPr>
        <w:t xml:space="preserve">Description: </w:t>
      </w:r>
      <w:r w:rsidDel="00000000" w:rsidR="00000000" w:rsidRPr="00000000">
        <w:rPr>
          <w:sz w:val="26"/>
          <w:szCs w:val="26"/>
          <w:rtl w:val="0"/>
        </w:rPr>
        <w:t xml:space="preserve">The system shall compare the submission timestamp with the worklog deadline.</w:t>
      </w:r>
    </w:p>
    <w:p w:rsidR="00000000" w:rsidDel="00000000" w:rsidP="00000000" w:rsidRDefault="00000000" w:rsidRPr="00000000" w14:paraId="00000045">
      <w:pPr>
        <w:spacing w:after="240" w:before="240" w:line="240" w:lineRule="auto"/>
        <w:rPr>
          <w:b w:val="1"/>
          <w:bCs w:val="1"/>
          <w:sz w:val="26"/>
          <w:szCs w:val="26"/>
        </w:rPr>
      </w:pPr>
      <w:r w:rsidDel="00000000" w:rsidR="00000000" w:rsidRPr="00000000">
        <w:rPr>
          <w:b w:val="1"/>
          <w:bCs w:val="1"/>
          <w:sz w:val="26"/>
          <w:szCs w:val="26"/>
          <w:rtl w:val="0"/>
        </w:rPr>
        <w:t xml:space="preserve">Build: v0.2.0_20260325</w:t>
        <w:br w:type="textWrapping"/>
        <w:t xml:space="preserve">Determination: PARTIALLY SUCCESSFUL</w:t>
      </w:r>
    </w:p>
    <w:p w:rsidR="00000000" w:rsidDel="00000000" w:rsidP="00000000" w:rsidRDefault="00000000" w:rsidRPr="00000000" w14:paraId="00000046">
      <w:pPr>
        <w:spacing w:after="240" w:before="240" w:lineRule="auto"/>
        <w:rPr>
          <w:b w:val="1"/>
          <w:bCs w:val="1"/>
          <w:sz w:val="26"/>
          <w:szCs w:val="26"/>
        </w:rPr>
      </w:pPr>
      <w:r w:rsidDel="00000000" w:rsidR="00000000" w:rsidRPr="00000000">
        <w:rPr>
          <w:b w:val="1"/>
          <w:bCs w:val="1"/>
          <w:sz w:val="26"/>
          <w:szCs w:val="26"/>
          <w:rtl w:val="0"/>
        </w:rPr>
        <w:t xml:space="preserve">Setup:</w:t>
      </w:r>
    </w:p>
    <w:p w:rsidR="00000000" w:rsidDel="00000000" w:rsidP="00000000" w:rsidRDefault="00000000" w:rsidRPr="00000000" w14:paraId="00000047">
      <w:pPr>
        <w:numPr>
          <w:ilvl w:val="0"/>
          <w:numId w:val="3"/>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Open Chrome browser on Windows OS</w:t>
      </w:r>
    </w:p>
    <w:p w:rsidR="00000000" w:rsidDel="00000000" w:rsidP="00000000" w:rsidRDefault="00000000" w:rsidRPr="00000000" w14:paraId="00000048">
      <w:pPr>
        <w:numPr>
          <w:ilvl w:val="0"/>
          <w:numId w:val="3"/>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Navigate to front-facing Moxie server (</w:t>
      </w:r>
      <w:hyperlink r:id="rId9">
        <w:r w:rsidDel="00000000" w:rsidR="00000000" w:rsidRPr="00000000">
          <w:rPr>
            <w:b w:val="1"/>
            <w:bCs w:val="1"/>
            <w:color w:val="1155cc"/>
            <w:sz w:val="26"/>
            <w:szCs w:val="26"/>
            <w:u w:val="single"/>
            <w:rtl w:val="0"/>
          </w:rPr>
          <w:t xml:space="preserve">http://moxie.cs.oswego.edu:7000/</w:t>
        </w:r>
      </w:hyperlink>
      <w:r w:rsidDel="00000000" w:rsidR="00000000" w:rsidRPr="00000000">
        <w:rPr>
          <w:b w:val="1"/>
          <w:bCs w:val="1"/>
          <w:sz w:val="26"/>
          <w:szCs w:val="26"/>
          <w:rtl w:val="0"/>
        </w:rPr>
        <w:t xml:space="preserve">)</w:t>
      </w:r>
    </w:p>
    <w:p w:rsidR="00000000" w:rsidDel="00000000" w:rsidP="00000000" w:rsidRDefault="00000000" w:rsidRPr="00000000" w14:paraId="00000049">
      <w:pPr>
        <w:numPr>
          <w:ilvl w:val="0"/>
          <w:numId w:val="3"/>
        </w:numPr>
        <w:ind w:left="720" w:hanging="360"/>
        <w:rPr>
          <w:b w:val="1"/>
          <w:bCs w:val="1"/>
          <w:sz w:val="26"/>
          <w:szCs w:val="26"/>
        </w:rPr>
      </w:pPr>
      <w:r w:rsidDel="00000000" w:rsidR="00000000" w:rsidRPr="00000000">
        <w:rPr>
          <w:b w:val="1"/>
          <w:bCs w:val="1"/>
          <w:sz w:val="26"/>
          <w:szCs w:val="26"/>
          <w:rtl w:val="0"/>
        </w:rPr>
        <w:t xml:space="preserve">Execute test</w:t>
      </w:r>
    </w:p>
    <w:p w:rsidR="00000000" w:rsidDel="00000000" w:rsidP="00000000" w:rsidRDefault="00000000" w:rsidRPr="00000000" w14:paraId="0000004A">
      <w:pPr>
        <w:spacing w:after="240" w:before="240" w:lineRule="auto"/>
        <w:rPr>
          <w:b w:val="1"/>
          <w:bCs w:val="1"/>
          <w:sz w:val="26"/>
          <w:szCs w:val="26"/>
        </w:rPr>
      </w:pPr>
      <w:r w:rsidDel="00000000" w:rsidR="00000000" w:rsidRPr="00000000">
        <w:rPr>
          <w:b w:val="1"/>
          <w:bCs w:val="1"/>
          <w:sz w:val="26"/>
          <w:szCs w:val="26"/>
          <w:rtl w:val="0"/>
        </w:rPr>
        <w:t xml:space="preserve">Execution:</w:t>
      </w:r>
    </w:p>
    <w:p w:rsidR="00000000" w:rsidDel="00000000" w:rsidP="00000000" w:rsidRDefault="00000000" w:rsidRPr="00000000" w14:paraId="0000004B">
      <w:pPr>
        <w:numPr>
          <w:ilvl w:val="0"/>
          <w:numId w:val="6"/>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Log in as a student.</w:t>
      </w:r>
    </w:p>
    <w:p w:rsidR="00000000" w:rsidDel="00000000" w:rsidP="00000000" w:rsidRDefault="00000000" w:rsidRPr="00000000" w14:paraId="0000004C">
      <w:pPr>
        <w:numPr>
          <w:ilvl w:val="0"/>
          <w:numId w:val="6"/>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Navigate to the Worklogs page.</w:t>
      </w:r>
    </w:p>
    <w:p w:rsidR="00000000" w:rsidDel="00000000" w:rsidP="00000000" w:rsidRDefault="00000000" w:rsidRPr="00000000" w14:paraId="0000004D">
      <w:pPr>
        <w:numPr>
          <w:ilvl w:val="0"/>
          <w:numId w:val="6"/>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Locate the worklog deadline for the current reporting period.</w:t>
      </w:r>
    </w:p>
    <w:p w:rsidR="00000000" w:rsidDel="00000000" w:rsidP="00000000" w:rsidRDefault="00000000" w:rsidRPr="00000000" w14:paraId="0000004E">
      <w:pPr>
        <w:numPr>
          <w:ilvl w:val="0"/>
          <w:numId w:val="6"/>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Fill in required worklog fields.</w:t>
      </w:r>
    </w:p>
    <w:p w:rsidR="00000000" w:rsidDel="00000000" w:rsidP="00000000" w:rsidRDefault="00000000" w:rsidRPr="00000000" w14:paraId="0000004F">
      <w:pPr>
        <w:numPr>
          <w:ilvl w:val="0"/>
          <w:numId w:val="6"/>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Click Submit Worklog.</w:t>
      </w:r>
    </w:p>
    <w:p w:rsidR="00000000" w:rsidDel="00000000" w:rsidP="00000000" w:rsidRDefault="00000000" w:rsidRPr="00000000" w14:paraId="00000050">
      <w:pPr>
        <w:numPr>
          <w:ilvl w:val="0"/>
          <w:numId w:val="6"/>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Observe the submission status (on-time/late).</w:t>
      </w:r>
    </w:p>
    <w:p w:rsidR="00000000" w:rsidDel="00000000" w:rsidP="00000000" w:rsidRDefault="00000000" w:rsidRPr="00000000" w14:paraId="00000051">
      <w:pPr>
        <w:spacing w:after="240" w:before="240" w:lineRule="auto"/>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052">
      <w:pPr>
        <w:spacing w:after="240" w:before="240" w:lineRule="auto"/>
        <w:rPr>
          <w:sz w:val="26"/>
          <w:szCs w:val="26"/>
        </w:rPr>
      </w:pPr>
      <w:r w:rsidDel="00000000" w:rsidR="00000000" w:rsidRPr="00000000">
        <w:rPr>
          <w:b w:val="1"/>
          <w:bCs w:val="1"/>
          <w:sz w:val="26"/>
          <w:szCs w:val="26"/>
          <w:rtl w:val="0"/>
        </w:rPr>
        <w:br w:type="textWrapping"/>
      </w:r>
      <w:r w:rsidDel="00000000" w:rsidR="00000000" w:rsidRPr="00000000">
        <w:rPr>
          <w:sz w:val="26"/>
          <w:szCs w:val="26"/>
          <w:rtl w:val="0"/>
        </w:rPr>
        <w:t xml:space="preserve">User should be able to submit a worklog and see that the system compares the submission timestamp with the worklog deadline and displays the correct submission status (on-time or late).</w:t>
      </w:r>
    </w:p>
    <w:p w:rsidR="00000000" w:rsidDel="00000000" w:rsidP="00000000" w:rsidRDefault="00000000" w:rsidRPr="00000000" w14:paraId="00000053">
      <w:pPr>
        <w:spacing w:after="240" w:before="240" w:lineRule="auto"/>
        <w:rPr>
          <w:b w:val="1"/>
          <w:bCs w:val="1"/>
          <w:sz w:val="26"/>
          <w:szCs w:val="26"/>
        </w:rPr>
      </w:pPr>
      <w:r w:rsidDel="00000000" w:rsidR="00000000" w:rsidRPr="00000000">
        <w:rPr>
          <w:b w:val="1"/>
          <w:bCs w:val="1"/>
          <w:sz w:val="26"/>
          <w:szCs w:val="26"/>
          <w:rtl w:val="0"/>
        </w:rPr>
        <w:t xml:space="preserve">Actual Result:</w:t>
      </w:r>
    </w:p>
    <w:p w:rsidR="00000000" w:rsidDel="00000000" w:rsidP="00000000" w:rsidRDefault="00000000" w:rsidRPr="00000000" w14:paraId="00000054">
      <w:pPr>
        <w:spacing w:after="240" w:before="240" w:lineRule="auto"/>
        <w:rPr>
          <w:sz w:val="26"/>
          <w:szCs w:val="26"/>
        </w:rPr>
      </w:pPr>
      <w:r w:rsidDel="00000000" w:rsidR="00000000" w:rsidRPr="00000000">
        <w:rPr>
          <w:sz w:val="26"/>
          <w:szCs w:val="26"/>
          <w:rtl w:val="0"/>
        </w:rPr>
        <w:t xml:space="preserve">There seems to be a disconnect between the content on the Notifications page and the homepage.</w:t>
      </w:r>
    </w:p>
    <w:p w:rsidR="00000000" w:rsidDel="00000000" w:rsidP="00000000" w:rsidRDefault="00000000" w:rsidRPr="00000000" w14:paraId="00000055">
      <w:pPr>
        <w:spacing w:after="240" w:before="240" w:lineRule="auto"/>
        <w:rPr>
          <w:sz w:val="26"/>
          <w:szCs w:val="26"/>
        </w:rPr>
      </w:pPr>
      <w:r w:rsidDel="00000000" w:rsidR="00000000" w:rsidRPr="00000000">
        <w:rPr>
          <w:sz w:val="26"/>
          <w:szCs w:val="26"/>
          <w:rtl w:val="0"/>
        </w:rPr>
        <w:t xml:space="preserve">The notification page displayed that Worklog 9 was overdue by 5 days. When submitting a worklog for that overdue notification, the system did not indicate that my submission was overdue. However, the “due date” on the Notification page says March 30th, which is still in the future so it’s confusing that it would say it’s overdue if it’s not. </w:t>
      </w:r>
    </w:p>
    <w:p w:rsidR="00000000" w:rsidDel="00000000" w:rsidP="00000000" w:rsidRDefault="00000000" w:rsidRPr="00000000" w14:paraId="00000056">
      <w:pPr>
        <w:spacing w:after="240" w:before="240" w:lineRule="auto"/>
        <w:rPr>
          <w:sz w:val="26"/>
          <w:szCs w:val="26"/>
        </w:rPr>
      </w:pPr>
      <w:r w:rsidDel="00000000" w:rsidR="00000000" w:rsidRPr="00000000">
        <w:rPr>
          <w:sz w:val="26"/>
          <w:szCs w:val="26"/>
          <w:rtl w:val="0"/>
        </w:rPr>
        <w:t xml:space="preserve">For Week 8, the due date was March 23rd, which is in the past so when I submitted a worklog for Week 8, it successfully displayed on the Notifications page that it was overdue. </w:t>
      </w:r>
    </w:p>
    <w:p w:rsidR="00000000" w:rsidDel="00000000" w:rsidP="00000000" w:rsidRDefault="00000000" w:rsidRPr="00000000" w14:paraId="00000057">
      <w:pPr>
        <w:spacing w:after="240" w:before="240" w:lineRule="auto"/>
        <w:rPr>
          <w:sz w:val="26"/>
          <w:szCs w:val="26"/>
        </w:rPr>
      </w:pPr>
      <w:r w:rsidDel="00000000" w:rsidR="00000000" w:rsidRPr="00000000">
        <w:rPr>
          <w:sz w:val="26"/>
          <w:szCs w:val="26"/>
          <w:rtl w:val="0"/>
        </w:rPr>
        <w:t xml:space="preserve">The homepage just stated what submissions I had turned in without saying whether it was late or not.</w:t>
      </w:r>
    </w:p>
    <w:p w:rsidR="00000000" w:rsidDel="00000000" w:rsidP="00000000" w:rsidRDefault="00000000" w:rsidRPr="00000000" w14:paraId="00000058">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59">
      <w:pPr>
        <w:rPr>
          <w:b w:val="1"/>
          <w:bCs w:val="1"/>
          <w:sz w:val="26"/>
          <w:szCs w:val="26"/>
        </w:rPr>
      </w:pPr>
      <w:r w:rsidDel="00000000" w:rsidR="00000000" w:rsidRPr="00000000">
        <w:rPr>
          <w:b w:val="1"/>
          <w:bCs w:val="1"/>
          <w:sz w:val="26"/>
          <w:szCs w:val="26"/>
          <w:rtl w:val="0"/>
        </w:rPr>
        <w:t xml:space="preserve">Screenshot # 1: </w:t>
      </w:r>
    </w:p>
    <w:p w:rsidR="00000000" w:rsidDel="00000000" w:rsidP="00000000" w:rsidRDefault="00000000" w:rsidRPr="00000000" w14:paraId="0000005A">
      <w:pPr>
        <w:rPr>
          <w:sz w:val="26"/>
          <w:szCs w:val="26"/>
        </w:rPr>
      </w:pPr>
      <w:r w:rsidDel="00000000" w:rsidR="00000000" w:rsidRPr="00000000">
        <w:rPr>
          <w:sz w:val="26"/>
          <w:szCs w:val="26"/>
          <w:rtl w:val="0"/>
        </w:rPr>
        <w:t xml:space="preserve">I selected Week 9 to fill out a worklog which indicated that it was overdue by 5 days. </w:t>
      </w:r>
    </w:p>
    <w:p w:rsidR="00000000" w:rsidDel="00000000" w:rsidP="00000000" w:rsidRDefault="00000000" w:rsidRPr="00000000" w14:paraId="0000005B">
      <w:pPr>
        <w:rPr/>
      </w:pPr>
      <w:r w:rsidDel="00000000" w:rsidR="00000000" w:rsidRPr="00000000">
        <w:rPr/>
        <w:drawing>
          <wp:inline distB="114300" distT="114300" distL="114300" distR="114300">
            <wp:extent cx="5943600" cy="3035300"/>
            <wp:effectExtent b="0" l="0" r="0" t="0"/>
            <wp:docPr id="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bCs w:val="1"/>
          <w:sz w:val="26"/>
          <w:szCs w:val="26"/>
        </w:rPr>
      </w:pPr>
      <w:r w:rsidDel="00000000" w:rsidR="00000000" w:rsidRPr="00000000">
        <w:rPr>
          <w:b w:val="1"/>
          <w:bCs w:val="1"/>
          <w:sz w:val="26"/>
          <w:szCs w:val="26"/>
          <w:rtl w:val="0"/>
        </w:rPr>
        <w:t xml:space="preserve">Screenshot # 2:</w:t>
      </w:r>
    </w:p>
    <w:p w:rsidR="00000000" w:rsidDel="00000000" w:rsidP="00000000" w:rsidRDefault="00000000" w:rsidRPr="00000000" w14:paraId="00000060">
      <w:pPr>
        <w:rPr>
          <w:sz w:val="26"/>
          <w:szCs w:val="26"/>
        </w:rPr>
      </w:pPr>
      <w:r w:rsidDel="00000000" w:rsidR="00000000" w:rsidRPr="00000000">
        <w:rPr>
          <w:sz w:val="26"/>
          <w:szCs w:val="26"/>
          <w:rtl w:val="0"/>
        </w:rPr>
        <w:t xml:space="preserve">After submitting Week 9, the homepage showed that the submission was completed but didn’t indicate that it was late.</w:t>
      </w:r>
    </w:p>
    <w:p w:rsidR="00000000" w:rsidDel="00000000" w:rsidP="00000000" w:rsidRDefault="00000000" w:rsidRPr="00000000" w14:paraId="00000061">
      <w:pPr>
        <w:rPr/>
      </w:pPr>
      <w:r w:rsidDel="00000000" w:rsidR="00000000" w:rsidRPr="00000000">
        <w:rPr/>
        <w:drawing>
          <wp:inline distB="114300" distT="114300" distL="114300" distR="114300">
            <wp:extent cx="5943600" cy="3035300"/>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bCs w:val="1"/>
          <w:sz w:val="26"/>
          <w:szCs w:val="26"/>
        </w:rPr>
      </w:pPr>
      <w:r w:rsidDel="00000000" w:rsidR="00000000" w:rsidRPr="00000000">
        <w:rPr>
          <w:b w:val="1"/>
          <w:bCs w:val="1"/>
          <w:sz w:val="26"/>
          <w:szCs w:val="26"/>
          <w:rtl w:val="0"/>
        </w:rPr>
        <w:t xml:space="preserve">Screenshot # 3: </w:t>
      </w:r>
    </w:p>
    <w:p w:rsidR="00000000" w:rsidDel="00000000" w:rsidP="00000000" w:rsidRDefault="00000000" w:rsidRPr="00000000" w14:paraId="00000066">
      <w:pPr>
        <w:rPr>
          <w:sz w:val="26"/>
          <w:szCs w:val="26"/>
        </w:rPr>
      </w:pPr>
      <w:r w:rsidDel="00000000" w:rsidR="00000000" w:rsidRPr="00000000">
        <w:rPr>
          <w:sz w:val="26"/>
          <w:szCs w:val="26"/>
          <w:rtl w:val="0"/>
        </w:rPr>
        <w:t xml:space="preserve">I tried to submit another overdue worklog (Week 8). Again, the homepage did not indicate that the worklog was overdue.</w:t>
      </w:r>
    </w:p>
    <w:p w:rsidR="00000000" w:rsidDel="00000000" w:rsidP="00000000" w:rsidRDefault="00000000" w:rsidRPr="00000000" w14:paraId="00000067">
      <w:pPr>
        <w:rPr/>
      </w:pPr>
      <w:r w:rsidDel="00000000" w:rsidR="00000000" w:rsidRPr="00000000">
        <w:rPr/>
        <w:drawing>
          <wp:inline distB="114300" distT="114300" distL="114300" distR="114300">
            <wp:extent cx="5943600" cy="3009900"/>
            <wp:effectExtent b="0" l="0" r="0" t="0"/>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b w:val="1"/>
          <w:bCs w:val="1"/>
          <w:sz w:val="26"/>
          <w:szCs w:val="26"/>
        </w:rPr>
      </w:pPr>
      <w:r w:rsidDel="00000000" w:rsidR="00000000" w:rsidRPr="00000000">
        <w:rPr>
          <w:b w:val="1"/>
          <w:bCs w:val="1"/>
          <w:sz w:val="26"/>
          <w:szCs w:val="26"/>
          <w:rtl w:val="0"/>
        </w:rPr>
        <w:t xml:space="preserve">Screenshot # 4:</w:t>
      </w:r>
    </w:p>
    <w:p w:rsidR="00000000" w:rsidDel="00000000" w:rsidP="00000000" w:rsidRDefault="00000000" w:rsidRPr="00000000" w14:paraId="0000006C">
      <w:pPr>
        <w:rPr>
          <w:sz w:val="26"/>
          <w:szCs w:val="26"/>
        </w:rPr>
      </w:pPr>
      <w:r w:rsidDel="00000000" w:rsidR="00000000" w:rsidRPr="00000000">
        <w:rPr>
          <w:sz w:val="26"/>
          <w:szCs w:val="26"/>
          <w:rtl w:val="0"/>
        </w:rPr>
        <w:t xml:space="preserve">When I clicked on “View All”, the Week 9 worklog did not show that it was late but Week 8 successfully indicated that the submission was late.</w:t>
      </w:r>
    </w:p>
    <w:p w:rsidR="00000000" w:rsidDel="00000000" w:rsidP="00000000" w:rsidRDefault="00000000" w:rsidRPr="00000000" w14:paraId="0000006D">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3149600"/>
            <wp:effectExtent b="0" l="0" r="0" t="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tighu67yh97"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ST-1 BUGS</w:t>
      </w: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Bug/Defect # Defect-1</w:t>
      </w: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b w:val="1"/>
          <w:bCs w:val="1"/>
          <w:color w:val="4a86e8"/>
          <w:sz w:val="26"/>
          <w:szCs w:val="26"/>
        </w:rPr>
      </w:pPr>
      <w:r w:rsidDel="00000000" w:rsidR="00000000" w:rsidRPr="00000000">
        <w:rPr>
          <w:rFonts w:ascii="Calibri" w:cs="Calibri" w:eastAsia="Calibri" w:hAnsi="Calibri"/>
          <w:b w:val="1"/>
          <w:bCs w:val="1"/>
          <w:sz w:val="26"/>
          <w:szCs w:val="26"/>
          <w:rtl w:val="0"/>
        </w:rPr>
        <w:t xml:space="preserve">Severity:</w:t>
      </w:r>
      <w:r w:rsidDel="00000000" w:rsidR="00000000" w:rsidRPr="00000000">
        <w:rPr>
          <w:rFonts w:ascii="Calibri" w:cs="Calibri" w:eastAsia="Calibri" w:hAnsi="Calibri"/>
          <w:b w:val="1"/>
          <w:bCs w:val="1"/>
          <w:color w:val="4a86e8"/>
          <w:sz w:val="26"/>
          <w:szCs w:val="26"/>
          <w:rtl w:val="0"/>
        </w:rPr>
        <w:t xml:space="preserve"> Low</w:t>
      </w:r>
    </w:p>
    <w:p w:rsidR="00000000" w:rsidDel="00000000" w:rsidP="00000000" w:rsidRDefault="00000000" w:rsidRPr="00000000" w14:paraId="00000072">
      <w:pPr>
        <w:spacing w:lin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STP Test Case # ST-1</w:t>
      </w:r>
    </w:p>
    <w:p w:rsidR="00000000" w:rsidDel="00000000" w:rsidP="00000000" w:rsidRDefault="00000000" w:rsidRPr="00000000" w14:paraId="00000074">
      <w:pPr>
        <w:spacing w:lin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Build/Release # v0.1.0_20260304</w:t>
      </w:r>
    </w:p>
    <w:p w:rsidR="00000000" w:rsidDel="00000000" w:rsidP="00000000" w:rsidRDefault="00000000" w:rsidRPr="00000000" w14:paraId="00000076">
      <w:pPr>
        <w:spacing w:lin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Steps during test:</w:t>
      </w:r>
    </w:p>
    <w:p w:rsidR="00000000" w:rsidDel="00000000" w:rsidP="00000000" w:rsidRDefault="00000000" w:rsidRPr="00000000" w14:paraId="00000078">
      <w:pPr>
        <w:numPr>
          <w:ilvl w:val="0"/>
          <w:numId w:val="2"/>
        </w:numPr>
        <w:spacing w:line="240" w:lineRule="auto"/>
        <w:ind w:left="72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Open Chrome browser on Windows OS</w:t>
      </w:r>
    </w:p>
    <w:p w:rsidR="00000000" w:rsidDel="00000000" w:rsidP="00000000" w:rsidRDefault="00000000" w:rsidRPr="00000000" w14:paraId="00000079">
      <w:pPr>
        <w:numPr>
          <w:ilvl w:val="0"/>
          <w:numId w:val="2"/>
        </w:numPr>
        <w:spacing w:line="240" w:lineRule="auto"/>
        <w:ind w:left="72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Navigate to Homepage on Moxie website</w:t>
      </w:r>
    </w:p>
    <w:p w:rsidR="00000000" w:rsidDel="00000000" w:rsidP="00000000" w:rsidRDefault="00000000" w:rsidRPr="00000000" w14:paraId="0000007A">
      <w:pPr>
        <w:numPr>
          <w:ilvl w:val="0"/>
          <w:numId w:val="2"/>
        </w:numPr>
        <w:spacing w:line="240" w:lineRule="auto"/>
        <w:ind w:left="72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Clicked on Continue this week’s worklog button</w:t>
      </w:r>
    </w:p>
    <w:p w:rsidR="00000000" w:rsidDel="00000000" w:rsidP="00000000" w:rsidRDefault="00000000" w:rsidRPr="00000000" w14:paraId="0000007B">
      <w:pPr>
        <w:numPr>
          <w:ilvl w:val="0"/>
          <w:numId w:val="2"/>
        </w:numPr>
        <w:spacing w:line="240" w:lineRule="auto"/>
        <w:ind w:left="72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Navigated to worklog page</w:t>
      </w:r>
    </w:p>
    <w:p w:rsidR="00000000" w:rsidDel="00000000" w:rsidP="00000000" w:rsidRDefault="00000000" w:rsidRPr="00000000" w14:paraId="0000007C">
      <w:pPr>
        <w:numPr>
          <w:ilvl w:val="0"/>
          <w:numId w:val="2"/>
        </w:numPr>
        <w:spacing w:line="240" w:lineRule="auto"/>
        <w:ind w:left="72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Filled in sample data leaving the reflection field blank</w:t>
      </w:r>
    </w:p>
    <w:p w:rsidR="00000000" w:rsidDel="00000000" w:rsidP="00000000" w:rsidRDefault="00000000" w:rsidRPr="00000000" w14:paraId="0000007D">
      <w:pPr>
        <w:numPr>
          <w:ilvl w:val="0"/>
          <w:numId w:val="2"/>
        </w:numPr>
        <w:spacing w:line="240" w:lineRule="auto"/>
        <w:ind w:left="72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The system successfully gave error feedback (Red color of text field, and red “Reflection” indicator</w:t>
      </w:r>
    </w:p>
    <w:p w:rsidR="00000000" w:rsidDel="00000000" w:rsidP="00000000" w:rsidRDefault="00000000" w:rsidRPr="00000000" w14:paraId="0000007E">
      <w:pPr>
        <w:numPr>
          <w:ilvl w:val="0"/>
          <w:numId w:val="2"/>
        </w:numPr>
        <w:spacing w:line="240" w:lineRule="auto"/>
        <w:ind w:left="72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The worklog page was not scrollable. </w:t>
      </w:r>
    </w:p>
    <w:p w:rsidR="00000000" w:rsidDel="00000000" w:rsidP="00000000" w:rsidRDefault="00000000" w:rsidRPr="00000000" w14:paraId="0000007F">
      <w:pPr>
        <w:spacing w:lin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80">
      <w:pPr>
        <w:spacing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Description:</w:t>
      </w:r>
    </w:p>
    <w:p w:rsidR="00000000" w:rsidDel="00000000" w:rsidP="00000000" w:rsidRDefault="00000000" w:rsidRPr="00000000" w14:paraId="00000081">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During FR-4.1/ST-1, we found that we can’t scroll the entire page but  the Weekly worklog section is scrollable. </w:t>
      </w:r>
    </w:p>
    <w:p w:rsidR="00000000" w:rsidDel="00000000" w:rsidP="00000000" w:rsidRDefault="00000000" w:rsidRPr="00000000" w14:paraId="00000082">
      <w:pPr>
        <w:spacing w:lin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83">
      <w:pPr>
        <w:spacing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Potential Cause (if known):</w:t>
      </w:r>
    </w:p>
    <w:p w:rsidR="00000000" w:rsidDel="00000000" w:rsidP="00000000" w:rsidRDefault="00000000" w:rsidRPr="00000000" w14:paraId="00000084">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Not sure, could be related to sizing or Windows/Chrome conversion</w:t>
      </w:r>
    </w:p>
    <w:p w:rsidR="00000000" w:rsidDel="00000000" w:rsidP="00000000" w:rsidRDefault="00000000" w:rsidRPr="00000000" w14:paraId="00000085">
      <w:pPr>
        <w:rPr>
          <w:sz w:val="26"/>
          <w:szCs w:val="26"/>
        </w:rPr>
      </w:pP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Screenshots of errors: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drawing>
          <wp:inline distB="114300" distT="114300" distL="114300" distR="114300">
            <wp:extent cx="5192345" cy="2676525"/>
            <wp:effectExtent b="0" l="0" r="0" t="0"/>
            <wp:docPr id="9" name="image6.png"/>
            <a:graphic>
              <a:graphicData uri="http://schemas.openxmlformats.org/drawingml/2006/picture">
                <pic:pic>
                  <pic:nvPicPr>
                    <pic:cNvPr id="0" name="image6.png"/>
                    <pic:cNvPicPr preferRelativeResize="0"/>
                  </pic:nvPicPr>
                  <pic:blipFill>
                    <a:blip r:embed="rId13"/>
                    <a:srcRect b="-1627" l="0" r="0" t="0"/>
                    <a:stretch>
                      <a:fillRect/>
                    </a:stretch>
                  </pic:blipFill>
                  <pic:spPr>
                    <a:xfrm>
                      <a:off x="0" y="0"/>
                      <a:ext cx="5192345"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b w:val="1"/>
          <w:bCs w:val="1"/>
          <w:rtl w:val="0"/>
        </w:rPr>
        <w:t xml:space="preserve">—----------------------------------------------------------------------------------------------------------------------------</w:t>
      </w:r>
    </w:p>
    <w:p w:rsidR="00000000" w:rsidDel="00000000" w:rsidP="00000000" w:rsidRDefault="00000000" w:rsidRPr="00000000" w14:paraId="0000008B">
      <w:pPr>
        <w:spacing w:lin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Bug/Defect # Defect-2</w:t>
      </w:r>
      <w:r w:rsidDel="00000000" w:rsidR="00000000" w:rsidRPr="00000000">
        <w:rPr>
          <w:rtl w:val="0"/>
        </w:rPr>
      </w:r>
    </w:p>
    <w:p w:rsidR="00000000" w:rsidDel="00000000" w:rsidP="00000000" w:rsidRDefault="00000000" w:rsidRPr="00000000" w14:paraId="0000008D">
      <w:pPr>
        <w:spacing w:line="240" w:lineRule="auto"/>
        <w:rPr>
          <w:rFonts w:ascii="Calibri" w:cs="Calibri" w:eastAsia="Calibri" w:hAnsi="Calibri"/>
          <w:b w:val="1"/>
          <w:bCs w:val="1"/>
          <w:color w:val="ff0000"/>
          <w:sz w:val="26"/>
          <w:szCs w:val="26"/>
        </w:rPr>
      </w:pPr>
      <w:r w:rsidDel="00000000" w:rsidR="00000000" w:rsidRPr="00000000">
        <w:rPr>
          <w:rFonts w:ascii="Calibri" w:cs="Calibri" w:eastAsia="Calibri" w:hAnsi="Calibri"/>
          <w:b w:val="1"/>
          <w:bCs w:val="1"/>
          <w:sz w:val="26"/>
          <w:szCs w:val="26"/>
          <w:rtl w:val="0"/>
        </w:rPr>
        <w:t xml:space="preserve">Severity: </w:t>
      </w:r>
      <w:r w:rsidDel="00000000" w:rsidR="00000000" w:rsidRPr="00000000">
        <w:rPr>
          <w:rFonts w:ascii="Calibri" w:cs="Calibri" w:eastAsia="Calibri" w:hAnsi="Calibri"/>
          <w:b w:val="1"/>
          <w:bCs w:val="1"/>
          <w:color w:val="ff0000"/>
          <w:sz w:val="26"/>
          <w:szCs w:val="26"/>
          <w:rtl w:val="0"/>
        </w:rPr>
        <w:t xml:space="preserve">Critical</w:t>
      </w:r>
    </w:p>
    <w:p w:rsidR="00000000" w:rsidDel="00000000" w:rsidP="00000000" w:rsidRDefault="00000000" w:rsidRPr="00000000" w14:paraId="0000008E">
      <w:pPr>
        <w:spacing w:lin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8F">
      <w:pPr>
        <w:spacing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STP Test Case # ST-1</w:t>
      </w:r>
    </w:p>
    <w:p w:rsidR="00000000" w:rsidDel="00000000" w:rsidP="00000000" w:rsidRDefault="00000000" w:rsidRPr="00000000" w14:paraId="00000090">
      <w:pPr>
        <w:spacing w:lin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91">
      <w:pPr>
        <w:spacing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Build/Release # v0.1.0_20260304</w:t>
      </w:r>
    </w:p>
    <w:p w:rsidR="00000000" w:rsidDel="00000000" w:rsidP="00000000" w:rsidRDefault="00000000" w:rsidRPr="00000000" w14:paraId="00000092">
      <w:pPr>
        <w:spacing w:lin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93">
      <w:pPr>
        <w:spacing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Steps during test:</w:t>
      </w:r>
    </w:p>
    <w:p w:rsidR="00000000" w:rsidDel="00000000" w:rsidP="00000000" w:rsidRDefault="00000000" w:rsidRPr="00000000" w14:paraId="00000094">
      <w:pPr>
        <w:numPr>
          <w:ilvl w:val="0"/>
          <w:numId w:val="5"/>
        </w:numPr>
        <w:spacing w:line="240" w:lineRule="auto"/>
        <w:ind w:left="72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Open Chrome browser on Windows OS</w:t>
      </w:r>
    </w:p>
    <w:p w:rsidR="00000000" w:rsidDel="00000000" w:rsidP="00000000" w:rsidRDefault="00000000" w:rsidRPr="00000000" w14:paraId="00000095">
      <w:pPr>
        <w:numPr>
          <w:ilvl w:val="0"/>
          <w:numId w:val="5"/>
        </w:numPr>
        <w:spacing w:line="240" w:lineRule="auto"/>
        <w:ind w:left="72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Navigate to Homepage on Moxie website</w:t>
      </w:r>
    </w:p>
    <w:p w:rsidR="00000000" w:rsidDel="00000000" w:rsidP="00000000" w:rsidRDefault="00000000" w:rsidRPr="00000000" w14:paraId="00000096">
      <w:pPr>
        <w:spacing w:lin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97">
      <w:pPr>
        <w:spacing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Description:</w:t>
      </w:r>
    </w:p>
    <w:p w:rsidR="00000000" w:rsidDel="00000000" w:rsidP="00000000" w:rsidRDefault="00000000" w:rsidRPr="00000000" w14:paraId="00000098">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During ST-1, Mac OS (Safari browser) was successful loading homepage and worklog page</w:t>
      </w:r>
    </w:p>
    <w:p w:rsidR="00000000" w:rsidDel="00000000" w:rsidP="00000000" w:rsidRDefault="00000000" w:rsidRPr="00000000" w14:paraId="00000099">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Windows OS (Chrome browser) was sometimes successful. The Moxie server became unreachable and unreliable to continue testing. </w:t>
      </w:r>
    </w:p>
    <w:p w:rsidR="00000000" w:rsidDel="00000000" w:rsidP="00000000" w:rsidRDefault="00000000" w:rsidRPr="00000000" w14:paraId="0000009A">
      <w:pPr>
        <w:spacing w:lin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9B">
      <w:pPr>
        <w:spacing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Potential Cause (if known):</w:t>
      </w:r>
    </w:p>
    <w:p w:rsidR="00000000" w:rsidDel="00000000" w:rsidP="00000000" w:rsidRDefault="00000000" w:rsidRPr="00000000" w14:paraId="0000009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Moxie server unreachable/unreliable in Chrome on Windows OS</w:t>
      </w:r>
    </w:p>
    <w:p w:rsidR="00000000" w:rsidDel="00000000" w:rsidP="00000000" w:rsidRDefault="00000000" w:rsidRPr="00000000" w14:paraId="0000009D">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9E">
      <w:pPr>
        <w:spacing w:line="240" w:lineRule="auto"/>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Screenshots of errors:</w:t>
      </w:r>
      <w:r w:rsidDel="00000000" w:rsidR="00000000" w:rsidRPr="00000000">
        <w:rPr>
          <w:rtl w:val="0"/>
        </w:rPr>
      </w:r>
    </w:p>
    <w:p w:rsidR="00000000" w:rsidDel="00000000" w:rsidP="00000000" w:rsidRDefault="00000000" w:rsidRPr="00000000" w14:paraId="0000009F">
      <w:pPr>
        <w:rPr>
          <w:b w:val="1"/>
          <w:bCs w:val="1"/>
          <w:sz w:val="26"/>
          <w:szCs w:val="26"/>
        </w:rPr>
      </w:pPr>
      <w:r w:rsidDel="00000000" w:rsidR="00000000" w:rsidRPr="00000000">
        <w:rPr>
          <w:b w:val="1"/>
          <w:bCs w:val="1"/>
          <w:sz w:val="26"/>
          <w:szCs w:val="26"/>
        </w:rPr>
        <w:drawing>
          <wp:inline distB="114300" distT="114300" distL="114300" distR="114300">
            <wp:extent cx="5943600" cy="3022600"/>
            <wp:effectExtent b="0" l="0" r="0" t="0"/>
            <wp:docPr id="5"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b w:val="1"/>
          <w:bCs w:val="1"/>
          <w:sz w:val="26"/>
          <w:szCs w:val="26"/>
        </w:rPr>
      </w:pPr>
      <w:r w:rsidDel="00000000" w:rsidR="00000000" w:rsidRPr="00000000">
        <w:rPr>
          <w:b w:val="1"/>
          <w:bCs w:val="1"/>
          <w:sz w:val="26"/>
          <w:szCs w:val="26"/>
          <w:rtl w:val="0"/>
        </w:rPr>
        <w:t xml:space="preserve">Homepage</w:t>
      </w:r>
    </w:p>
    <w:p w:rsidR="00000000" w:rsidDel="00000000" w:rsidP="00000000" w:rsidRDefault="00000000" w:rsidRPr="00000000" w14:paraId="000000A1">
      <w:pPr>
        <w:rPr>
          <w:b w:val="1"/>
          <w:bCs w:val="1"/>
          <w:sz w:val="26"/>
          <w:szCs w:val="26"/>
        </w:rPr>
      </w:pPr>
      <w:r w:rsidDel="00000000" w:rsidR="00000000" w:rsidRPr="00000000">
        <w:rPr>
          <w:b w:val="1"/>
          <w:bCs w:val="1"/>
          <w:sz w:val="26"/>
          <w:szCs w:val="26"/>
        </w:rPr>
        <w:drawing>
          <wp:inline distB="114300" distT="114300" distL="114300" distR="114300">
            <wp:extent cx="5943600" cy="3022600"/>
            <wp:effectExtent b="0" l="0" r="0" t="0"/>
            <wp:docPr id="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b w:val="1"/>
          <w:bCs w:val="1"/>
          <w:sz w:val="26"/>
          <w:szCs w:val="26"/>
        </w:rPr>
      </w:pPr>
      <w:r w:rsidDel="00000000" w:rsidR="00000000" w:rsidRPr="00000000">
        <w:rPr>
          <w:b w:val="1"/>
          <w:bCs w:val="1"/>
          <w:sz w:val="26"/>
          <w:szCs w:val="26"/>
          <w:rtl w:val="0"/>
        </w:rPr>
        <w:t xml:space="preserve">Worklogs page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b w:val="1"/>
          <w:bCs w:val="1"/>
          <w:rtl w:val="0"/>
        </w:rPr>
        <w:t xml:space="preserve">—----------------------------------------------------------------------------------------------------------------------------</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6.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moxie.cs.oswego.edu:7000/" TargetMode="External"/><Relationship Id="rId15" Type="http://schemas.openxmlformats.org/officeDocument/2006/relationships/image" Target="media/image1.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hyperlink" Target="http://moxie.cs.oswego.edu:7000/" TargetMode="External"/><Relationship Id="rId7" Type="http://schemas.openxmlformats.org/officeDocument/2006/relationships/image" Target="media/image4.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