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43" w:rsidRPr="00C64CBA" w:rsidRDefault="00C64CBA" w:rsidP="00C64CBA">
      <w:pPr>
        <w:pStyle w:val="a3"/>
      </w:pPr>
      <w:r w:rsidRPr="00C64CBA">
        <w:t>Система репликации А</w:t>
      </w:r>
      <w:proofErr w:type="gramStart"/>
      <w:r w:rsidRPr="00C64CBA">
        <w:t>2</w:t>
      </w:r>
      <w:proofErr w:type="gramEnd"/>
    </w:p>
    <w:p w:rsidR="00C64CBA" w:rsidRPr="00C64CBA" w:rsidRDefault="00C64CBA" w:rsidP="00C64CBA">
      <w:pPr>
        <w:pStyle w:val="1"/>
      </w:pPr>
      <w:r w:rsidRPr="00C64CBA">
        <w:t>Введение</w:t>
      </w:r>
    </w:p>
    <w:p w:rsidR="00C64CBA" w:rsidRPr="00C64CBA" w:rsidRDefault="00C64CBA" w:rsidP="00C64CBA">
      <w:r>
        <w:t xml:space="preserve">Система работает в режиме </w:t>
      </w:r>
      <w:proofErr w:type="spellStart"/>
      <w:r>
        <w:t>on-line</w:t>
      </w:r>
      <w:proofErr w:type="spellEnd"/>
      <w:r>
        <w:t xml:space="preserve">. Есть серверная часть и агент на клиенте. На серверной стороне - IIS, на </w:t>
      </w:r>
      <w:proofErr w:type="gramStart"/>
      <w:r>
        <w:t>котором</w:t>
      </w:r>
      <w:proofErr w:type="gramEnd"/>
      <w:r>
        <w:t xml:space="preserve"> работает </w:t>
      </w:r>
      <w:r w:rsidRPr="00C64CBA">
        <w:t>специальный</w:t>
      </w:r>
      <w:r>
        <w:t xml:space="preserve"> сервис. На клиентской стороне  запускается специальный агент, который обращается к сервису на сервере.</w:t>
      </w:r>
    </w:p>
    <w:p w:rsidR="00C64CBA" w:rsidRPr="00C64CBA" w:rsidRDefault="00C64CBA" w:rsidP="00C64CBA">
      <w:pPr>
        <w:pStyle w:val="1"/>
      </w:pPr>
      <w:r w:rsidRPr="00C64CBA">
        <w:t>Общее описание</w:t>
      </w:r>
    </w:p>
    <w:p w:rsidR="00C64CBA" w:rsidRPr="00C64CBA" w:rsidRDefault="00C64CBA" w:rsidP="00C64CBA">
      <w:r w:rsidRPr="00C64CBA">
        <w:t>Репликация состоит из двух частей:</w:t>
      </w:r>
    </w:p>
    <w:p w:rsidR="00C64CBA" w:rsidRPr="00C64CBA" w:rsidRDefault="00C64CBA" w:rsidP="00C64CBA">
      <w:pPr>
        <w:pStyle w:val="a7"/>
        <w:numPr>
          <w:ilvl w:val="0"/>
          <w:numId w:val="1"/>
        </w:numPr>
      </w:pPr>
      <w:r w:rsidRPr="00C64CBA">
        <w:t xml:space="preserve">Справочники с сервера </w:t>
      </w:r>
      <w:proofErr w:type="gramStart"/>
      <w:r w:rsidRPr="00C64CBA">
        <w:t>на</w:t>
      </w:r>
      <w:proofErr w:type="gramEnd"/>
      <w:r w:rsidRPr="00C64CBA">
        <w:t xml:space="preserve"> клиент</w:t>
      </w:r>
    </w:p>
    <w:p w:rsidR="00C64CBA" w:rsidRPr="00C64CBA" w:rsidRDefault="00C64CBA" w:rsidP="00C64CBA">
      <w:pPr>
        <w:pStyle w:val="a7"/>
        <w:numPr>
          <w:ilvl w:val="0"/>
          <w:numId w:val="1"/>
        </w:numPr>
      </w:pPr>
      <w:r w:rsidRPr="00C64CBA">
        <w:t>Документы, чеки и прочее с клиента на сервер.</w:t>
      </w:r>
    </w:p>
    <w:p w:rsidR="00C64CBA" w:rsidRDefault="00C64CBA" w:rsidP="00C64CBA">
      <w:r w:rsidRPr="00C64CBA">
        <w:t>Каждая часть работает независимо.</w:t>
      </w:r>
    </w:p>
    <w:p w:rsidR="00C96BC8" w:rsidRDefault="00C96BC8" w:rsidP="00C96BC8">
      <w:r>
        <w:t>Логика работы со справочниками построена на концепции пакета. На сервере все изменения упаковываются в пакеты и записываются в специальную таблицу (это делается триггерами). Клиент хранит у себя ID последнего успешно загруженного пакета. При запуске агента репликации, клиент просит у сервера следующий пакет. Если он есть, то загружается и запоминается его ID. Далее процесс повторяется.</w:t>
      </w:r>
    </w:p>
    <w:p w:rsidR="00C96BC8" w:rsidRPr="00C64CBA" w:rsidRDefault="00C96BC8" w:rsidP="00C96BC8">
      <w:r>
        <w:t>Логика работы с документами проще. У каждого документа есть признак "Отправлен". Клиент выбирает первый попавшийся неотправленный документ и отправляет его на сервер. Если документ успешно записан, то клиент помечает его как отправленный. Далее процесс повторяется.</w:t>
      </w:r>
    </w:p>
    <w:p w:rsidR="00C64CBA" w:rsidRDefault="00C64CBA" w:rsidP="00C64CBA">
      <w:pPr>
        <w:pStyle w:val="1"/>
        <w:rPr>
          <w:lang w:val="uk-UA"/>
        </w:rPr>
      </w:pPr>
      <w:r w:rsidRPr="00C64CBA">
        <w:t>Серверная част</w:t>
      </w:r>
      <w:r>
        <w:rPr>
          <w:lang w:val="uk-UA"/>
        </w:rPr>
        <w:t>ь</w:t>
      </w:r>
    </w:p>
    <w:p w:rsidR="00C64CBA" w:rsidRPr="00C96BC8" w:rsidRDefault="00C96BC8" w:rsidP="00C96BC8">
      <w:pPr>
        <w:pStyle w:val="2"/>
      </w:pPr>
      <w:r w:rsidRPr="00C96BC8">
        <w:t>Настройка серверной части</w:t>
      </w:r>
    </w:p>
    <w:p w:rsidR="00C96BC8" w:rsidRPr="00C96BC8" w:rsidRDefault="00C96BC8" w:rsidP="00C96BC8">
      <w:pPr>
        <w:pStyle w:val="a7"/>
        <w:numPr>
          <w:ilvl w:val="0"/>
          <w:numId w:val="2"/>
        </w:numPr>
      </w:pPr>
      <w:r w:rsidRPr="00C96BC8">
        <w:t>Создаем в IIS приложение (</w:t>
      </w:r>
      <w:proofErr w:type="spellStart"/>
      <w:r w:rsidRPr="00C96BC8">
        <w:t>Add</w:t>
      </w:r>
      <w:proofErr w:type="spellEnd"/>
      <w:r w:rsidRPr="00C96BC8">
        <w:t xml:space="preserve"> </w:t>
      </w:r>
      <w:proofErr w:type="spellStart"/>
      <w:r w:rsidRPr="00C96BC8">
        <w:t>Application</w:t>
      </w:r>
      <w:proofErr w:type="spellEnd"/>
      <w:r w:rsidRPr="00C96BC8">
        <w:t xml:space="preserve">). Настраиваем каталог. Пул приложений должен быть "ASP.NET v4.0" (НЕ </w:t>
      </w:r>
      <w:proofErr w:type="spellStart"/>
      <w:r w:rsidRPr="00C96BC8">
        <w:t>Classic</w:t>
      </w:r>
      <w:proofErr w:type="spellEnd"/>
      <w:r w:rsidRPr="00C96BC8">
        <w:t>!). Убеждаемся, что пул приложений работает с нужной учетной записью.</w:t>
      </w:r>
    </w:p>
    <w:p w:rsidR="00C96BC8" w:rsidRPr="00C96BC8" w:rsidRDefault="00C96BC8" w:rsidP="00C96BC8">
      <w:pPr>
        <w:pStyle w:val="a7"/>
        <w:numPr>
          <w:ilvl w:val="0"/>
          <w:numId w:val="2"/>
        </w:numPr>
      </w:pPr>
      <w:r w:rsidRPr="00C96BC8">
        <w:t xml:space="preserve">Переименовываем пример </w:t>
      </w:r>
      <w:proofErr w:type="spellStart"/>
      <w:r w:rsidRPr="00C96BC8">
        <w:t>web.config</w:t>
      </w:r>
      <w:proofErr w:type="spellEnd"/>
      <w:r w:rsidRPr="00C96BC8">
        <w:t xml:space="preserve"> и исправляем его. Там только строка подключения с именем "DEFAULT".</w:t>
      </w:r>
    </w:p>
    <w:p w:rsidR="00C96BC8" w:rsidRDefault="00C96BC8" w:rsidP="00C96BC8">
      <w:pPr>
        <w:pStyle w:val="a7"/>
        <w:numPr>
          <w:ilvl w:val="0"/>
          <w:numId w:val="2"/>
        </w:numPr>
      </w:pPr>
      <w:r w:rsidRPr="00C96BC8">
        <w:t xml:space="preserve">Запускаем на </w:t>
      </w:r>
      <w:r w:rsidR="00117EC2">
        <w:t xml:space="preserve">центральной </w:t>
      </w:r>
      <w:r w:rsidRPr="00C96BC8">
        <w:t>базе скрипт a2sys_repl_xxxx_server.sql. Он не разрушающий - просто добавляет новую логику.</w:t>
      </w:r>
    </w:p>
    <w:p w:rsidR="00117EC2" w:rsidRDefault="00117EC2" w:rsidP="00C96BC8">
      <w:pPr>
        <w:pStyle w:val="a7"/>
        <w:numPr>
          <w:ilvl w:val="0"/>
          <w:numId w:val="2"/>
        </w:numPr>
      </w:pPr>
      <w:r w:rsidRPr="00117EC2">
        <w:t>Открываем сайт в браузере. Должна открыться страничка с версией БД и строкой подключения</w:t>
      </w:r>
      <w:r>
        <w:t>.</w:t>
      </w:r>
    </w:p>
    <w:p w:rsidR="00117EC2" w:rsidRPr="00C96BC8" w:rsidRDefault="00117EC2" w:rsidP="00117EC2">
      <w:pPr>
        <w:pStyle w:val="a7"/>
        <w:numPr>
          <w:ilvl w:val="0"/>
          <w:numId w:val="2"/>
        </w:numPr>
      </w:pPr>
      <w:r>
        <w:t xml:space="preserve">Щелкаем на ссылке "Проверка сервиса" - должна открыться страница с описанием сервиса. Щелкаем по </w:t>
      </w:r>
      <w:proofErr w:type="spellStart"/>
      <w:r>
        <w:t>wsdl</w:t>
      </w:r>
      <w:proofErr w:type="spellEnd"/>
      <w:r>
        <w:t xml:space="preserve"> - должны увидеть описание сервиса с XML.</w:t>
      </w:r>
    </w:p>
    <w:p w:rsidR="00C64CBA" w:rsidRPr="00C96BC8" w:rsidRDefault="00C64CBA" w:rsidP="00C64CBA">
      <w:pPr>
        <w:pStyle w:val="1"/>
      </w:pPr>
      <w:r w:rsidRPr="00C96BC8">
        <w:lastRenderedPageBreak/>
        <w:t>Клиентская часть</w:t>
      </w:r>
    </w:p>
    <w:p w:rsidR="00117EC2" w:rsidRDefault="00117EC2" w:rsidP="00117EC2">
      <w:pPr>
        <w:pStyle w:val="2"/>
      </w:pPr>
      <w:r w:rsidRPr="00C96BC8">
        <w:t xml:space="preserve">Настройка </w:t>
      </w:r>
      <w:r>
        <w:t>клиентской</w:t>
      </w:r>
      <w:r w:rsidRPr="00C96BC8">
        <w:t xml:space="preserve"> части</w:t>
      </w:r>
    </w:p>
    <w:p w:rsidR="00117EC2" w:rsidRDefault="00117EC2" w:rsidP="00117EC2">
      <w:pPr>
        <w:pStyle w:val="a7"/>
        <w:numPr>
          <w:ilvl w:val="0"/>
          <w:numId w:val="3"/>
        </w:numPr>
      </w:pPr>
      <w:r w:rsidRPr="00117EC2">
        <w:t xml:space="preserve">На машине должен быть установлен .NET </w:t>
      </w:r>
      <w:proofErr w:type="spellStart"/>
      <w:r w:rsidRPr="00117EC2">
        <w:t>Framework</w:t>
      </w:r>
      <w:proofErr w:type="spellEnd"/>
      <w:r w:rsidRPr="00117EC2">
        <w:t xml:space="preserve"> 4.0.</w:t>
      </w:r>
    </w:p>
    <w:p w:rsidR="00117EC2" w:rsidRDefault="00117EC2" w:rsidP="00117EC2">
      <w:pPr>
        <w:pStyle w:val="a7"/>
        <w:numPr>
          <w:ilvl w:val="0"/>
          <w:numId w:val="3"/>
        </w:numPr>
      </w:pPr>
      <w:r>
        <w:t>Переименовываем и настраиваем A2.Replication.Agent.exe.config. Нужно указать строку подключения с именем "DEFAULT" и ввести URL нашего сервиса.</w:t>
      </w:r>
    </w:p>
    <w:p w:rsidR="00117EC2" w:rsidRDefault="00117EC2" w:rsidP="00117EC2">
      <w:pPr>
        <w:pStyle w:val="a7"/>
        <w:numPr>
          <w:ilvl w:val="0"/>
          <w:numId w:val="3"/>
        </w:numPr>
      </w:pPr>
      <w:r>
        <w:t xml:space="preserve">Запускаем на базе скрипт </w:t>
      </w:r>
      <w:r>
        <w:rPr>
          <w:lang w:val="en-US"/>
        </w:rPr>
        <w:t>a2sys</w:t>
      </w:r>
      <w:proofErr w:type="spellStart"/>
      <w:r>
        <w:t>_repl</w:t>
      </w:r>
      <w:proofErr w:type="spellEnd"/>
      <w:r>
        <w:t>_</w:t>
      </w:r>
      <w:proofErr w:type="spellStart"/>
      <w:r>
        <w:rPr>
          <w:lang w:val="en-US"/>
        </w:rPr>
        <w:t>xxxx_client</w:t>
      </w:r>
      <w:proofErr w:type="spellEnd"/>
      <w:r>
        <w:t>.</w:t>
      </w:r>
      <w:proofErr w:type="spellStart"/>
      <w:r>
        <w:t>sql</w:t>
      </w:r>
      <w:proofErr w:type="spellEnd"/>
      <w:r>
        <w:t xml:space="preserve">. Он тоже не разрушающий - </w:t>
      </w:r>
    </w:p>
    <w:p w:rsidR="00117EC2" w:rsidRPr="00117EC2" w:rsidRDefault="00117EC2" w:rsidP="00117EC2">
      <w:pPr>
        <w:pStyle w:val="a7"/>
        <w:numPr>
          <w:ilvl w:val="0"/>
          <w:numId w:val="3"/>
        </w:numPr>
      </w:pPr>
      <w:r>
        <w:t>просто добавляет новую логику.</w:t>
      </w:r>
    </w:p>
    <w:p w:rsidR="00117EC2" w:rsidRDefault="00117EC2" w:rsidP="00117EC2">
      <w:pPr>
        <w:pStyle w:val="a7"/>
        <w:numPr>
          <w:ilvl w:val="0"/>
          <w:numId w:val="3"/>
        </w:numPr>
      </w:pPr>
      <w:r w:rsidRPr="00117EC2">
        <w:t xml:space="preserve">ВНИМАНИЕ! ДЕЛАЕМ ОДИН РАЗ ПОСЛЕ СОЗДАНИЯ БАЗЫ. Настраиваем DB_ID базы. Для этого запускаем на клиенте хранимую процедуру </w:t>
      </w:r>
      <w:r w:rsidRPr="00117EC2">
        <w:rPr>
          <w:rFonts w:ascii="Lucida Console" w:hAnsi="Lucida Console" w:cs="Times New Roman"/>
          <w:noProof/>
        </w:rPr>
        <w:t>a2repl</w:t>
      </w:r>
      <w:r w:rsidRPr="00117EC2">
        <w:rPr>
          <w:rFonts w:ascii="Lucida Console" w:hAnsi="Lucida Console" w:cs="Times New Roman"/>
          <w:noProof/>
          <w:color w:val="808080"/>
        </w:rPr>
        <w:t>.</w:t>
      </w:r>
      <w:r w:rsidRPr="00117EC2">
        <w:rPr>
          <w:rFonts w:ascii="Lucida Console" w:hAnsi="Lucida Console" w:cs="Times New Roman"/>
          <w:noProof/>
        </w:rPr>
        <w:t>set_db_id</w:t>
      </w:r>
      <w:r w:rsidRPr="00117EC2">
        <w:t xml:space="preserve"> с параметром ID базы данных. Процедура установит нужное значение в SYS_PARAMS и настроит столбцы </w:t>
      </w:r>
      <w:proofErr w:type="spellStart"/>
      <w:r w:rsidRPr="00117EC2">
        <w:t>identity</w:t>
      </w:r>
      <w:proofErr w:type="spellEnd"/>
      <w:r w:rsidRPr="00117EC2">
        <w:t xml:space="preserve"> для всех нужных таблиц</w:t>
      </w:r>
      <w:r>
        <w:t>.</w:t>
      </w:r>
    </w:p>
    <w:p w:rsidR="00040C1C" w:rsidRPr="00117EC2" w:rsidRDefault="00040C1C" w:rsidP="00040C1C">
      <w:pPr>
        <w:pStyle w:val="a7"/>
        <w:numPr>
          <w:ilvl w:val="0"/>
          <w:numId w:val="3"/>
        </w:numPr>
      </w:pPr>
      <w:r>
        <w:t xml:space="preserve">Запускаем A2.Replication.Agent.exe и смотрим, что он выводит.  </w:t>
      </w:r>
      <w:proofErr w:type="spellStart"/>
      <w:r>
        <w:t>start.cmd</w:t>
      </w:r>
      <w:proofErr w:type="spellEnd"/>
      <w:r>
        <w:t xml:space="preserve"> просто запускает агента и ждет нажатия клавиши (чтобы увидеть вывод).</w:t>
      </w:r>
    </w:p>
    <w:p w:rsidR="00C96BC8" w:rsidRPr="00C96BC8" w:rsidRDefault="00C96BC8" w:rsidP="00C96BC8">
      <w:pPr>
        <w:pStyle w:val="1"/>
      </w:pPr>
      <w:r w:rsidRPr="00C96BC8">
        <w:t>Технические подробности</w:t>
      </w:r>
    </w:p>
    <w:p w:rsidR="00C96BC8" w:rsidRPr="00C96BC8" w:rsidRDefault="00C96BC8" w:rsidP="00C96BC8"/>
    <w:sectPr w:rsidR="00C96BC8" w:rsidRPr="00C96BC8" w:rsidSect="001E50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4F7"/>
    <w:multiLevelType w:val="hybridMultilevel"/>
    <w:tmpl w:val="D582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33413"/>
    <w:multiLevelType w:val="hybridMultilevel"/>
    <w:tmpl w:val="E0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65114"/>
    <w:multiLevelType w:val="hybridMultilevel"/>
    <w:tmpl w:val="564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3"/>
  <w:proofState w:spelling="clean" w:grammar="clean"/>
  <w:defaultTabStop w:val="720"/>
  <w:characterSpacingControl w:val="doNotCompress"/>
  <w:compat/>
  <w:rsids>
    <w:rsidRoot w:val="00C64CBA"/>
    <w:rsid w:val="00040C1C"/>
    <w:rsid w:val="000F0CEB"/>
    <w:rsid w:val="00117EC2"/>
    <w:rsid w:val="001E5043"/>
    <w:rsid w:val="00857B69"/>
    <w:rsid w:val="00950E7D"/>
    <w:rsid w:val="00AB770A"/>
    <w:rsid w:val="00C64CBA"/>
    <w:rsid w:val="00C96BC8"/>
    <w:rsid w:val="00E6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7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0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50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950E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50E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950E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50E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C64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A2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2012-05-25T05:45:00Z</dcterms:created>
  <dcterms:modified xsi:type="dcterms:W3CDTF">2012-05-25T06:05:00Z</dcterms:modified>
</cp:coreProperties>
</file>