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F5A623"/>
          <w:sz w:val="44"/>
          <w:szCs w:val="44"/>
        </w:rPr>
        <w:t xml:space="preserve">GHOST TRACK — LEVEL 4</w:t>
      </w:r>
    </w:p>
    <w:p>
      <w:pPr>
        <w:spacing w:after="200" w:before="0"/>
      </w:pPr>
      <w:r>
        <w:rPr>
          <w:rFonts w:ascii="Courier New" w:cs="Courier New" w:eastAsia="Courier New" w:hAnsi="Courier New"/>
          <w:color w:val="888888"/>
          <w:sz w:val="26"/>
          <w:szCs w:val="26"/>
        </w:rPr>
        <w:t xml:space="preserve">Signal in the Noise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TRACK</w:t>
            </w:r>
          </w:p>
          <w:p>
            <w:r>
              <w:rPr>
                <w:rFonts w:ascii="Courier New" w:cs="Courier New" w:eastAsia="Courier New" w:hAnsi="Courier New"/>
                <w:color w:val="F5A623"/>
                <w:sz w:val="18"/>
                <w:szCs w:val="18"/>
              </w:rPr>
              <w:t xml:space="preserve">Ghost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LEVEL</w:t>
            </w:r>
          </w:p>
          <w:p>
            <w:r>
              <w:rPr>
                <w:rFonts w:ascii="Courier New" w:cs="Courier New" w:eastAsia="Courier New" w:hAnsi="Courier New"/>
                <w:color w:val="F5A623"/>
                <w:sz w:val="18"/>
                <w:szCs w:val="18"/>
              </w:rPr>
              <w:t xml:space="preserve">4 →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POINTS</w:t>
            </w:r>
          </w:p>
          <w:p>
            <w:r>
              <w:rPr>
                <w:rFonts w:ascii="Courier New" w:cs="Courier New" w:eastAsia="Courier New" w:hAnsi="Courier New"/>
                <w:color w:val="4CAF50"/>
                <w:sz w:val="18"/>
                <w:szCs w:val="18"/>
              </w:rPr>
              <w:t xml:space="preserve">180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6"/>
                <w:szCs w:val="16"/>
              </w:rPr>
              <w:t xml:space="preserve">STATUS</w:t>
            </w:r>
          </w:p>
          <w:p>
            <w:r>
              <w:rPr>
                <w:rFonts w:ascii="Courier New" w:cs="Courier New" w:eastAsia="Courier New" w:hAnsi="Courier New"/>
                <w:color w:val="4CAF50"/>
                <w:sz w:val="18"/>
                <w:szCs w:val="18"/>
              </w:rPr>
              <w:t xml:space="preserve">SOLVED</w:t>
            </w:r>
          </w:p>
        </w:tc>
      </w:tr>
    </w:tbl>
    <w:p>
      <w:pPr>
        <w:spacing w:after="0" w:before="240"/>
      </w:pPr>
    </w:p>
    <w:p>
      <w:pPr>
        <w:pStyle w:val="Heading1"/>
        <w:spacing w:after="160" w:before="320"/>
      </w:pPr>
      <w:r>
        <w:rPr>
          <w:rFonts w:ascii="Courier New" w:cs="Courier New" w:eastAsia="Courier New" w:hAnsi="Courier New"/>
          <w:b/>
          <w:bCs/>
          <w:color w:val="F5A623"/>
          <w:sz w:val="28"/>
          <w:szCs w:val="28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Locate a hidden credential buried inside a vault of 500+ record files on the ghost4 server. The challenge simulates the core SOC analyst workflow: searching through log noise to find the one entry that matters.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Courier New" w:cs="Courier New" w:eastAsia="Courier New" w:hAnsi="Courier New"/>
          <w:b/>
          <w:bCs/>
          <w:color w:val="F5A623"/>
          <w:sz w:val="28"/>
          <w:szCs w:val="28"/>
        </w:rPr>
        <w:t xml:space="preserve">ENVIRONMENT ACCESS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the password captured from Level 3 to SSH into the ghost4 host on port 2222: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0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666666"/>
                <w:sz w:val="18"/>
                <w:szCs w:val="18"/>
              </w:rPr>
              <w:t xml:space="preserve"># connect to the challenge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4CAF50"/>
                <w:sz w:val="18"/>
                <w:szCs w:val="18"/>
              </w:rPr>
              <w:t xml:space="preserve">$ 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ssh ghost4@204.168.229.209 -p 2222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Courier New" w:cs="Courier New" w:eastAsia="Courier New" w:hAnsi="Courier New"/>
          <w:b/>
          <w:bCs/>
          <w:color w:val="F5A623"/>
          <w:sz w:val="28"/>
          <w:szCs w:val="28"/>
        </w:rPr>
        <w:t xml:space="preserve">RECONNAISSANCE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logging in, enumerated the home directory and found a single folder called vault. Navigating into it revealed hundreds of files named sequentially from record_0001 to record_0500: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0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666666"/>
                <w:sz w:val="18"/>
                <w:szCs w:val="18"/>
              </w:rPr>
              <w:t xml:space="preserve"># enumerate home directory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4CAF50"/>
                <w:sz w:val="18"/>
                <w:szCs w:val="18"/>
              </w:rPr>
              <w:t xml:space="preserve">ghost4@breachlab:~$ 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vault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4CAF50"/>
                <w:sz w:val="18"/>
                <w:szCs w:val="18"/>
              </w:rPr>
              <w:t xml:space="preserve">ghost4@breachlab:~$ 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cd vault/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4CAF50"/>
                <w:sz w:val="18"/>
                <w:szCs w:val="18"/>
              </w:rPr>
              <w:t xml:space="preserve">ghost4@breachlab:~/vault$ 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ls -a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record_0001  record_0002  record_0003  ...  record_0500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500 individual record files — too many to open manually. A pattern-based search was needed.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Courier New" w:cs="Courier New" w:eastAsia="Courier New" w:hAnsi="Courier New"/>
          <w:b/>
          <w:bCs/>
          <w:color w:val="F5A623"/>
          <w:sz w:val="28"/>
          <w:szCs w:val="28"/>
        </w:rPr>
        <w:t xml:space="preserve">INITIAL GREP ATTEMPT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 a broad grep against all record files searching for the letter 'A' to understand the file format. This confirmed each file held timestamped STATUS log entries with lowercase hex hashes: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0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666666"/>
                <w:sz w:val="18"/>
                <w:szCs w:val="18"/>
              </w:rPr>
              <w:t xml:space="preserve"># broad search to understand record 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4CAF50"/>
                <w:sz w:val="18"/>
                <w:szCs w:val="18"/>
              </w:rPr>
              <w:t xml:space="preserve">ghost4@breachlab:~/vault$ 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grep 'A' *record*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record_0001:[2026-03-28 02:01:01] STATUS: 9e26b6efef7d43e6881058f7746c70a3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record_0002:[2026-03-28 02:02:02] STATUS: 405ba3bed0b074933fb62fd13fa8003b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record_0003:[2026-03-28 02:03:03] STATUS: 9f9ff1efe32003650f9172f508d552ef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... (500 lines of uniform hex status hashes)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entries were noise — identical hex hashes. The flag had to be in an anomalous record with a different format.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Courier New" w:cs="Courier New" w:eastAsia="Courier New" w:hAnsi="Courier New"/>
          <w:b/>
          <w:bCs/>
          <w:color w:val="F5A623"/>
          <w:sz w:val="28"/>
          <w:szCs w:val="28"/>
        </w:rPr>
        <w:t xml:space="preserve">TARGETED SEARCH — FLAG DISCOVERY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Narrowed the search using a more specific pattern. Searched for uppercase 'G' — targeting entries that deviated from the standard lowercase hex format. Since all normal hashes are lowercase hex (0-9, a-f), any uppercase letter would indicate an anomalous entry: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0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666666"/>
                <w:sz w:val="18"/>
                <w:szCs w:val="18"/>
              </w:rPr>
              <w:t xml:space="preserve"># targeted search for anomalous uppercase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4CAF50"/>
                <w:sz w:val="18"/>
                <w:szCs w:val="18"/>
              </w:rPr>
              <w:t xml:space="preserve">ghost4@breachlab:~/vault$ </w:t>
            </w: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grep 'G' *record*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record_0291:[2026-03-28 02:47:13] password=nv38evLGJIofob4E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record_0451:[CLASSIFIED] CREDENTIAL: Gr3p_F1nds_Truth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anomalous records surfaced — both breaking the standard hex pattern. Record 0291 revealed a password field, and record 0451 contained the CREDENTIAL field with the flag.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Courier New" w:cs="Courier New" w:eastAsia="Courier New" w:hAnsi="Courier New"/>
          <w:b/>
          <w:bCs/>
          <w:color w:val="F5A623"/>
          <w:sz w:val="28"/>
          <w:szCs w:val="28"/>
        </w:rPr>
        <w:t xml:space="preserve">FLAG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8"/>
              <w:left w:val="single" w:color="4CAF50" w:sz="8"/>
              <w:bottom w:val="single" w:color="4CAF50" w:sz="8"/>
              <w:right w:val="single" w:color="4CAF50" w:sz="8"/>
            </w:tcBorders>
            <w:shd w:fill="0A1F0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color w:val="4CAF50"/>
                <w:sz w:val="18"/>
                <w:szCs w:val="18"/>
              </w:rPr>
              <w:t xml:space="preserve">[ FLAG CAPTURED ]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record_0451 · [CLASSIFIED] CREDENTIAL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4CAF50"/>
                <w:sz w:val="32"/>
                <w:szCs w:val="32"/>
              </w:rPr>
              <w:t xml:space="preserve">Gr3p_F1nds_Truth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Courier New" w:cs="Courier New" w:eastAsia="Courier New" w:hAnsi="Courier New"/>
          <w:b/>
          <w:bCs/>
          <w:color w:val="F5A623"/>
          <w:sz w:val="28"/>
          <w:szCs w:val="28"/>
        </w:rPr>
        <w:t xml:space="preserve">KEY TAKEAWAYS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A623" w:sz="8"/>
              <w:bottom w:val="single" w:color="CCCCCC" w:sz="1"/>
              <w:right w:val="single" w:color="CCCCCC" w:sz="1"/>
            </w:tcBorders>
            <w:shd w:fill="F8F4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grep with wildcards —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grep 'pattern' *record* scans all matching files in one command, eliminating the need to open files individually. The wildcard matches all files containing 'record' in the name.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Signal vs noise —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498 records were identical hex hashes. Two deviated. In real SOC work, the anomaly is always outnumbered by normal traffic — grep-based filtering is how analysts surface events worth investigating.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Case sensitivity —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flag was hidden in fields using uppercase characters that normal all-lowercase hex log entries would never produce. Searching for 'G' specifically cut through 498 lines of noise in a single command.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4444" w:sz="2" w:space="1"/>
      </w:pBdr>
      <w:spacing w:before="120"/>
      <w:jc w:val="center"/>
    </w:pPr>
    <w:r>
      <w:rPr>
        <w:rFonts w:ascii="Courier New" w:cs="Courier New" w:eastAsia="Courier New" w:hAnsi="Courier New"/>
        <w:color w:val="888888"/>
        <w:sz w:val="16"/>
        <w:szCs w:val="16"/>
      </w:rPr>
      <w:t xml:space="preserve">Signal in the Noise  ·  breachlab.org  ·  Page </w:t>
    </w:r>
    <w:r>
      <w:rPr>
        <w:rFonts w:ascii="Courier New" w:cs="Courier New" w:eastAsia="Courier New" w:hAnsi="Courier New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4" w:space="1"/>
      </w:pBdr>
      <w:spacing w:after="120"/>
    </w:pPr>
    <w:r>
      <w:rPr>
        <w:rFonts w:ascii="Courier New" w:cs="Courier New" w:eastAsia="Courier New" w:hAnsi="Courier New"/>
        <w:color w:val="888888"/>
        <w:sz w:val="18"/>
        <w:szCs w:val="18"/>
      </w:rPr>
      <w:t xml:space="preserve">BREACHLAB · Ghost Track · Level 4 Writeup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ourier New" w:cs="Courier New" w:eastAsia="Courier New" w:hAnsi="Courier New"/>
      <w:b/>
      <w:bCs/>
      <w:color w:val="F5A62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ourier New" w:cs="Courier New" w:eastAsia="Courier New" w:hAnsi="Courier New"/>
      <w:b/>
      <w:bCs/>
      <w:color w:val="C8A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2026-05-01T01:38:45.208Z</dcterms:created>
  <dcterms:modified xsi:type="dcterms:W3CDTF">2026-05-01T01:38:45.208Z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