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VgwIAAGoFAAAOAAAAZHJzL2Uyb0RvYy54bWysVEtv2zAMvg/YfxB0X+0kzdYGcYqgRYcB&#10;RVu0HXpWZCkWIIuapMTOfv0o+ZGsK3YYloNCiR8/PkxyedXWmuyF8wpMQSdnOSXCcCiV2Rb0+8vt&#10;pwtKfGCmZBqMKOhBeHq1+vhh2diFmEIFuhSOIInxi8YWtArBLrLM80rUzJ+BFQaVElzNAl7dNisd&#10;a5C91tk0zz9nDbjSOuDCe3y96ZR0lfilFDw8SOlFILqgGFtIp0vnJp7ZaskWW8dspXgfBvuHKGqm&#10;DDodqW5YYGTn1B9UteIOPMhwxqHOQErFRcoBs5nkb7J5rpgVKRcsjrdjmfz/o+X3+2f76LAMjfUL&#10;j2LMopWujv8YH2lTsQ5jsUQbCMfH2eXs4jKfU8JRdzGfTmezeSxndjS3zoevAmoShYI6/BqpSGx/&#10;50MHHSDRmwetyluldbrEDhDX2pE9w2+32U568t9Q2kSsgWjVEcaX7JhLksJBi4jT5klIokqMfpoC&#10;SW12dMI4FyZMOlXFStH5nuf4G7wPYaVEE2Fkluh/5O4JBmRHMnB3Ufb4aCpSl47G+d8C64xHi+QZ&#10;TBiNa2XAvUegMavec4cfitSVJlYptJsWIVHcQHl4dMRBNy7e8luFX/CO+fDIHM4HThLOfHjAQ2po&#10;Cgq9REkF7ud77xGPbYtaShqct4L6HzvmBCX6m8GGvpycn8cBTZfz+ZcpXtypZnOqMbv6GrAtJrhd&#10;LE9ixAc9iNJB/YqrYR29oooZjr4LyoMbLteh2wO4XLhYrxMMh9KycGeeLY/kscCxQ1/aV+Zs38YB&#10;J+Aehtlkizfd3GGjpYH1LoBUqdWPde1LjwOdeqhfPnFjnN4T6rgiV78A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BH&#10;OyDVgwIAAGoFAAAOAAAAAAAAAAAAAAAAAC4CAABkcnMvZTJvRG9jLnhtbFBLAQItABQABgAIAAAA&#10;IQCZLHki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9F0205" w:rsidRDefault="00F314BE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  <w:lang w:val="en-GB"/>
                                    </w:rPr>
                                  </w:pPr>
                                  <w:r w:rsidRPr="009F0205">
                                    <w:rPr>
                                      <w:rFonts w:ascii="Segoe UI" w:hAnsi="Segoe UI" w:cs="Segoe UI"/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9F0205" w:rsidRDefault="00F314BE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  <w:lang w:val="en-GB"/>
                              </w:rPr>
                            </w:pPr>
                            <w:r w:rsidRPr="009F0205">
                              <w:rPr>
                                <w:rFonts w:ascii="Segoe UI" w:hAnsi="Segoe UI" w:cs="Segoe UI"/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636A07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NGANKAM Paul-henry</w:t>
            </w:r>
          </w:p>
          <w:p w14:paraId="088369E1" w14:textId="677B3730" w:rsidR="00F314BE" w:rsidRPr="009F0205" w:rsidRDefault="00F314BE" w:rsidP="00F314BE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TOUKAM Sonia</w:t>
            </w:r>
          </w:p>
          <w:p w14:paraId="176DEB44" w14:textId="77777777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ABDULRAHAMAN Faris</w:t>
            </w:r>
          </w:p>
          <w:p w14:paraId="6EE74832" w14:textId="39838624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NOUMEN Darryl</w:t>
            </w:r>
          </w:p>
          <w:p w14:paraId="05BDE68D" w14:textId="61427009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CD0E7AE" w14:textId="12348BAC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4136165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3F004BA0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114E12" w14:textId="368C4A04" w:rsidR="00F314BE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Academic Year 2022-2023</w:t>
            </w:r>
          </w:p>
          <w:p w14:paraId="68651FA8" w14:textId="3F7F5033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399E1F9E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2A0A94">
                  <w:rPr>
                    <w:rStyle w:val="SubtitleChar"/>
                    <w:rFonts w:ascii="Segoe UI" w:hAnsi="Segoe UI" w:cs="Segoe UI"/>
                    <w:noProof/>
                    <w:szCs w:val="20"/>
                    <w:lang w:val="en-GB" w:bidi="fr-FR"/>
                  </w:rPr>
                  <w:t>3 May</w: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ubtitleCh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0962209B" w:rsidR="00D077E9" w:rsidRPr="009F0205" w:rsidRDefault="008C2E95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A03EE3" w:rsidRPr="009F0205">
                  <w:rPr>
                    <w:rFonts w:ascii="Segoe UI" w:hAnsi="Segoe UI" w:cs="Segoe UI"/>
                    <w:sz w:val="32"/>
                    <w:szCs w:val="20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6665" w14:textId="12A578E5" w:rsidR="00AD4343" w:rsidRPr="00AD4343" w:rsidRDefault="00AD4343" w:rsidP="00AD4343">
          <w:pPr>
            <w:pStyle w:val="TOCHeading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6BE87090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525B58A1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2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224BB8D7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3" w:history="1"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 xml:space="preserve">NEEDS </w:t>
            </w:r>
            <w:r w:rsidR="00B7123C">
              <w:rPr>
                <w:rStyle w:val="Hyperlink"/>
                <w:rFonts w:ascii="Segoe UI" w:hAnsi="Segoe UI" w:cs="Segoe UI"/>
                <w:color w:val="auto"/>
              </w:rPr>
              <w:t xml:space="preserve">THE </w:t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0033E4D3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4" w:history="1">
            <w:r w:rsidR="00AD4343" w:rsidRPr="00AD4343">
              <w:rPr>
                <w:rStyle w:val="Hyperlink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7E76E5E1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5" w:history="1">
            <w:r w:rsidR="00AD4343" w:rsidRPr="00AD4343">
              <w:rPr>
                <w:rStyle w:val="Hyperlink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FFF0D63" w:rsidR="00AD4343" w:rsidRPr="00AD4343" w:rsidRDefault="008C2E95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6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1D6DF853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7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1EBD78DA" w:rsidR="00AD4343" w:rsidRPr="00AD4343" w:rsidRDefault="008C2E95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8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5C6D2C9B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9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0B96C51F" w:rsidR="00AD4343" w:rsidRPr="00AD4343" w:rsidRDefault="008C2E95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50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ECC2B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1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12B24E05" w:rsidR="00AD4343" w:rsidRPr="00AD4343" w:rsidRDefault="008C2E95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2" w:history="1">
            <w:r w:rsidR="00AD4343" w:rsidRPr="00AD4343">
              <w:rPr>
                <w:rStyle w:val="Hyperlink"/>
                <w:rFonts w:ascii="Segoe UI" w:hAnsi="Segoe UI" w:cs="Segoe UI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LEGAL MENTIONS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8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182B92B5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60ADEBD1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>role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4005D64E" w:rsidR="00B7401B" w:rsidRDefault="001B5D76" w:rsidP="001B5D76">
      <w:pPr>
        <w:tabs>
          <w:tab w:val="left" w:pos="3570"/>
        </w:tabs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ab/>
      </w: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105A4801" w:rsidR="004A06A7" w:rsidRPr="00B201D9" w:rsidRDefault="00E13741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 students</w:t>
      </w:r>
    </w:p>
    <w:p w14:paraId="2B82F96D" w14:textId="63F879AF" w:rsidR="006F689C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each proposed manifestation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registerers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ListParagraph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ListParagraph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638C0ED2" w:rsidR="00F50DB2" w:rsidRPr="00B201D9" w:rsidRDefault="00E315C2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  <w:r w:rsidR="00AF73E5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/ Shop</w:t>
      </w:r>
    </w:p>
    <w:p w14:paraId="3D5F5E63" w14:textId="452EBD4C" w:rsidR="006F689C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1135B00F" w:rsidR="00E315C2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search and filter</w:t>
      </w:r>
      <w:r w:rsidR="0052042A">
        <w:rPr>
          <w:rFonts w:ascii="Segoe UI" w:hAnsi="Segoe UI" w:cs="Segoe UI"/>
          <w:sz w:val="32"/>
          <w:szCs w:val="24"/>
          <w:lang w:val="en-GB"/>
        </w:rPr>
        <w:t>ing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3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3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2483687B" w:rsidR="008C0191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Technical</w:t>
      </w:r>
      <w:r w:rsidR="0023636D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issues</w:t>
      </w:r>
      <w:r w:rsidR="00F34688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: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</w:p>
    <w:p w14:paraId="05268ABF" w14:textId="7E90B41A" w:rsidR="008F1DDB" w:rsidRDefault="00BA1995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>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8F1DDB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by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>other sites</w:t>
      </w:r>
    </w:p>
    <w:p w14:paraId="7C379262" w14:textId="77777777" w:rsidR="008F1DDB" w:rsidRDefault="00E2766B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099D883F" w14:textId="77777777" w:rsidR="008F1DDB" w:rsidRPr="008F1DDB" w:rsidRDefault="008F1DDB" w:rsidP="008F1DDB">
      <w:pPr>
        <w:pStyle w:val="ListParagraph"/>
        <w:spacing w:line="360" w:lineRule="auto"/>
        <w:ind w:left="32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</w:p>
    <w:p w14:paraId="26DED74C" w14:textId="0324B534" w:rsidR="008F1DDB" w:rsidRPr="008F1DDB" w:rsidRDefault="003539C8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2B34AD6B" w:rsidR="00FB0470" w:rsidRPr="008F1DDB" w:rsidRDefault="00530876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</w:t>
      </w:r>
      <w:r w:rsidR="003E7125">
        <w:rPr>
          <w:rFonts w:ascii="Segoe UI" w:hAnsi="Segoe UI" w:cs="Segoe UI"/>
          <w:color w:val="auto"/>
          <w:sz w:val="32"/>
          <w:szCs w:val="24"/>
          <w:lang w:val="en-GB"/>
        </w:rPr>
        <w:t>through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PHP functionalities and </w:t>
      </w:r>
      <w:r w:rsidR="006F689C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8F1DDB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  <w:r w:rsidR="008879A6">
        <w:rPr>
          <w:rFonts w:ascii="Segoe UI" w:hAnsi="Segoe UI" w:cs="Segoe UI"/>
          <w:color w:val="auto"/>
          <w:sz w:val="32"/>
          <w:szCs w:val="24"/>
          <w:lang w:val="en-GB"/>
        </w:rPr>
        <w:t xml:space="preserve"> (tokens)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Legal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EA49FB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es : </w:t>
      </w:r>
    </w:p>
    <w:p w14:paraId="62BA2B38" w14:textId="3248455D" w:rsidR="007F456C" w:rsidRPr="008F1DDB" w:rsidRDefault="00261516" w:rsidP="008F1D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Pr="008F1DDB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7F456C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ListParagraph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4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1604EFFB">
            <wp:simplePos x="0" y="0"/>
            <wp:positionH relativeFrom="margin">
              <wp:posOffset>110490</wp:posOffset>
            </wp:positionH>
            <wp:positionV relativeFrom="paragraph">
              <wp:posOffset>706755</wp:posOffset>
            </wp:positionV>
            <wp:extent cx="6515100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4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3B70ADE8" w14:textId="1D8B9111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ListParagraph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5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5"/>
    </w:p>
    <w:p w14:paraId="6360FC09" w14:textId="19E28B7C" w:rsidR="008A7779" w:rsidRPr="00CF3CF6" w:rsidRDefault="007034B4" w:rsidP="00CF3CF6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6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6"/>
    </w:p>
    <w:p w14:paraId="30D0EE9D" w14:textId="201D9C0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>e main functionalit</w:t>
      </w:r>
      <w:r w:rsidR="00F7795B">
        <w:rPr>
          <w:rFonts w:ascii="Segoe UI" w:hAnsi="Segoe UI" w:cs="Segoe UI"/>
          <w:color w:val="auto"/>
          <w:sz w:val="32"/>
          <w:szCs w:val="24"/>
          <w:lang w:val="en-GB"/>
        </w:rPr>
        <w:t>ies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36A07">
        <w:rPr>
          <w:rFonts w:ascii="Segoe UI" w:hAnsi="Segoe UI" w:cs="Segoe UI"/>
          <w:color w:val="auto"/>
          <w:sz w:val="32"/>
          <w:szCs w:val="24"/>
          <w:lang w:val="en-GB"/>
        </w:rPr>
        <w:t>are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74D6293D" w14:textId="3CFA4BEB" w:rsidR="00F34D47" w:rsidRPr="00F34D47" w:rsidRDefault="006C0C27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</w:t>
      </w:r>
    </w:p>
    <w:p w14:paraId="47FD993F" w14:textId="1889AD9D" w:rsidR="00F17C1B" w:rsidRPr="00312249" w:rsidRDefault="00C41959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7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7"/>
    </w:p>
    <w:p w14:paraId="3EC76117" w14:textId="2EC2C638" w:rsidR="0088100D" w:rsidRPr="003722A3" w:rsidRDefault="005E6E2B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8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8"/>
    </w:p>
    <w:p w14:paraId="5CEC9F75" w14:textId="7A7F1C0A" w:rsidR="00E84B42" w:rsidRPr="008A7779" w:rsidRDefault="003F3A7F" w:rsidP="00EE6C95">
      <w:pPr>
        <w:pStyle w:val="ListParagraph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 xml:space="preserve">The use of the following technologies is </w:t>
      </w:r>
      <w:r w:rsidR="00715A80">
        <w:rPr>
          <w:rFonts w:ascii="Segoe UI" w:hAnsi="Segoe UI" w:cs="Segoe UI"/>
          <w:color w:val="auto"/>
          <w:sz w:val="32"/>
          <w:szCs w:val="32"/>
          <w:lang w:val="en-GB"/>
        </w:rPr>
        <w:t>requir</w:t>
      </w: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ed to carry out the project :</w:t>
      </w:r>
    </w:p>
    <w:p w14:paraId="4F749491" w14:textId="77777777" w:rsidR="00E84B42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ListParagraph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9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9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ListParagraph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0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0"/>
    </w:p>
    <w:p w14:paraId="516F1C92" w14:textId="2524616C" w:rsidR="00F314BE" w:rsidRPr="00900A91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3B1ADCBF" w14:textId="22F2C312" w:rsid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56323F56" w14:textId="60B4B01D" w:rsidR="00371F48" w:rsidRDefault="00371F48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ED53BA1" w14:textId="77777777" w:rsidR="00371F48" w:rsidRPr="00371F48" w:rsidRDefault="00371F48" w:rsidP="00EB1052">
      <w:pPr>
        <w:ind w:left="1440"/>
        <w:rPr>
          <w:rFonts w:ascii="Segoe UI" w:hAnsi="Segoe UI" w:cs="Segoe UI"/>
          <w:sz w:val="32"/>
          <w:szCs w:val="24"/>
          <w:lang w:val="en-GB"/>
        </w:rPr>
      </w:pPr>
    </w:p>
    <w:p w14:paraId="57D26DB9" w14:textId="2CC257AD" w:rsidR="00B7401B" w:rsidRPr="00371F48" w:rsidRDefault="00FE2280" w:rsidP="00371F48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  <w:bookmarkEnd w:id="11"/>
    </w:p>
    <w:p w14:paraId="4A678B36" w14:textId="6DBABB91" w:rsidR="00FE2280" w:rsidRPr="00900A91" w:rsidRDefault="00076FD4" w:rsidP="00B7401B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In order to secure the site from any kind of web attacks like hacking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and </w:t>
      </w:r>
      <w:r w:rsidR="00B13D61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user</w:t>
      </w:r>
      <w:r w:rsidR="008B41A1" w:rsidRPr="00900A91">
        <w:rPr>
          <w:rFonts w:ascii="Segoe UI" w:hAnsi="Segoe UI" w:cs="Segoe UI"/>
          <w:color w:val="auto"/>
          <w:sz w:val="32"/>
          <w:szCs w:val="24"/>
          <w:lang w:val="en-GB"/>
        </w:rPr>
        <w:t>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about the </w:t>
      </w:r>
      <w:r w:rsidR="00236215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purpose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of cookies and </w:t>
      </w:r>
      <w:r w:rsidR="00331B9D">
        <w:rPr>
          <w:rFonts w:ascii="Segoe UI" w:hAnsi="Segoe UI" w:cs="Segoe UI"/>
          <w:color w:val="auto"/>
          <w:sz w:val="32"/>
          <w:szCs w:val="24"/>
          <w:lang w:val="en-GB"/>
        </w:rPr>
        <w:t>the</w:t>
      </w:r>
      <w:r w:rsidR="00EF6296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general conditions of sale, it must contain a set of legal 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notices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. Th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e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CA66" w14:textId="77777777" w:rsidR="008C2E95" w:rsidRDefault="008C2E95">
      <w:r>
        <w:separator/>
      </w:r>
    </w:p>
    <w:p w14:paraId="7025639F" w14:textId="77777777" w:rsidR="008C2E95" w:rsidRDefault="008C2E95"/>
  </w:endnote>
  <w:endnote w:type="continuationSeparator" w:id="0">
    <w:p w14:paraId="74224E5E" w14:textId="77777777" w:rsidR="008C2E95" w:rsidRDefault="008C2E95">
      <w:r>
        <w:continuationSeparator/>
      </w:r>
    </w:p>
    <w:p w14:paraId="632561C9" w14:textId="77777777" w:rsidR="008C2E95" w:rsidRDefault="008C2E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07329B4C" w:rsidR="009172F8" w:rsidRPr="00384B6F" w:rsidRDefault="00D219E0" w:rsidP="00384B6F">
    <w:pPr>
      <w:pStyle w:val="Footer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1EAD" w14:textId="77777777" w:rsidR="008C2E95" w:rsidRDefault="008C2E95">
      <w:r>
        <w:separator/>
      </w:r>
    </w:p>
    <w:p w14:paraId="7BD8A078" w14:textId="77777777" w:rsidR="008C2E95" w:rsidRDefault="008C2E95"/>
  </w:footnote>
  <w:footnote w:type="continuationSeparator" w:id="0">
    <w:p w14:paraId="1AECA6F6" w14:textId="77777777" w:rsidR="008C2E95" w:rsidRDefault="008C2E95">
      <w:r>
        <w:continuationSeparator/>
      </w:r>
    </w:p>
    <w:p w14:paraId="03CDE9DD" w14:textId="77777777" w:rsidR="008C2E95" w:rsidRDefault="008C2E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7DF6B3B3" w:rsidR="009172F8" w:rsidRPr="00384B6F" w:rsidRDefault="004D08A7" w:rsidP="00D077E9">
    <w:pPr>
      <w:pStyle w:val="Header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7"/>
  </w:num>
  <w:num w:numId="2" w16cid:durableId="186719841">
    <w:abstractNumId w:val="19"/>
  </w:num>
  <w:num w:numId="3" w16cid:durableId="463541417">
    <w:abstractNumId w:val="7"/>
  </w:num>
  <w:num w:numId="4" w16cid:durableId="1888642066">
    <w:abstractNumId w:val="15"/>
  </w:num>
  <w:num w:numId="5" w16cid:durableId="1363675973">
    <w:abstractNumId w:val="2"/>
  </w:num>
  <w:num w:numId="6" w16cid:durableId="251471707">
    <w:abstractNumId w:val="3"/>
  </w:num>
  <w:num w:numId="7" w16cid:durableId="1483542112">
    <w:abstractNumId w:val="12"/>
  </w:num>
  <w:num w:numId="8" w16cid:durableId="1946620290">
    <w:abstractNumId w:val="21"/>
  </w:num>
  <w:num w:numId="9" w16cid:durableId="893807603">
    <w:abstractNumId w:val="9"/>
  </w:num>
  <w:num w:numId="10" w16cid:durableId="1877082297">
    <w:abstractNumId w:val="22"/>
  </w:num>
  <w:num w:numId="11" w16cid:durableId="95951204">
    <w:abstractNumId w:val="14"/>
  </w:num>
  <w:num w:numId="12" w16cid:durableId="1277055165">
    <w:abstractNumId w:val="4"/>
  </w:num>
  <w:num w:numId="13" w16cid:durableId="668171735">
    <w:abstractNumId w:val="25"/>
  </w:num>
  <w:num w:numId="14" w16cid:durableId="1508904985">
    <w:abstractNumId w:val="17"/>
  </w:num>
  <w:num w:numId="15" w16cid:durableId="962804009">
    <w:abstractNumId w:val="0"/>
  </w:num>
  <w:num w:numId="16" w16cid:durableId="135417464">
    <w:abstractNumId w:val="8"/>
  </w:num>
  <w:num w:numId="17" w16cid:durableId="208687945">
    <w:abstractNumId w:val="20"/>
  </w:num>
  <w:num w:numId="18" w16cid:durableId="1245994436">
    <w:abstractNumId w:val="24"/>
  </w:num>
  <w:num w:numId="19" w16cid:durableId="1198734187">
    <w:abstractNumId w:val="11"/>
  </w:num>
  <w:num w:numId="20" w16cid:durableId="1567766817">
    <w:abstractNumId w:val="26"/>
  </w:num>
  <w:num w:numId="21" w16cid:durableId="1272474630">
    <w:abstractNumId w:val="23"/>
  </w:num>
  <w:num w:numId="22" w16cid:durableId="947860091">
    <w:abstractNumId w:val="16"/>
  </w:num>
  <w:num w:numId="23" w16cid:durableId="1072392659">
    <w:abstractNumId w:val="5"/>
  </w:num>
  <w:num w:numId="24" w16cid:durableId="237860251">
    <w:abstractNumId w:val="1"/>
  </w:num>
  <w:num w:numId="25" w16cid:durableId="482622635">
    <w:abstractNumId w:val="10"/>
  </w:num>
  <w:num w:numId="26" w16cid:durableId="929005444">
    <w:abstractNumId w:val="13"/>
  </w:num>
  <w:num w:numId="27" w16cid:durableId="1147743552">
    <w:abstractNumId w:val="6"/>
  </w:num>
  <w:num w:numId="28" w16cid:durableId="19835409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1FB5"/>
    <w:rsid w:val="0004238D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A94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C2E95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Chief and in charge of the back-end programming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Operational Director and in charge of front-end programming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27548" custLinFactNeighborX="19787" custLinFactNeighborY="-1351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34172" custScaleY="169878" custLinFactNeighborX="28179" custLinFactNeighborY="-24803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8225" custLinFactNeighborY="-17840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22050" custLinFactNeighborY="-12156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693584" y="704954"/>
          <a:ext cx="2153603" cy="81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640212" y="704954"/>
          <a:ext cx="91440" cy="791818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82215" y="704954"/>
          <a:ext cx="2111369" cy="793792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341107" y="0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153497" y="0"/>
          <a:ext cx="2205865" cy="127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Chief and in charge of the back-end programming</a:t>
          </a:r>
        </a:p>
      </dsp:txBody>
      <dsp:txXfrm>
        <a:off x="3153497" y="0"/>
        <a:ext cx="2205865" cy="1275656"/>
      </dsp:txXfrm>
    </dsp:sp>
    <dsp:sp modelId="{C2BB9363-0BFC-4A1C-B0FD-01E132C59852}">
      <dsp:nvSpPr>
        <dsp:cNvPr id="0" name=""/>
        <dsp:cNvSpPr/>
      </dsp:nvSpPr>
      <dsp:spPr>
        <a:xfrm>
          <a:off x="229738" y="1498746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1001694" y="1487460"/>
          <a:ext cx="1348732" cy="704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Operational Director and in charge of front-end programming</a:t>
          </a:r>
        </a:p>
      </dsp:txBody>
      <dsp:txXfrm>
        <a:off x="1001694" y="1487460"/>
        <a:ext cx="1348732" cy="704954"/>
      </dsp:txXfrm>
    </dsp:sp>
    <dsp:sp modelId="{5332454B-6B23-4474-B7C2-554DF99C891E}">
      <dsp:nvSpPr>
        <dsp:cNvPr id="0" name=""/>
        <dsp:cNvSpPr/>
      </dsp:nvSpPr>
      <dsp:spPr>
        <a:xfrm>
          <a:off x="2333455" y="1496772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139686" y="1322134"/>
          <a:ext cx="1418776" cy="1197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sp:txBody>
      <dsp:txXfrm>
        <a:off x="3139686" y="1322134"/>
        <a:ext cx="1418776" cy="1197562"/>
      </dsp:txXfrm>
    </dsp:sp>
    <dsp:sp modelId="{0C393CA9-522A-40F5-BA61-B67C4CCB3B24}">
      <dsp:nvSpPr>
        <dsp:cNvPr id="0" name=""/>
        <dsp:cNvSpPr/>
      </dsp:nvSpPr>
      <dsp:spPr>
        <a:xfrm>
          <a:off x="4494711" y="1524907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292011" y="1411289"/>
          <a:ext cx="1223088" cy="1008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sp:txBody>
      <dsp:txXfrm>
        <a:off x="5292011" y="1411289"/>
        <a:ext cx="1223088" cy="100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4128BB"/>
    <w:rsid w:val="008B6BAF"/>
    <w:rsid w:val="009B3409"/>
    <w:rsid w:val="00A87309"/>
    <w:rsid w:val="00A93FBF"/>
    <w:rsid w:val="00D62A9D"/>
    <w:rsid w:val="00DF5A06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1010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93</cp:revision>
  <cp:lastPrinted>2006-08-01T17:47:00Z</cp:lastPrinted>
  <dcterms:created xsi:type="dcterms:W3CDTF">2022-05-02T15:21:00Z</dcterms:created>
  <dcterms:modified xsi:type="dcterms:W3CDTF">2022-05-03T23:09:00Z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