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A8EC" w14:textId="77777777" w:rsidR="00FA37BD" w:rsidRDefault="00FA37BD" w:rsidP="00FA37BD">
      <w:pPr>
        <w:pStyle w:val="a3"/>
        <w:numPr>
          <w:ilvl w:val="0"/>
          <w:numId w:val="1"/>
        </w:num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задачі</w:t>
      </w:r>
    </w:p>
    <w:p w14:paraId="3ACDBF25" w14:textId="77777777" w:rsidR="00FA37BD" w:rsidRDefault="00FA37BD" w:rsidP="00FA37BD">
      <w:pPr>
        <w:ind w:left="-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14:paraId="0780FFA1" w14:textId="114C2796" w:rsidR="00FA37BD" w:rsidRDefault="00FA37BD" w:rsidP="00FA37BD">
      <w:pPr>
        <w:ind w:left="-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Відкривши чи оновивши сторінку веб-застосунку перед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</w:t>
      </w:r>
      <w:r>
        <w:rPr>
          <w:rFonts w:cs="Times New Roman"/>
          <w:szCs w:val="28"/>
        </w:rPr>
        <w:t xml:space="preserve"> Правила порушувати неможливо</w:t>
      </w:r>
      <w:r>
        <w:rPr>
          <w:rFonts w:cs="Times New Roman"/>
          <w:szCs w:val="28"/>
        </w:rPr>
        <w:t>. 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 По закінченню гри має виводитися вікно з оголошенням перемоги/поразки гравця з кнопкою «</w:t>
      </w:r>
      <w:r>
        <w:rPr>
          <w:rFonts w:cs="Times New Roman"/>
          <w:szCs w:val="28"/>
        </w:rPr>
        <w:t>Грати знову</w:t>
      </w:r>
      <w:r>
        <w:rPr>
          <w:rFonts w:cs="Times New Roman"/>
          <w:szCs w:val="28"/>
        </w:rPr>
        <w:t>».</w:t>
      </w:r>
      <w:bookmarkStart w:id="0" w:name="_GoBack"/>
      <w:bookmarkEnd w:id="0"/>
    </w:p>
    <w:p w14:paraId="08ADACC2" w14:textId="77777777" w:rsidR="00C907C8" w:rsidRDefault="00C907C8"/>
    <w:sectPr w:rsidR="00C9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C8"/>
    <w:rsid w:val="00C907C8"/>
    <w:rsid w:val="00F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A3D6"/>
  <w15:chartTrackingRefBased/>
  <w15:docId w15:val="{28EE0A74-24F1-403F-A574-01B3E6F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7B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2021-05-29T12:35:00Z</dcterms:created>
  <dcterms:modified xsi:type="dcterms:W3CDTF">2021-05-29T12:37:00Z</dcterms:modified>
</cp:coreProperties>
</file>