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4A9104" w14:textId="050FC369" w:rsidR="00DB691F" w:rsidRDefault="001768F0">
      <w:pPr>
        <w:rPr>
          <w:rFonts w:ascii="Times New Roman" w:hAnsi="Times New Roman" w:cs="Times New Roman"/>
          <w:sz w:val="28"/>
          <w:szCs w:val="28"/>
        </w:rPr>
      </w:pPr>
      <w:r w:rsidRPr="001768F0">
        <w:rPr>
          <w:rFonts w:ascii="Times New Roman" w:hAnsi="Times New Roman" w:cs="Times New Roman"/>
          <w:sz w:val="28"/>
          <w:szCs w:val="28"/>
        </w:rPr>
        <w:t xml:space="preserve">Описание </w:t>
      </w:r>
      <w:r w:rsidRPr="001768F0">
        <w:rPr>
          <w:rFonts w:ascii="Times New Roman" w:hAnsi="Times New Roman" w:cs="Times New Roman"/>
          <w:sz w:val="28"/>
          <w:szCs w:val="28"/>
          <w:lang w:val="en-US"/>
        </w:rPr>
        <w:t>GUI</w:t>
      </w:r>
      <w:r w:rsidRPr="001768F0">
        <w:rPr>
          <w:rFonts w:ascii="Times New Roman" w:hAnsi="Times New Roman" w:cs="Times New Roman"/>
          <w:sz w:val="28"/>
          <w:szCs w:val="28"/>
        </w:rPr>
        <w:t xml:space="preserve"> страницы «Корзина»</w:t>
      </w:r>
      <w:r>
        <w:rPr>
          <w:rFonts w:ascii="Times New Roman" w:hAnsi="Times New Roman" w:cs="Times New Roman"/>
          <w:sz w:val="28"/>
          <w:szCs w:val="28"/>
        </w:rPr>
        <w:t xml:space="preserve"> в мобильном приложении</w:t>
      </w:r>
      <w:r w:rsidRPr="001768F0">
        <w:rPr>
          <w:rFonts w:ascii="Times New Roman" w:hAnsi="Times New Roman" w:cs="Times New Roman"/>
          <w:sz w:val="28"/>
          <w:szCs w:val="28"/>
        </w:rPr>
        <w:t>.</w:t>
      </w:r>
    </w:p>
    <w:p w14:paraId="07B149A9" w14:textId="37638248" w:rsidR="001768F0" w:rsidRDefault="001768F0" w:rsidP="001768F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панели управления расположена панель навигации, содержащая кнопки: главная страница; поиск товара; корзина; выбор местоположения магазина, в котором будет совершен заказ; профиль пользователя соответственно.</w:t>
      </w:r>
    </w:p>
    <w:p w14:paraId="4E0A1370" w14:textId="31BF90BF" w:rsidR="00A47C79" w:rsidRDefault="001768F0" w:rsidP="001768F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1FA8334" wp14:editId="462D8600">
            <wp:extent cx="2254250" cy="4442037"/>
            <wp:effectExtent l="0" t="0" r="0" b="0"/>
            <wp:docPr id="10341166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116647" name="Рисунок 103411664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2368" cy="4458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CC14A" w14:textId="103C9A95" w:rsidR="001768F0" w:rsidRDefault="00A47C79" w:rsidP="001768F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Заказ перед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подверждением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 w:rsidR="001768F0">
        <w:rPr>
          <w:rFonts w:ascii="Times New Roman" w:hAnsi="Times New Roman" w:cs="Times New Roman"/>
          <w:sz w:val="28"/>
          <w:szCs w:val="28"/>
        </w:rPr>
        <w:br/>
      </w:r>
    </w:p>
    <w:p w14:paraId="778B6C06" w14:textId="2C093AFA" w:rsidR="001768F0" w:rsidRDefault="001768F0" w:rsidP="001768F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имеет возможность изменить количество добавленных товаров: убавить или добавить, нажав на кнопки «-» и «+».</w:t>
      </w:r>
    </w:p>
    <w:p w14:paraId="1A4182E4" w14:textId="5633BB00" w:rsidR="001768F0" w:rsidRDefault="001768F0" w:rsidP="001768F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видит количество добавленных товаров.</w:t>
      </w:r>
    </w:p>
    <w:p w14:paraId="5CF0F188" w14:textId="575D4184" w:rsidR="001768F0" w:rsidRDefault="001768F0" w:rsidP="001768F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видит сумму с учетом скидки каждого добавленного в корзину товара.</w:t>
      </w:r>
    </w:p>
    <w:p w14:paraId="3CE5A454" w14:textId="7BB71E23" w:rsidR="001768F0" w:rsidRDefault="001768F0" w:rsidP="001768F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видит итоговую сумму заказа.</w:t>
      </w:r>
    </w:p>
    <w:p w14:paraId="3E0CA453" w14:textId="763DF556" w:rsidR="001768F0" w:rsidRDefault="001768F0" w:rsidP="001768F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осуществляет заказ, после того как намет кнопку «</w:t>
      </w:r>
      <w:proofErr w:type="spellStart"/>
      <w:r>
        <w:rPr>
          <w:rFonts w:ascii="Times New Roman" w:hAnsi="Times New Roman" w:cs="Times New Roman"/>
          <w:sz w:val="28"/>
          <w:szCs w:val="28"/>
        </w:rPr>
        <w:t>Потвердить</w:t>
      </w:r>
      <w:proofErr w:type="spellEnd"/>
      <w:r>
        <w:rPr>
          <w:rFonts w:ascii="Times New Roman" w:hAnsi="Times New Roman" w:cs="Times New Roman"/>
          <w:sz w:val="28"/>
          <w:szCs w:val="28"/>
        </w:rPr>
        <w:t>».</w:t>
      </w:r>
    </w:p>
    <w:p w14:paraId="0F4AE8AC" w14:textId="769270D9" w:rsidR="00A47C79" w:rsidRDefault="00A47C79" w:rsidP="001768F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после подтверждения заказа видит всплывающее окно с итоговой суммой заказа и кнопкой «Оплатить».</w:t>
      </w:r>
    </w:p>
    <w:p w14:paraId="768D4AFC" w14:textId="72ED515B" w:rsidR="00A47C79" w:rsidRDefault="00A47C79" w:rsidP="001768F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Пользователь, нажав на кнопку </w:t>
      </w:r>
      <w:r>
        <w:rPr>
          <w:rFonts w:ascii="Times New Roman" w:hAnsi="Times New Roman" w:cs="Times New Roman"/>
          <w:sz w:val="28"/>
          <w:szCs w:val="28"/>
        </w:rPr>
        <w:t>«Оплатить»</w:t>
      </w:r>
      <w:r>
        <w:rPr>
          <w:rFonts w:ascii="Times New Roman" w:hAnsi="Times New Roman" w:cs="Times New Roman"/>
          <w:sz w:val="28"/>
          <w:szCs w:val="28"/>
        </w:rPr>
        <w:t>, оплачивает совершенный заказ.</w:t>
      </w:r>
    </w:p>
    <w:p w14:paraId="0D338EFD" w14:textId="118A34F1" w:rsidR="00A47C79" w:rsidRDefault="00A47C79" w:rsidP="00A47C7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E1DC642" wp14:editId="574BC178">
            <wp:extent cx="2252134" cy="4437869"/>
            <wp:effectExtent l="0" t="0" r="0" b="1270"/>
            <wp:docPr id="124798297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143245" name="Рисунок 38214324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1402" cy="4495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44B61" w14:textId="1E327FBD" w:rsidR="00A47C79" w:rsidRDefault="00A47C79" w:rsidP="00A47C7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Оплата заказа.</w:t>
      </w:r>
    </w:p>
    <w:p w14:paraId="3A1FC082" w14:textId="7D4AD2EC" w:rsidR="00A47C79" w:rsidRPr="001768F0" w:rsidRDefault="00A47C79" w:rsidP="001768F0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A47C79" w:rsidRPr="001768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8F0"/>
    <w:rsid w:val="000D03DE"/>
    <w:rsid w:val="001768F0"/>
    <w:rsid w:val="006B4D42"/>
    <w:rsid w:val="00A47C79"/>
    <w:rsid w:val="00DB691F"/>
    <w:rsid w:val="00FE7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EC3B44"/>
  <w15:chartTrackingRefBased/>
  <w15:docId w15:val="{C07475D9-AF98-47D8-9504-D0E089248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132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Полина Буторина</dc:creator>
  <cp:keywords/>
  <dc:description/>
  <cp:lastModifiedBy>Полина Буторина</cp:lastModifiedBy>
  <cp:revision>1</cp:revision>
  <dcterms:created xsi:type="dcterms:W3CDTF">2024-07-09T20:17:00Z</dcterms:created>
  <dcterms:modified xsi:type="dcterms:W3CDTF">2024-07-09T20:36:00Z</dcterms:modified>
</cp:coreProperties>
</file>