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0E9C6" w14:textId="799E60F9" w:rsidR="005E1E70" w:rsidRPr="00AF631C" w:rsidRDefault="00CE15F5">
      <w:pPr>
        <w:rPr>
          <w:rFonts w:ascii="Georgia" w:hAnsi="Georgia"/>
          <w:b/>
          <w:u w:val="single"/>
        </w:rPr>
      </w:pPr>
      <w:r>
        <w:rPr>
          <w:rFonts w:ascii="Georgia" w:hAnsi="Georgia"/>
          <w:b/>
          <w:u w:val="single"/>
        </w:rPr>
        <w:t xml:space="preserve">Current </w:t>
      </w:r>
      <w:r w:rsidR="00D81FC8" w:rsidRPr="00AF631C">
        <w:rPr>
          <w:rFonts w:ascii="Georgia" w:hAnsi="Georgia"/>
          <w:b/>
          <w:u w:val="single"/>
        </w:rPr>
        <w:t>Clients</w:t>
      </w:r>
    </w:p>
    <w:p w14:paraId="558524D9" w14:textId="18EDC721" w:rsidR="00D81FC8" w:rsidRPr="00AF631C" w:rsidRDefault="00217A62" w:rsidP="00217A62">
      <w:pPr>
        <w:tabs>
          <w:tab w:val="left" w:pos="3920"/>
        </w:tabs>
        <w:spacing w:after="0"/>
        <w:rPr>
          <w:rFonts w:ascii="Georgia" w:hAnsi="Georgia"/>
          <w:b/>
        </w:rPr>
      </w:pPr>
      <w:r>
        <w:rPr>
          <w:rFonts w:ascii="Georgia" w:hAnsi="Georgia"/>
          <w:b/>
        </w:rPr>
        <w:tab/>
      </w:r>
    </w:p>
    <w:p w14:paraId="7E13E916" w14:textId="310A52F8" w:rsidR="00CE15F5" w:rsidRDefault="00CE15F5" w:rsidP="007F7D55">
      <w:pPr>
        <w:spacing w:after="0"/>
        <w:rPr>
          <w:rFonts w:ascii="Georgia" w:hAnsi="Georgia"/>
          <w:b/>
        </w:rPr>
      </w:pPr>
      <w:r>
        <w:rPr>
          <w:rFonts w:ascii="Georgia" w:hAnsi="Georgia"/>
          <w:b/>
        </w:rPr>
        <w:t>California Office of Health Information Integrity (</w:t>
      </w:r>
      <w:proofErr w:type="spellStart"/>
      <w:r>
        <w:rPr>
          <w:rFonts w:ascii="Georgia" w:hAnsi="Georgia"/>
          <w:b/>
        </w:rPr>
        <w:t>CalOHII</w:t>
      </w:r>
      <w:proofErr w:type="spellEnd"/>
      <w:r>
        <w:rPr>
          <w:rFonts w:ascii="Georgia" w:hAnsi="Georgia"/>
          <w:b/>
        </w:rPr>
        <w:t>)</w:t>
      </w:r>
    </w:p>
    <w:p w14:paraId="60CF956D" w14:textId="77777777" w:rsidR="00CE15F5" w:rsidRDefault="00CE15F5" w:rsidP="007F7D55">
      <w:pPr>
        <w:spacing w:after="0"/>
        <w:rPr>
          <w:rFonts w:ascii="Georgia" w:hAnsi="Georgia"/>
          <w:b/>
        </w:rPr>
      </w:pPr>
    </w:p>
    <w:p w14:paraId="16A4698A" w14:textId="5ABEB115" w:rsidR="00CE15F5" w:rsidRDefault="00924B97" w:rsidP="007F7D55">
      <w:pPr>
        <w:spacing w:after="0"/>
        <w:rPr>
          <w:rFonts w:ascii="Georgia" w:hAnsi="Georgia"/>
        </w:rPr>
      </w:pPr>
      <w:proofErr w:type="spellStart"/>
      <w:r>
        <w:rPr>
          <w:rFonts w:ascii="Georgia" w:hAnsi="Georgia"/>
        </w:rPr>
        <w:t>CalOHII</w:t>
      </w:r>
      <w:proofErr w:type="spellEnd"/>
      <w:r w:rsidR="000C3E60">
        <w:rPr>
          <w:rFonts w:ascii="Georgia" w:hAnsi="Georgia"/>
        </w:rPr>
        <w:t xml:space="preserve"> </w:t>
      </w:r>
      <w:r>
        <w:rPr>
          <w:rFonts w:ascii="Georgia" w:hAnsi="Georgia"/>
        </w:rPr>
        <w:t xml:space="preserve">supports secure health information movement in California, and </w:t>
      </w:r>
      <w:r w:rsidR="000C3E60">
        <w:rPr>
          <w:rFonts w:ascii="Georgia" w:hAnsi="Georgia"/>
        </w:rPr>
        <w:t>serves as the steward of t</w:t>
      </w:r>
      <w:r>
        <w:rPr>
          <w:rFonts w:ascii="Georgia" w:hAnsi="Georgia"/>
        </w:rPr>
        <w:t>he Model Modular Participation A</w:t>
      </w:r>
      <w:r w:rsidR="000C3E60">
        <w:rPr>
          <w:rFonts w:ascii="Georgia" w:hAnsi="Georgia"/>
        </w:rPr>
        <w:t xml:space="preserve">greement (MMPA), a template </w:t>
      </w:r>
      <w:r>
        <w:rPr>
          <w:rFonts w:ascii="Georgia" w:hAnsi="Georgia"/>
        </w:rPr>
        <w:t xml:space="preserve">agreement </w:t>
      </w:r>
      <w:r w:rsidR="000C3E60">
        <w:rPr>
          <w:rFonts w:ascii="Georgia" w:hAnsi="Georgia"/>
        </w:rPr>
        <w:t xml:space="preserve">for health information exchange. Intrepid Ascent has been engaged to update the MMPA to bring it into </w:t>
      </w:r>
      <w:r>
        <w:rPr>
          <w:rFonts w:ascii="Georgia" w:hAnsi="Georgia"/>
        </w:rPr>
        <w:t xml:space="preserve">full </w:t>
      </w:r>
      <w:r w:rsidR="000C3E60">
        <w:rPr>
          <w:rFonts w:ascii="Georgia" w:hAnsi="Georgia"/>
        </w:rPr>
        <w:t xml:space="preserve">alignment with current state and national policies and </w:t>
      </w:r>
      <w:r>
        <w:rPr>
          <w:rFonts w:ascii="Georgia" w:hAnsi="Georgia"/>
        </w:rPr>
        <w:t>best practices</w:t>
      </w:r>
      <w:r w:rsidR="000C3E60">
        <w:rPr>
          <w:rFonts w:ascii="Georgia" w:hAnsi="Georgia"/>
        </w:rPr>
        <w:t>.</w:t>
      </w:r>
    </w:p>
    <w:p w14:paraId="4E5D8D81" w14:textId="1A553EF1" w:rsidR="008E1FBB" w:rsidRPr="00CE15F5" w:rsidRDefault="00217A62" w:rsidP="00217A62">
      <w:pPr>
        <w:tabs>
          <w:tab w:val="left" w:pos="4096"/>
        </w:tabs>
        <w:spacing w:after="0"/>
        <w:rPr>
          <w:rFonts w:ascii="Georgia" w:hAnsi="Georgia"/>
        </w:rPr>
      </w:pPr>
      <w:r>
        <w:rPr>
          <w:rFonts w:ascii="Georgia" w:hAnsi="Georgia"/>
        </w:rPr>
        <w:tab/>
      </w:r>
    </w:p>
    <w:p w14:paraId="3C719F09" w14:textId="127284CE" w:rsidR="00CE15F5" w:rsidRDefault="008E1FBB" w:rsidP="007F7D55">
      <w:pPr>
        <w:spacing w:after="0"/>
        <w:rPr>
          <w:rFonts w:ascii="Georgia" w:hAnsi="Georgia"/>
          <w:b/>
        </w:rPr>
      </w:pPr>
      <w:r>
        <w:rPr>
          <w:rFonts w:ascii="Georgia" w:hAnsi="Georgia"/>
          <w:b/>
          <w:noProof/>
        </w:rPr>
        <w:drawing>
          <wp:inline distT="0" distB="0" distL="0" distR="0" wp14:anchorId="3B63D6CD" wp14:editId="6F5B08EE">
            <wp:extent cx="2164080" cy="812800"/>
            <wp:effectExtent l="0" t="0" r="0" b="0"/>
            <wp:docPr id="16" name="Picture 16" descr="Macintosh HD:private:var:folders:3m:nd857tfn12zf6l9wzkwhcl0w0000gn:T:TemporaryItem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3m:nd857tfn12zf6l9wzkwhcl0w0000gn:T:TemporaryItems:sear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4080" cy="812800"/>
                    </a:xfrm>
                    <a:prstGeom prst="rect">
                      <a:avLst/>
                    </a:prstGeom>
                    <a:noFill/>
                    <a:ln>
                      <a:noFill/>
                    </a:ln>
                  </pic:spPr>
                </pic:pic>
              </a:graphicData>
            </a:graphic>
          </wp:inline>
        </w:drawing>
      </w:r>
    </w:p>
    <w:p w14:paraId="760A7051" w14:textId="77777777" w:rsidR="008E1FBB" w:rsidRDefault="008E1FBB" w:rsidP="007F7D55">
      <w:pPr>
        <w:spacing w:after="0"/>
        <w:rPr>
          <w:rFonts w:ascii="Georgia" w:hAnsi="Georgia"/>
          <w:b/>
        </w:rPr>
      </w:pPr>
    </w:p>
    <w:p w14:paraId="0983C732" w14:textId="0B06D152" w:rsidR="008E1FBB" w:rsidRDefault="00980F01" w:rsidP="007F7D55">
      <w:pPr>
        <w:spacing w:after="0"/>
        <w:rPr>
          <w:rFonts w:ascii="Georgia" w:hAnsi="Georgia"/>
          <w:b/>
        </w:rPr>
      </w:pPr>
      <w:r>
        <w:fldChar w:fldCharType="begin"/>
      </w:r>
      <w:r>
        <w:instrText xml:space="preserve"> HYPERLINK "http://www.ohii.ca.gov" </w:instrText>
      </w:r>
      <w:r>
        <w:fldChar w:fldCharType="separate"/>
      </w:r>
      <w:r w:rsidR="008E1FBB" w:rsidRPr="006608E5">
        <w:rPr>
          <w:rStyle w:val="Hyperlink"/>
          <w:rFonts w:ascii="Georgia" w:hAnsi="Georgia"/>
          <w:b/>
        </w:rPr>
        <w:t>www.ohii.ca.gov</w:t>
      </w:r>
      <w:r>
        <w:rPr>
          <w:rStyle w:val="Hyperlink"/>
          <w:rFonts w:ascii="Georgia" w:hAnsi="Georgia"/>
          <w:b/>
        </w:rPr>
        <w:fldChar w:fldCharType="end"/>
      </w:r>
    </w:p>
    <w:p w14:paraId="1F7D6EB5" w14:textId="77777777" w:rsidR="008E1FBB" w:rsidRDefault="008E1FBB" w:rsidP="007F7D55">
      <w:pPr>
        <w:spacing w:after="0"/>
        <w:rPr>
          <w:rFonts w:ascii="Georgia" w:hAnsi="Georgia"/>
          <w:b/>
        </w:rPr>
      </w:pPr>
    </w:p>
    <w:p w14:paraId="718EB75F" w14:textId="5CE1E308" w:rsidR="007F7D55" w:rsidRPr="00AF631C" w:rsidRDefault="007F7D55" w:rsidP="007F7D55">
      <w:pPr>
        <w:spacing w:after="0"/>
        <w:rPr>
          <w:rFonts w:ascii="Georgia" w:hAnsi="Georgia"/>
          <w:b/>
        </w:rPr>
      </w:pPr>
      <w:r w:rsidRPr="00AF631C">
        <w:rPr>
          <w:rFonts w:ascii="Georgia" w:hAnsi="Georgia"/>
          <w:b/>
        </w:rPr>
        <w:t>COPE Health Solutions</w:t>
      </w:r>
    </w:p>
    <w:p w14:paraId="0B1DA835" w14:textId="77777777" w:rsidR="009205FE" w:rsidRPr="00AF631C" w:rsidRDefault="009205FE" w:rsidP="00D81FC8">
      <w:pPr>
        <w:spacing w:after="0"/>
        <w:rPr>
          <w:rFonts w:ascii="Georgia" w:hAnsi="Georgia"/>
        </w:rPr>
      </w:pPr>
    </w:p>
    <w:p w14:paraId="5C73039B" w14:textId="40AE336D" w:rsidR="00D259B0" w:rsidRDefault="00D259B0" w:rsidP="00675BA6">
      <w:pPr>
        <w:spacing w:after="0" w:line="240" w:lineRule="auto"/>
        <w:rPr>
          <w:rFonts w:ascii="Georgia" w:hAnsi="Georgia"/>
        </w:rPr>
      </w:pPr>
      <w:r w:rsidRPr="00AF631C">
        <w:rPr>
          <w:rFonts w:ascii="Georgia" w:eastAsia="Times New Roman" w:hAnsi="Georgia" w:cs="Arial"/>
          <w:color w:val="000000"/>
          <w:shd w:val="clear" w:color="auto" w:fill="FFFFFF"/>
        </w:rPr>
        <w:t>COPE Healt</w:t>
      </w:r>
      <w:r w:rsidR="00430667">
        <w:rPr>
          <w:rFonts w:ascii="Georgia" w:eastAsia="Times New Roman" w:hAnsi="Georgia" w:cs="Arial"/>
          <w:color w:val="000000"/>
          <w:shd w:val="clear" w:color="auto" w:fill="FFFFFF"/>
        </w:rPr>
        <w:t>h Solutions is a leading health</w:t>
      </w:r>
      <w:r w:rsidRPr="00AF631C">
        <w:rPr>
          <w:rFonts w:ascii="Georgia" w:eastAsia="Times New Roman" w:hAnsi="Georgia" w:cs="Arial"/>
          <w:color w:val="000000"/>
          <w:shd w:val="clear" w:color="auto" w:fill="FFFFFF"/>
        </w:rPr>
        <w:t>care corporation based</w:t>
      </w:r>
      <w:r w:rsidR="00675BA6" w:rsidRPr="00AF631C">
        <w:rPr>
          <w:rFonts w:ascii="Georgia" w:eastAsia="Times New Roman" w:hAnsi="Georgia" w:cs="Arial"/>
          <w:color w:val="000000"/>
          <w:shd w:val="clear" w:color="auto" w:fill="FFFFFF"/>
        </w:rPr>
        <w:t xml:space="preserve"> in Los Angeles, California. COPE </w:t>
      </w:r>
      <w:r w:rsidRPr="00AF631C">
        <w:rPr>
          <w:rFonts w:ascii="Georgia" w:eastAsia="Times New Roman" w:hAnsi="Georgia" w:cs="Arial"/>
          <w:color w:val="000000"/>
          <w:shd w:val="clear" w:color="auto" w:fill="FFFFFF"/>
        </w:rPr>
        <w:t>partner</w:t>
      </w:r>
      <w:r w:rsidR="00675BA6" w:rsidRPr="00AF631C">
        <w:rPr>
          <w:rFonts w:ascii="Georgia" w:eastAsia="Times New Roman" w:hAnsi="Georgia" w:cs="Arial"/>
          <w:color w:val="000000"/>
          <w:shd w:val="clear" w:color="auto" w:fill="FFFFFF"/>
        </w:rPr>
        <w:t>s</w:t>
      </w:r>
      <w:r w:rsidRPr="00AF631C">
        <w:rPr>
          <w:rFonts w:ascii="Georgia" w:eastAsia="Times New Roman" w:hAnsi="Georgia" w:cs="Arial"/>
          <w:color w:val="000000"/>
          <w:shd w:val="clear" w:color="auto" w:fill="FFFFFF"/>
        </w:rPr>
        <w:t xml:space="preserve"> with hospitals, physician groups, health plans, clinics and other health care organizations to help them achieve visionary, market relevant health care solutions. </w:t>
      </w:r>
      <w:r w:rsidRPr="00AF631C">
        <w:rPr>
          <w:rFonts w:ascii="Georgia" w:hAnsi="Georgia"/>
        </w:rPr>
        <w:t>Intre</w:t>
      </w:r>
      <w:r w:rsidR="00675BA6" w:rsidRPr="00AF631C">
        <w:rPr>
          <w:rFonts w:ascii="Georgia" w:hAnsi="Georgia"/>
        </w:rPr>
        <w:t>pid Ascent has been engaged to</w:t>
      </w:r>
      <w:r w:rsidRPr="00AF631C">
        <w:rPr>
          <w:rFonts w:ascii="Georgia" w:hAnsi="Georgia"/>
        </w:rPr>
        <w:t xml:space="preserve"> </w:t>
      </w:r>
      <w:r w:rsidR="00675BA6" w:rsidRPr="00AF631C">
        <w:rPr>
          <w:rFonts w:ascii="Georgia" w:hAnsi="Georgia"/>
        </w:rPr>
        <w:t>provide health IT strategic planning expertise</w:t>
      </w:r>
      <w:r w:rsidRPr="00AF631C">
        <w:rPr>
          <w:rFonts w:ascii="Georgia" w:hAnsi="Georgia"/>
        </w:rPr>
        <w:t xml:space="preserve"> </w:t>
      </w:r>
      <w:r w:rsidR="00675BA6" w:rsidRPr="00AF631C">
        <w:rPr>
          <w:rFonts w:ascii="Georgia" w:hAnsi="Georgia"/>
        </w:rPr>
        <w:t xml:space="preserve">for </w:t>
      </w:r>
      <w:r w:rsidRPr="00AF631C">
        <w:rPr>
          <w:rFonts w:ascii="Georgia" w:hAnsi="Georgia"/>
        </w:rPr>
        <w:t>Pe</w:t>
      </w:r>
      <w:r w:rsidR="00675BA6" w:rsidRPr="00AF631C">
        <w:rPr>
          <w:rFonts w:ascii="Georgia" w:hAnsi="Georgia"/>
        </w:rPr>
        <w:t>rforming Provider Systems</w:t>
      </w:r>
      <w:r w:rsidRPr="00AF631C">
        <w:rPr>
          <w:rFonts w:ascii="Georgia" w:hAnsi="Georgia"/>
        </w:rPr>
        <w:t xml:space="preserve"> in New York State </w:t>
      </w:r>
      <w:r w:rsidR="00675BA6" w:rsidRPr="00AF631C">
        <w:rPr>
          <w:rFonts w:ascii="Georgia" w:hAnsi="Georgia"/>
        </w:rPr>
        <w:t xml:space="preserve">funded through the Delivery System Reform Incentive Payment (DSRIP) program. </w:t>
      </w:r>
      <w:r w:rsidRPr="00AF631C">
        <w:rPr>
          <w:rFonts w:ascii="Georgia" w:hAnsi="Georgia"/>
        </w:rPr>
        <w:t>New York will receive $8 billion from CMS for DSRIP</w:t>
      </w:r>
      <w:r w:rsidR="00675BA6" w:rsidRPr="00AF631C">
        <w:rPr>
          <w:rFonts w:ascii="Georgia" w:hAnsi="Georgia"/>
        </w:rPr>
        <w:t xml:space="preserve"> over five years</w:t>
      </w:r>
      <w:r w:rsidRPr="00AF631C">
        <w:rPr>
          <w:rFonts w:ascii="Georgia" w:hAnsi="Georgia"/>
        </w:rPr>
        <w:t xml:space="preserve">, with the </w:t>
      </w:r>
      <w:r w:rsidR="00675BA6" w:rsidRPr="00AF631C">
        <w:rPr>
          <w:rFonts w:ascii="Georgia" w:hAnsi="Georgia"/>
        </w:rPr>
        <w:t>goal of enabling</w:t>
      </w:r>
      <w:r w:rsidRPr="00AF631C">
        <w:rPr>
          <w:rFonts w:ascii="Georgia" w:hAnsi="Georgia"/>
        </w:rPr>
        <w:t xml:space="preserve"> high-quality integrated care</w:t>
      </w:r>
      <w:r w:rsidR="000C3E60">
        <w:rPr>
          <w:rFonts w:ascii="Georgia" w:hAnsi="Georgia"/>
        </w:rPr>
        <w:t xml:space="preserve"> a</w:t>
      </w:r>
      <w:r w:rsidR="00715065">
        <w:rPr>
          <w:rFonts w:ascii="Georgia" w:hAnsi="Georgia"/>
        </w:rPr>
        <w:t>nd improved health outcomes</w:t>
      </w:r>
      <w:r w:rsidRPr="00AF631C">
        <w:rPr>
          <w:rFonts w:ascii="Georgia" w:hAnsi="Georgia"/>
        </w:rPr>
        <w:t xml:space="preserve"> for Medi</w:t>
      </w:r>
      <w:r w:rsidR="00675BA6" w:rsidRPr="00AF631C">
        <w:rPr>
          <w:rFonts w:ascii="Georgia" w:hAnsi="Georgia"/>
        </w:rPr>
        <w:t>caid beneficiaries in the state.</w:t>
      </w:r>
    </w:p>
    <w:p w14:paraId="10CA7BEA" w14:textId="77777777" w:rsidR="00AF631C" w:rsidRPr="00AF631C" w:rsidRDefault="00AF631C" w:rsidP="00675BA6">
      <w:pPr>
        <w:spacing w:after="0" w:line="240" w:lineRule="auto"/>
        <w:rPr>
          <w:rFonts w:ascii="Georgia" w:hAnsi="Georgia"/>
        </w:rPr>
      </w:pPr>
    </w:p>
    <w:p w14:paraId="43007608" w14:textId="77777777" w:rsidR="00AF631C" w:rsidRPr="00AF631C" w:rsidRDefault="00AF631C" w:rsidP="00675BA6">
      <w:pPr>
        <w:spacing w:after="0" w:line="240" w:lineRule="auto"/>
        <w:rPr>
          <w:rFonts w:ascii="Georgia" w:hAnsi="Georgia"/>
        </w:rPr>
      </w:pPr>
    </w:p>
    <w:p w14:paraId="0BCAB3ED" w14:textId="0255DACE" w:rsidR="009205FE" w:rsidRPr="00AF631C" w:rsidRDefault="00AF631C" w:rsidP="00D81FC8">
      <w:pPr>
        <w:spacing w:after="0"/>
        <w:rPr>
          <w:rFonts w:ascii="Georgia" w:hAnsi="Georgia"/>
        </w:rPr>
      </w:pPr>
      <w:r w:rsidRPr="00AF631C">
        <w:rPr>
          <w:rFonts w:ascii="Georgia" w:eastAsia="Times New Roman" w:hAnsi="Georgia" w:cs="Arial"/>
          <w:noProof/>
          <w:color w:val="4F81BD"/>
          <w:shd w:val="clear" w:color="auto" w:fill="FFFFFF"/>
        </w:rPr>
        <w:drawing>
          <wp:inline distT="0" distB="0" distL="0" distR="0" wp14:anchorId="32B7C8F5" wp14:editId="4FA53AB8">
            <wp:extent cx="2362200" cy="829945"/>
            <wp:effectExtent l="0" t="0" r="0" b="8255"/>
            <wp:docPr id="2" name="logo-image" descr="ome">
              <a:hlinkClick xmlns:a="http://schemas.openxmlformats.org/drawingml/2006/main" r:id="rId6"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age" descr="ome">
                      <a:hlinkClick r:id="rId6" tooltip="&quot;Hom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829945"/>
                    </a:xfrm>
                    <a:prstGeom prst="rect">
                      <a:avLst/>
                    </a:prstGeom>
                    <a:noFill/>
                    <a:ln>
                      <a:noFill/>
                    </a:ln>
                  </pic:spPr>
                </pic:pic>
              </a:graphicData>
            </a:graphic>
          </wp:inline>
        </w:drawing>
      </w:r>
    </w:p>
    <w:p w14:paraId="03BCE953" w14:textId="77777777" w:rsidR="00AF631C" w:rsidRPr="00AF631C" w:rsidRDefault="00AF631C" w:rsidP="00D81FC8">
      <w:pPr>
        <w:spacing w:after="0"/>
        <w:rPr>
          <w:rFonts w:ascii="Georgia" w:hAnsi="Georgia"/>
        </w:rPr>
      </w:pPr>
    </w:p>
    <w:p w14:paraId="014FD585" w14:textId="18B4DE0F" w:rsidR="00AF631C" w:rsidRPr="00AF631C" w:rsidRDefault="00980F01" w:rsidP="00D81FC8">
      <w:pPr>
        <w:spacing w:after="0"/>
        <w:rPr>
          <w:rFonts w:ascii="Georgia" w:hAnsi="Georgia"/>
        </w:rPr>
      </w:pPr>
      <w:hyperlink r:id="rId8" w:history="1">
        <w:r w:rsidR="00AF631C" w:rsidRPr="00AF631C">
          <w:rPr>
            <w:rStyle w:val="Hyperlink"/>
            <w:rFonts w:ascii="Georgia" w:hAnsi="Georgia"/>
          </w:rPr>
          <w:t>www.copehealthsolutions.org</w:t>
        </w:r>
      </w:hyperlink>
      <w:r w:rsidR="00AF631C" w:rsidRPr="00AF631C">
        <w:rPr>
          <w:rFonts w:ascii="Georgia" w:hAnsi="Georgia"/>
        </w:rPr>
        <w:t>/</w:t>
      </w:r>
    </w:p>
    <w:p w14:paraId="6EBF03EA" w14:textId="77777777" w:rsidR="00AF631C" w:rsidRDefault="00AF631C" w:rsidP="00D81FC8">
      <w:pPr>
        <w:spacing w:after="0"/>
        <w:rPr>
          <w:rFonts w:ascii="Georgia" w:hAnsi="Georgia"/>
        </w:rPr>
      </w:pPr>
    </w:p>
    <w:p w14:paraId="7DE0D520" w14:textId="77777777" w:rsidR="00AF631C" w:rsidRPr="00AF631C" w:rsidRDefault="00AF631C" w:rsidP="00D81FC8">
      <w:pPr>
        <w:spacing w:after="0"/>
        <w:rPr>
          <w:rFonts w:ascii="Georgia" w:hAnsi="Georgia"/>
        </w:rPr>
      </w:pPr>
    </w:p>
    <w:p w14:paraId="7A654730" w14:textId="77777777" w:rsidR="007F7D55" w:rsidRPr="00AF631C" w:rsidRDefault="007F7D55" w:rsidP="007F7D55">
      <w:pPr>
        <w:spacing w:after="0"/>
        <w:rPr>
          <w:rFonts w:ascii="Georgia" w:hAnsi="Georgia"/>
          <w:b/>
        </w:rPr>
      </w:pPr>
      <w:r w:rsidRPr="00AF631C">
        <w:rPr>
          <w:rFonts w:ascii="Georgia" w:hAnsi="Georgia"/>
          <w:b/>
        </w:rPr>
        <w:t>Marin County HHS</w:t>
      </w:r>
    </w:p>
    <w:p w14:paraId="1A68F034" w14:textId="77777777" w:rsidR="007F7D55" w:rsidRPr="00AF631C" w:rsidRDefault="007F7D55" w:rsidP="007F7D55">
      <w:pPr>
        <w:spacing w:after="0"/>
        <w:rPr>
          <w:rFonts w:ascii="Georgia" w:hAnsi="Georgia"/>
          <w:b/>
        </w:rPr>
      </w:pPr>
    </w:p>
    <w:p w14:paraId="46D3C6CB" w14:textId="2C948726" w:rsidR="007F7D55" w:rsidRPr="00AF631C" w:rsidRDefault="007F7D55" w:rsidP="007F7D55">
      <w:pPr>
        <w:spacing w:after="0"/>
        <w:rPr>
          <w:rFonts w:ascii="Georgia" w:hAnsi="Georgia"/>
        </w:rPr>
      </w:pPr>
      <w:r w:rsidRPr="00AF631C">
        <w:rPr>
          <w:rFonts w:ascii="Georgia" w:hAnsi="Georgia"/>
        </w:rPr>
        <w:t xml:space="preserve">Marin Health &amp; Human Services promotes and protects the health, well-being, self-sufficiency, and safety </w:t>
      </w:r>
      <w:r w:rsidR="005B3E31" w:rsidRPr="00AF631C">
        <w:rPr>
          <w:rFonts w:ascii="Georgia" w:hAnsi="Georgia"/>
        </w:rPr>
        <w:t xml:space="preserve">of all people in Marin County. </w:t>
      </w:r>
      <w:r w:rsidRPr="00AF631C">
        <w:rPr>
          <w:rFonts w:ascii="Georgia" w:hAnsi="Georgia"/>
        </w:rPr>
        <w:t xml:space="preserve">Intrepid Ascent has been engaged since early 2014 to assist in the assessment, planning, and development of data-exchange and interoperability </w:t>
      </w:r>
      <w:r w:rsidR="00E24AC3" w:rsidRPr="00AF631C">
        <w:rPr>
          <w:rFonts w:ascii="Georgia" w:hAnsi="Georgia"/>
        </w:rPr>
        <w:t>capabilities</w:t>
      </w:r>
      <w:r w:rsidR="005B3E31" w:rsidRPr="00AF631C">
        <w:rPr>
          <w:rFonts w:ascii="Georgia" w:hAnsi="Georgia"/>
        </w:rPr>
        <w:t xml:space="preserve"> both within the HHS enterprise and </w:t>
      </w:r>
      <w:r w:rsidR="00E24AC3" w:rsidRPr="00AF631C">
        <w:rPr>
          <w:rFonts w:ascii="Georgia" w:hAnsi="Georgia"/>
        </w:rPr>
        <w:t xml:space="preserve">in </w:t>
      </w:r>
      <w:r w:rsidR="005B3E31" w:rsidRPr="00AF631C">
        <w:rPr>
          <w:rFonts w:ascii="Georgia" w:hAnsi="Georgia"/>
        </w:rPr>
        <w:t>the local medical community</w:t>
      </w:r>
      <w:r w:rsidR="00E24AC3" w:rsidRPr="00AF631C">
        <w:rPr>
          <w:rFonts w:ascii="Georgia" w:hAnsi="Georgia"/>
        </w:rPr>
        <w:t>. HHS seeks to improve public health outcomes</w:t>
      </w:r>
      <w:r w:rsidR="00FF0078" w:rsidRPr="00AF631C">
        <w:rPr>
          <w:rFonts w:ascii="Georgia" w:hAnsi="Georgia"/>
        </w:rPr>
        <w:t xml:space="preserve"> in the County</w:t>
      </w:r>
      <w:r w:rsidR="00E24AC3" w:rsidRPr="00AF631C">
        <w:rPr>
          <w:rFonts w:ascii="Georgia" w:hAnsi="Georgia"/>
        </w:rPr>
        <w:t xml:space="preserve"> through IT-enabled car</w:t>
      </w:r>
      <w:r w:rsidR="00FF0078" w:rsidRPr="00AF631C">
        <w:rPr>
          <w:rFonts w:ascii="Georgia" w:hAnsi="Georgia"/>
        </w:rPr>
        <w:t>e coordination and data management</w:t>
      </w:r>
      <w:r w:rsidR="00E24AC3" w:rsidRPr="00AF631C">
        <w:rPr>
          <w:rFonts w:ascii="Georgia" w:hAnsi="Georgia"/>
        </w:rPr>
        <w:t>.</w:t>
      </w:r>
    </w:p>
    <w:p w14:paraId="686236D1" w14:textId="77777777" w:rsidR="00AF631C" w:rsidRPr="00AF631C" w:rsidRDefault="00AF631C" w:rsidP="007F7D55">
      <w:pPr>
        <w:spacing w:after="0"/>
        <w:rPr>
          <w:rFonts w:ascii="Georgia" w:hAnsi="Georgia"/>
        </w:rPr>
      </w:pPr>
    </w:p>
    <w:p w14:paraId="1ADDDF7F" w14:textId="3CA73DB5" w:rsidR="00AF631C" w:rsidRPr="00AF631C" w:rsidRDefault="00AF631C" w:rsidP="007F7D55">
      <w:pPr>
        <w:spacing w:after="0"/>
        <w:rPr>
          <w:rFonts w:ascii="Georgia" w:hAnsi="Georgia"/>
          <w:b/>
        </w:rPr>
      </w:pPr>
      <w:r w:rsidRPr="00AF631C">
        <w:rPr>
          <w:rFonts w:ascii="Georgia" w:hAnsi="Georgia"/>
          <w:noProof/>
        </w:rPr>
        <w:drawing>
          <wp:inline distT="0" distB="0" distL="0" distR="0" wp14:anchorId="76F72B95" wp14:editId="2967C013">
            <wp:extent cx="2027721" cy="1057275"/>
            <wp:effectExtent l="0" t="0" r="0" b="0"/>
            <wp:docPr id="6" name="Picture 6" descr="Marin Health &amp; Huma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n Health &amp; Human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7721" cy="1057275"/>
                    </a:xfrm>
                    <a:prstGeom prst="rect">
                      <a:avLst/>
                    </a:prstGeom>
                    <a:noFill/>
                    <a:ln>
                      <a:noFill/>
                    </a:ln>
                  </pic:spPr>
                </pic:pic>
              </a:graphicData>
            </a:graphic>
          </wp:inline>
        </w:drawing>
      </w:r>
    </w:p>
    <w:p w14:paraId="0C4070CC" w14:textId="77777777" w:rsidR="00AF631C" w:rsidRPr="00AF631C" w:rsidRDefault="00AF631C" w:rsidP="007F7D55">
      <w:pPr>
        <w:spacing w:after="0"/>
        <w:rPr>
          <w:rFonts w:ascii="Georgia" w:hAnsi="Georgia"/>
          <w:b/>
        </w:rPr>
      </w:pPr>
    </w:p>
    <w:p w14:paraId="1F33F80F" w14:textId="2C289BD9" w:rsidR="00AF631C" w:rsidRPr="00AF631C" w:rsidRDefault="00980F01" w:rsidP="007F7D55">
      <w:pPr>
        <w:spacing w:after="0"/>
        <w:rPr>
          <w:rFonts w:ascii="Georgia" w:hAnsi="Georgia"/>
        </w:rPr>
      </w:pPr>
      <w:hyperlink r:id="rId10" w:history="1">
        <w:r w:rsidR="00AF631C" w:rsidRPr="00AF631C">
          <w:rPr>
            <w:rStyle w:val="Hyperlink"/>
            <w:rFonts w:ascii="Georgia" w:hAnsi="Georgia"/>
          </w:rPr>
          <w:t>www.marinhhs.org/</w:t>
        </w:r>
      </w:hyperlink>
    </w:p>
    <w:p w14:paraId="457E33A9" w14:textId="77777777" w:rsidR="007F7D55" w:rsidRPr="00AF631C" w:rsidRDefault="007F7D55" w:rsidP="00D81FC8">
      <w:pPr>
        <w:spacing w:after="0"/>
        <w:rPr>
          <w:rFonts w:ascii="Georgia" w:hAnsi="Georgia"/>
        </w:rPr>
      </w:pPr>
    </w:p>
    <w:p w14:paraId="07988A8E" w14:textId="3DDCBC39" w:rsidR="00AF631C" w:rsidRDefault="00C15C7C" w:rsidP="00D81FC8">
      <w:pPr>
        <w:spacing w:after="0"/>
        <w:rPr>
          <w:rFonts w:ascii="Georgia" w:hAnsi="Georgia"/>
        </w:rPr>
      </w:pPr>
      <w:r>
        <w:rPr>
          <w:rFonts w:ascii="Georgia" w:hAnsi="Georgia"/>
          <w:b/>
        </w:rPr>
        <w:t>Merced County Department of Public Health</w:t>
      </w:r>
    </w:p>
    <w:p w14:paraId="582DB378" w14:textId="77777777" w:rsidR="00C15C7C" w:rsidRDefault="00C15C7C" w:rsidP="00D81FC8">
      <w:pPr>
        <w:spacing w:after="0"/>
        <w:rPr>
          <w:rFonts w:ascii="Georgia" w:hAnsi="Georgia"/>
        </w:rPr>
      </w:pPr>
    </w:p>
    <w:p w14:paraId="6C4AD77C" w14:textId="2A25C7E3" w:rsidR="00C15C7C" w:rsidRPr="00C15C7C" w:rsidRDefault="00C15C7C" w:rsidP="00D81FC8">
      <w:pPr>
        <w:spacing w:after="0"/>
        <w:rPr>
          <w:rFonts w:ascii="Georgia" w:hAnsi="Georgia"/>
        </w:rPr>
      </w:pPr>
      <w:r>
        <w:rPr>
          <w:rFonts w:ascii="Georgia" w:hAnsi="Georgia"/>
        </w:rPr>
        <w:t>Merced County Department of Public Health provides essential programs and services to help protect and improve the health of its community. The County has engaged Intrepid Ascent to provide expertise in support of the implementation of two efforts funded by the Centers for Disease Control (CDC) to improve health outcomes</w:t>
      </w:r>
      <w:r w:rsidR="009F5090">
        <w:rPr>
          <w:rFonts w:ascii="Georgia" w:hAnsi="Georgia"/>
        </w:rPr>
        <w:t>. Intrepid Ascent is assessing existing data assets in the County, facilitating a multi-stakeholder health information exchange planning process, and managing the design and implementation of a program to monitor quality measures for diabetes and heart disease.</w:t>
      </w:r>
    </w:p>
    <w:p w14:paraId="3D83114F" w14:textId="77777777" w:rsidR="00C15C7C" w:rsidRDefault="00C15C7C" w:rsidP="007F7D55">
      <w:pPr>
        <w:spacing w:after="0"/>
        <w:rPr>
          <w:rFonts w:ascii="Georgia" w:hAnsi="Georgia"/>
          <w:b/>
        </w:rPr>
      </w:pPr>
    </w:p>
    <w:p w14:paraId="768CB9D8" w14:textId="131B1380" w:rsidR="00C15C7C" w:rsidRDefault="00C15C7C" w:rsidP="00C15C7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rPr>
        <w:drawing>
          <wp:inline distT="0" distB="0" distL="0" distR="0" wp14:anchorId="1846FE0B" wp14:editId="30FFA0AB">
            <wp:extent cx="1600200" cy="728296"/>
            <wp:effectExtent l="0" t="0" r="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728296"/>
                    </a:xfrm>
                    <a:prstGeom prst="rect">
                      <a:avLst/>
                    </a:prstGeom>
                    <a:noFill/>
                    <a:ln>
                      <a:noFill/>
                    </a:ln>
                  </pic:spPr>
                </pic:pic>
              </a:graphicData>
            </a:graphic>
          </wp:inline>
        </w:drawing>
      </w:r>
    </w:p>
    <w:p w14:paraId="594FC810" w14:textId="77777777" w:rsidR="00715065" w:rsidRDefault="00715065" w:rsidP="00C15C7C">
      <w:pPr>
        <w:widowControl w:val="0"/>
        <w:autoSpaceDE w:val="0"/>
        <w:autoSpaceDN w:val="0"/>
        <w:adjustRightInd w:val="0"/>
        <w:spacing w:after="0" w:line="240" w:lineRule="auto"/>
        <w:rPr>
          <w:rFonts w:ascii="Helvetica" w:hAnsi="Helvetica" w:cs="Helvetica"/>
          <w:sz w:val="24"/>
          <w:szCs w:val="24"/>
        </w:rPr>
      </w:pPr>
    </w:p>
    <w:p w14:paraId="64BAF164" w14:textId="3A25C44D" w:rsidR="00715065" w:rsidRDefault="00980F01" w:rsidP="00C15C7C">
      <w:pPr>
        <w:widowControl w:val="0"/>
        <w:autoSpaceDE w:val="0"/>
        <w:autoSpaceDN w:val="0"/>
        <w:adjustRightInd w:val="0"/>
        <w:spacing w:after="0" w:line="240" w:lineRule="auto"/>
        <w:rPr>
          <w:rFonts w:ascii="Helvetica" w:hAnsi="Helvetica" w:cs="Helvetica"/>
          <w:sz w:val="24"/>
          <w:szCs w:val="24"/>
        </w:rPr>
      </w:pPr>
      <w:hyperlink r:id="rId12" w:history="1">
        <w:r w:rsidR="00715065" w:rsidRPr="006608E5">
          <w:rPr>
            <w:rStyle w:val="Hyperlink"/>
            <w:rFonts w:ascii="Helvetica" w:hAnsi="Helvetica" w:cs="Helvetica"/>
            <w:sz w:val="24"/>
            <w:szCs w:val="24"/>
          </w:rPr>
          <w:t>http://www.co.merced.ca.us/index.aspx?nid=82</w:t>
        </w:r>
      </w:hyperlink>
    </w:p>
    <w:p w14:paraId="683BD13F" w14:textId="77777777" w:rsidR="00C15C7C" w:rsidRDefault="00C15C7C" w:rsidP="007F7D55">
      <w:pPr>
        <w:spacing w:after="0"/>
        <w:rPr>
          <w:rFonts w:ascii="Georgia" w:hAnsi="Georgia"/>
          <w:b/>
        </w:rPr>
      </w:pPr>
    </w:p>
    <w:p w14:paraId="7C7C4183" w14:textId="46AB812A" w:rsidR="00CE15F5" w:rsidRPr="00CE15F5" w:rsidRDefault="00CE15F5" w:rsidP="007F7D55">
      <w:pPr>
        <w:spacing w:after="0"/>
        <w:rPr>
          <w:rFonts w:ascii="Georgia" w:hAnsi="Georgia"/>
          <w:b/>
        </w:rPr>
      </w:pPr>
      <w:r>
        <w:rPr>
          <w:rFonts w:ascii="Georgia" w:hAnsi="Georgia"/>
          <w:b/>
        </w:rPr>
        <w:t>Object Health</w:t>
      </w:r>
    </w:p>
    <w:p w14:paraId="45EA4024" w14:textId="77777777" w:rsidR="00CE15F5" w:rsidRDefault="00CE15F5" w:rsidP="007F7D55">
      <w:pPr>
        <w:spacing w:after="0"/>
        <w:rPr>
          <w:rFonts w:ascii="Georgia" w:hAnsi="Georgia"/>
          <w:b/>
        </w:rPr>
      </w:pPr>
    </w:p>
    <w:p w14:paraId="3C870B2A" w14:textId="0A36E1D5" w:rsidR="00CE15F5" w:rsidRPr="00CE15F5" w:rsidRDefault="00CE15F5" w:rsidP="007F7D55">
      <w:pPr>
        <w:spacing w:after="0"/>
        <w:rPr>
          <w:rFonts w:ascii="Georgia" w:hAnsi="Georgia"/>
        </w:rPr>
      </w:pPr>
      <w:r>
        <w:rPr>
          <w:rFonts w:ascii="Georgia" w:hAnsi="Georgia"/>
        </w:rPr>
        <w:t>Object Health supports the adoption and implementation of health information technologies to improve the efficiency and effectiveness of community health care delivery. As a subcontractor to Object Health, Intrepid Ascent delivers technical assistance to providers and clinics enrolled in the EHR Incentive Program through the California Department of Healthcare Services (DHCS).</w:t>
      </w:r>
    </w:p>
    <w:p w14:paraId="23C41B1C" w14:textId="43D80BB2" w:rsidR="00CE15F5" w:rsidRDefault="00CE15F5" w:rsidP="007F7D55">
      <w:pPr>
        <w:spacing w:after="0"/>
        <w:rPr>
          <w:rFonts w:ascii="Georgia" w:hAnsi="Georgia"/>
          <w:b/>
        </w:rPr>
      </w:pPr>
      <w:r>
        <w:rPr>
          <w:rFonts w:ascii="Georgia" w:hAnsi="Georgia"/>
          <w:b/>
          <w:noProof/>
        </w:rPr>
        <w:drawing>
          <wp:inline distT="0" distB="0" distL="0" distR="0" wp14:anchorId="0291CC28" wp14:editId="2ADEE3DB">
            <wp:extent cx="3779520" cy="965200"/>
            <wp:effectExtent l="0" t="0" r="5080" b="0"/>
            <wp:docPr id="10" name="Picture 10" descr="Macintosh HD:private:var:folders:3m:nd857tfn12zf6l9wzkwhcl0w0000gn:T:TemporaryItem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3m:nd857tfn12zf6l9wzkwhcl0w0000gn:T:TemporaryItems: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9520" cy="965200"/>
                    </a:xfrm>
                    <a:prstGeom prst="rect">
                      <a:avLst/>
                    </a:prstGeom>
                    <a:noFill/>
                    <a:ln>
                      <a:noFill/>
                    </a:ln>
                  </pic:spPr>
                </pic:pic>
              </a:graphicData>
            </a:graphic>
          </wp:inline>
        </w:drawing>
      </w:r>
    </w:p>
    <w:p w14:paraId="58794832" w14:textId="77777777" w:rsidR="00715065" w:rsidRDefault="00715065" w:rsidP="007F7D55">
      <w:pPr>
        <w:spacing w:after="0"/>
        <w:rPr>
          <w:rFonts w:ascii="Georgia" w:hAnsi="Georgia"/>
          <w:b/>
        </w:rPr>
      </w:pPr>
    </w:p>
    <w:p w14:paraId="3FD399A1" w14:textId="0856BCFC" w:rsidR="00715065" w:rsidRDefault="00980F01" w:rsidP="007F7D55">
      <w:pPr>
        <w:spacing w:after="0"/>
        <w:rPr>
          <w:rFonts w:ascii="Georgia" w:hAnsi="Georgia"/>
          <w:b/>
        </w:rPr>
      </w:pPr>
      <w:hyperlink r:id="rId14" w:history="1">
        <w:r w:rsidR="00715065" w:rsidRPr="006608E5">
          <w:rPr>
            <w:rStyle w:val="Hyperlink"/>
            <w:rFonts w:ascii="Georgia" w:hAnsi="Georgia"/>
            <w:b/>
          </w:rPr>
          <w:t>http://objecthealth.com/</w:t>
        </w:r>
      </w:hyperlink>
    </w:p>
    <w:p w14:paraId="52457BE9" w14:textId="77777777" w:rsidR="00CE15F5" w:rsidRDefault="00CE15F5" w:rsidP="007F7D55">
      <w:pPr>
        <w:spacing w:after="0"/>
        <w:rPr>
          <w:rFonts w:ascii="Georgia" w:hAnsi="Georgia"/>
          <w:b/>
        </w:rPr>
      </w:pPr>
    </w:p>
    <w:p w14:paraId="1590B30A" w14:textId="77777777" w:rsidR="007F7D55" w:rsidRPr="00AF631C" w:rsidRDefault="007F7D55" w:rsidP="007F7D55">
      <w:pPr>
        <w:spacing w:after="0"/>
        <w:rPr>
          <w:rFonts w:ascii="Georgia" w:hAnsi="Georgia"/>
          <w:b/>
        </w:rPr>
      </w:pPr>
      <w:r w:rsidRPr="00AF631C">
        <w:rPr>
          <w:rFonts w:ascii="Georgia" w:hAnsi="Georgia"/>
          <w:b/>
        </w:rPr>
        <w:t xml:space="preserve">Robinson &amp; Associates Consulting </w:t>
      </w:r>
    </w:p>
    <w:p w14:paraId="6B313589" w14:textId="77777777" w:rsidR="007F7D55" w:rsidRPr="00AF631C" w:rsidRDefault="007F7D55" w:rsidP="007F7D55">
      <w:pPr>
        <w:spacing w:after="0"/>
        <w:rPr>
          <w:rFonts w:ascii="Georgia" w:hAnsi="Georgia"/>
          <w:b/>
        </w:rPr>
      </w:pPr>
    </w:p>
    <w:p w14:paraId="59DFBDBB" w14:textId="519907B2" w:rsidR="007F7D55" w:rsidRPr="00AF631C" w:rsidRDefault="007F7D55" w:rsidP="007F7D55">
      <w:pPr>
        <w:spacing w:after="0"/>
        <w:rPr>
          <w:rFonts w:ascii="Georgia" w:hAnsi="Georgia"/>
        </w:rPr>
      </w:pPr>
      <w:r w:rsidRPr="00AF631C">
        <w:rPr>
          <w:rFonts w:ascii="Georgia" w:hAnsi="Georgia"/>
        </w:rPr>
        <w:lastRenderedPageBreak/>
        <w:t>Robinson &amp; Associates (RAA) provides specialized consulting services to accelerate strategic initiatives and advance innovative practices, policies, and technologies in health information technology an</w:t>
      </w:r>
      <w:r w:rsidR="00E24AC3" w:rsidRPr="00AF631C">
        <w:rPr>
          <w:rFonts w:ascii="Georgia" w:hAnsi="Georgia"/>
        </w:rPr>
        <w:t>d exchange. With</w:t>
      </w:r>
      <w:r w:rsidR="00FF0078" w:rsidRPr="00AF631C">
        <w:rPr>
          <w:rFonts w:ascii="Georgia" w:hAnsi="Georgia"/>
        </w:rPr>
        <w:t xml:space="preserve"> a flexible </w:t>
      </w:r>
      <w:r w:rsidRPr="00AF631C">
        <w:rPr>
          <w:rFonts w:ascii="Georgia" w:hAnsi="Georgia"/>
        </w:rPr>
        <w:t>approach to</w:t>
      </w:r>
      <w:r w:rsidR="00FF0078" w:rsidRPr="00AF631C">
        <w:rPr>
          <w:rFonts w:ascii="Georgia" w:hAnsi="Georgia"/>
        </w:rPr>
        <w:t xml:space="preserve"> bringing together</w:t>
      </w:r>
      <w:r w:rsidR="00430667">
        <w:rPr>
          <w:rFonts w:ascii="Georgia" w:hAnsi="Georgia"/>
        </w:rPr>
        <w:t xml:space="preserve"> subject-matter experts on specific </w:t>
      </w:r>
      <w:r w:rsidRPr="00AF631C">
        <w:rPr>
          <w:rFonts w:ascii="Georgia" w:hAnsi="Georgia"/>
        </w:rPr>
        <w:t>project</w:t>
      </w:r>
      <w:r w:rsidR="00430667">
        <w:rPr>
          <w:rFonts w:ascii="Georgia" w:hAnsi="Georgia"/>
        </w:rPr>
        <w:t>s</w:t>
      </w:r>
      <w:r w:rsidRPr="00AF631C">
        <w:rPr>
          <w:rFonts w:ascii="Georgia" w:hAnsi="Georgia"/>
        </w:rPr>
        <w:t>, RAA p</w:t>
      </w:r>
      <w:r w:rsidR="00430667">
        <w:rPr>
          <w:rFonts w:ascii="Georgia" w:hAnsi="Georgia"/>
        </w:rPr>
        <w:t xml:space="preserve">rovides deep expertise to </w:t>
      </w:r>
      <w:r w:rsidR="00FF0078" w:rsidRPr="00AF631C">
        <w:rPr>
          <w:rFonts w:ascii="Georgia" w:hAnsi="Georgia"/>
        </w:rPr>
        <w:t>address complex issues in health IT.</w:t>
      </w:r>
      <w:r w:rsidRPr="00AF631C">
        <w:rPr>
          <w:rFonts w:ascii="Georgia" w:hAnsi="Georgia"/>
        </w:rPr>
        <w:t xml:space="preserve"> Intrepid Ascent has been engaged on multiple RAA projects in Oregon, California, and Arizona</w:t>
      </w:r>
      <w:r w:rsidR="00FF0078" w:rsidRPr="00AF631C">
        <w:rPr>
          <w:rFonts w:ascii="Georgia" w:hAnsi="Georgia"/>
        </w:rPr>
        <w:t>,</w:t>
      </w:r>
      <w:r w:rsidRPr="00AF631C">
        <w:rPr>
          <w:rFonts w:ascii="Georgia" w:hAnsi="Georgia"/>
        </w:rPr>
        <w:t xml:space="preserve"> including physical-behavioral health in</w:t>
      </w:r>
      <w:r w:rsidR="00FF0078" w:rsidRPr="00AF631C">
        <w:rPr>
          <w:rFonts w:ascii="Georgia" w:hAnsi="Georgia"/>
        </w:rPr>
        <w:t>tegration initiatives and</w:t>
      </w:r>
      <w:r w:rsidRPr="00AF631C">
        <w:rPr>
          <w:rFonts w:ascii="Georgia" w:hAnsi="Georgia"/>
        </w:rPr>
        <w:t xml:space="preserve"> da</w:t>
      </w:r>
      <w:r w:rsidR="00FF0078" w:rsidRPr="00AF631C">
        <w:rPr>
          <w:rFonts w:ascii="Georgia" w:hAnsi="Georgia"/>
        </w:rPr>
        <w:t>ta interoperability projects facilitating</w:t>
      </w:r>
      <w:r w:rsidRPr="00AF631C">
        <w:rPr>
          <w:rFonts w:ascii="Georgia" w:hAnsi="Georgia"/>
        </w:rPr>
        <w:t xml:space="preserve"> standards-based data portability between major health systems and employer-based health centers.</w:t>
      </w:r>
    </w:p>
    <w:p w14:paraId="777E9D9A" w14:textId="77777777" w:rsidR="007F7D55" w:rsidRPr="00AF631C" w:rsidRDefault="007F7D55" w:rsidP="007F7D55">
      <w:pPr>
        <w:spacing w:after="0"/>
        <w:rPr>
          <w:rFonts w:ascii="Georgia" w:hAnsi="Georgia"/>
        </w:rPr>
      </w:pPr>
    </w:p>
    <w:p w14:paraId="4F7101A6" w14:textId="77777777" w:rsidR="007F7D55" w:rsidRPr="00AF631C" w:rsidRDefault="007F7D55" w:rsidP="007F7D55">
      <w:pPr>
        <w:spacing w:after="0"/>
        <w:rPr>
          <w:rFonts w:ascii="Georgia" w:hAnsi="Georgia"/>
        </w:rPr>
      </w:pPr>
      <w:r w:rsidRPr="00AF631C">
        <w:rPr>
          <w:rFonts w:ascii="Georgia" w:hAnsi="Georgia"/>
          <w:noProof/>
        </w:rPr>
        <w:drawing>
          <wp:inline distT="0" distB="0" distL="0" distR="0" wp14:anchorId="59237A5A" wp14:editId="4119ADDB">
            <wp:extent cx="1066800" cy="1028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68330" cy="1030175"/>
                    </a:xfrm>
                    <a:prstGeom prst="rect">
                      <a:avLst/>
                    </a:prstGeom>
                    <a:noFill/>
                  </pic:spPr>
                </pic:pic>
              </a:graphicData>
            </a:graphic>
          </wp:inline>
        </w:drawing>
      </w:r>
    </w:p>
    <w:p w14:paraId="3D591BF1" w14:textId="77777777" w:rsidR="007F7D55" w:rsidRPr="00AF631C" w:rsidRDefault="007F7D55" w:rsidP="007F7D55">
      <w:pPr>
        <w:spacing w:after="0"/>
        <w:rPr>
          <w:rFonts w:ascii="Georgia" w:hAnsi="Georgia"/>
        </w:rPr>
      </w:pPr>
    </w:p>
    <w:p w14:paraId="1E91AFD7" w14:textId="77777777" w:rsidR="007F7D55" w:rsidRPr="00AF631C" w:rsidRDefault="00980F01" w:rsidP="007F7D55">
      <w:pPr>
        <w:spacing w:after="0"/>
        <w:rPr>
          <w:rFonts w:ascii="Georgia" w:hAnsi="Georgia"/>
        </w:rPr>
      </w:pPr>
      <w:hyperlink r:id="rId16" w:history="1">
        <w:r w:rsidR="007F7D55" w:rsidRPr="00AF631C">
          <w:rPr>
            <w:rStyle w:val="Hyperlink"/>
            <w:rFonts w:ascii="Georgia" w:hAnsi="Georgia"/>
          </w:rPr>
          <w:t>http://raaconsult.com/Home</w:t>
        </w:r>
      </w:hyperlink>
    </w:p>
    <w:p w14:paraId="561382ED" w14:textId="77777777" w:rsidR="007F7D55" w:rsidRPr="00AF631C" w:rsidRDefault="007F7D55" w:rsidP="00D81FC8">
      <w:pPr>
        <w:spacing w:after="0"/>
        <w:rPr>
          <w:rFonts w:ascii="Georgia" w:hAnsi="Georgia"/>
        </w:rPr>
      </w:pPr>
    </w:p>
    <w:p w14:paraId="4592A44D" w14:textId="77777777" w:rsidR="007F7D55" w:rsidRPr="00AF631C" w:rsidRDefault="007F7D55" w:rsidP="00D81FC8">
      <w:pPr>
        <w:spacing w:after="0"/>
        <w:rPr>
          <w:rFonts w:ascii="Georgia" w:hAnsi="Georgia"/>
        </w:rPr>
      </w:pPr>
    </w:p>
    <w:p w14:paraId="25B5EE86" w14:textId="77777777" w:rsidR="007F7D55" w:rsidRPr="00AF631C" w:rsidRDefault="007F7D55" w:rsidP="007F7D55">
      <w:pPr>
        <w:spacing w:after="0"/>
        <w:rPr>
          <w:rFonts w:ascii="Georgia" w:hAnsi="Georgia"/>
          <w:b/>
        </w:rPr>
      </w:pPr>
      <w:r w:rsidRPr="00AF631C">
        <w:rPr>
          <w:rFonts w:ascii="Georgia" w:hAnsi="Georgia"/>
          <w:b/>
        </w:rPr>
        <w:t>San Joaquin Community Health Information Exchange</w:t>
      </w:r>
    </w:p>
    <w:p w14:paraId="4F8C4845" w14:textId="77777777" w:rsidR="007F7D55" w:rsidRPr="00AF631C" w:rsidRDefault="007F7D55" w:rsidP="00D81FC8">
      <w:pPr>
        <w:spacing w:after="0"/>
        <w:rPr>
          <w:rFonts w:ascii="Georgia" w:hAnsi="Georgia"/>
        </w:rPr>
      </w:pPr>
    </w:p>
    <w:p w14:paraId="0798016A" w14:textId="4F11D9F8" w:rsidR="00D259B0" w:rsidRPr="00AF631C" w:rsidRDefault="00D259B0" w:rsidP="00D259B0">
      <w:pPr>
        <w:spacing w:after="0" w:line="240" w:lineRule="auto"/>
        <w:rPr>
          <w:rFonts w:ascii="Georgia" w:eastAsia="Times New Roman" w:hAnsi="Georgia" w:cs="Times New Roman"/>
          <w:shd w:val="clear" w:color="auto" w:fill="FFFFFF"/>
        </w:rPr>
      </w:pPr>
      <w:r w:rsidRPr="00AF631C">
        <w:rPr>
          <w:rFonts w:ascii="Georgia" w:eastAsia="Times New Roman" w:hAnsi="Georgia" w:cs="Times New Roman"/>
          <w:shd w:val="clear" w:color="auto" w:fill="FFFFFF"/>
        </w:rPr>
        <w:t>The San Joaquin Community HIE (SJCHIE) is a not-for-profit community effort jointly founded by San Joaquin General Hospital, the San Joaquin County Department of Health and Human Services, Community Medical Centers (CMC), and the Health Plan of San J</w:t>
      </w:r>
      <w:r w:rsidR="00675BA6" w:rsidRPr="00AF631C">
        <w:rPr>
          <w:rFonts w:ascii="Georgia" w:eastAsia="Times New Roman" w:hAnsi="Georgia" w:cs="Times New Roman"/>
          <w:shd w:val="clear" w:color="auto" w:fill="FFFFFF"/>
        </w:rPr>
        <w:t xml:space="preserve">oaquin. SJCHIE’s </w:t>
      </w:r>
      <w:r w:rsidRPr="00AF631C">
        <w:rPr>
          <w:rFonts w:ascii="Georgia" w:eastAsia="Times New Roman" w:hAnsi="Georgia" w:cs="Times New Roman"/>
          <w:shd w:val="clear" w:color="auto" w:fill="FFFFFF"/>
        </w:rPr>
        <w:t xml:space="preserve">mission is to promote the holistic well-being of the members of the San Joaquin County community through the secure exchange of health information. Mark Elson of Intrepid Ascent serves as </w:t>
      </w:r>
      <w:r w:rsidR="00675BA6" w:rsidRPr="00AF631C">
        <w:rPr>
          <w:rFonts w:ascii="Georgia" w:eastAsia="Times New Roman" w:hAnsi="Georgia" w:cs="Times New Roman"/>
          <w:shd w:val="clear" w:color="auto" w:fill="FFFFFF"/>
        </w:rPr>
        <w:t>the organization’s Executive Director</w:t>
      </w:r>
      <w:r w:rsidRPr="00AF631C">
        <w:rPr>
          <w:rFonts w:ascii="Georgia" w:eastAsia="Times New Roman" w:hAnsi="Georgia" w:cs="Times New Roman"/>
          <w:shd w:val="clear" w:color="auto" w:fill="FFFFFF"/>
        </w:rPr>
        <w:t>.</w:t>
      </w:r>
    </w:p>
    <w:p w14:paraId="0B73AB10" w14:textId="77777777" w:rsidR="00AF631C" w:rsidRPr="00AF631C" w:rsidRDefault="00AF631C" w:rsidP="00D259B0">
      <w:pPr>
        <w:spacing w:after="0" w:line="240" w:lineRule="auto"/>
        <w:rPr>
          <w:rFonts w:ascii="Georgia" w:eastAsia="Times New Roman" w:hAnsi="Georgia" w:cs="Times New Roman"/>
          <w:shd w:val="clear" w:color="auto" w:fill="FFFFFF"/>
        </w:rPr>
      </w:pPr>
    </w:p>
    <w:p w14:paraId="6F7644B9" w14:textId="47E60F5B" w:rsidR="00AF631C" w:rsidRPr="00AF631C" w:rsidRDefault="00AF631C" w:rsidP="00D259B0">
      <w:pPr>
        <w:spacing w:after="0" w:line="240" w:lineRule="auto"/>
        <w:rPr>
          <w:rFonts w:ascii="Georgia" w:eastAsia="Times New Roman" w:hAnsi="Georgia" w:cs="Times New Roman"/>
          <w:shd w:val="clear" w:color="auto" w:fill="FFFFFF"/>
        </w:rPr>
      </w:pPr>
      <w:r w:rsidRPr="00AF631C">
        <w:rPr>
          <w:rFonts w:ascii="Georgia" w:hAnsi="Georgia"/>
          <w:noProof/>
        </w:rPr>
        <w:drawing>
          <wp:inline distT="0" distB="0" distL="0" distR="0" wp14:anchorId="61C56E84" wp14:editId="7B32FE9C">
            <wp:extent cx="1533525" cy="1389561"/>
            <wp:effectExtent l="0" t="0" r="0" b="1270"/>
            <wp:docPr id="5" name="Picture 5" descr="San Joaquin Community Health Information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 Joaquin Community Health Information 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3525" cy="1389561"/>
                    </a:xfrm>
                    <a:prstGeom prst="rect">
                      <a:avLst/>
                    </a:prstGeom>
                    <a:noFill/>
                    <a:ln>
                      <a:noFill/>
                    </a:ln>
                  </pic:spPr>
                </pic:pic>
              </a:graphicData>
            </a:graphic>
          </wp:inline>
        </w:drawing>
      </w:r>
    </w:p>
    <w:p w14:paraId="27376B17" w14:textId="77777777" w:rsidR="00AF631C" w:rsidRPr="00AF631C" w:rsidRDefault="00AF631C" w:rsidP="00D259B0">
      <w:pPr>
        <w:spacing w:after="0" w:line="240" w:lineRule="auto"/>
        <w:rPr>
          <w:rFonts w:ascii="Georgia" w:eastAsia="Times New Roman" w:hAnsi="Georgia" w:cs="Times New Roman"/>
          <w:shd w:val="clear" w:color="auto" w:fill="FFFFFF"/>
        </w:rPr>
      </w:pPr>
    </w:p>
    <w:p w14:paraId="6E5EB362" w14:textId="0F432A30" w:rsidR="00AF631C" w:rsidRPr="00AF631C" w:rsidRDefault="00980F01" w:rsidP="00D81FC8">
      <w:pPr>
        <w:spacing w:after="0"/>
        <w:rPr>
          <w:rFonts w:ascii="Georgia" w:eastAsia="Times New Roman" w:hAnsi="Georgia" w:cs="Times New Roman"/>
          <w:shd w:val="clear" w:color="auto" w:fill="FFFFFF"/>
        </w:rPr>
      </w:pPr>
      <w:hyperlink r:id="rId18" w:history="1">
        <w:r w:rsidR="00AF631C" w:rsidRPr="00AF631C">
          <w:rPr>
            <w:rStyle w:val="Hyperlink"/>
            <w:rFonts w:ascii="Georgia" w:eastAsia="Times New Roman" w:hAnsi="Georgia" w:cs="Times New Roman"/>
            <w:shd w:val="clear" w:color="auto" w:fill="FFFFFF"/>
          </w:rPr>
          <w:t>http://www.sjchie.org/</w:t>
        </w:r>
      </w:hyperlink>
    </w:p>
    <w:p w14:paraId="1F7901CC" w14:textId="77777777" w:rsidR="00AF631C" w:rsidRPr="00AF631C" w:rsidRDefault="00AF631C" w:rsidP="007F7D55">
      <w:pPr>
        <w:spacing w:after="0"/>
        <w:rPr>
          <w:rFonts w:ascii="Georgia" w:hAnsi="Georgia"/>
          <w:b/>
        </w:rPr>
      </w:pPr>
    </w:p>
    <w:p w14:paraId="0046B10D" w14:textId="627F3A86" w:rsidR="00AF631C" w:rsidRPr="00AF631C" w:rsidRDefault="009F5090" w:rsidP="007F7D55">
      <w:pPr>
        <w:spacing w:after="0"/>
        <w:rPr>
          <w:rFonts w:ascii="Georgia" w:hAnsi="Georgia"/>
          <w:b/>
        </w:rPr>
      </w:pPr>
      <w:r>
        <w:rPr>
          <w:rFonts w:ascii="Georgia" w:hAnsi="Georgia"/>
          <w:b/>
        </w:rPr>
        <w:t xml:space="preserve">University of California at San Diego, </w:t>
      </w:r>
      <w:r w:rsidR="00C62D3B">
        <w:rPr>
          <w:rFonts w:ascii="Georgia" w:hAnsi="Georgia"/>
          <w:b/>
        </w:rPr>
        <w:t>School of Medicine</w:t>
      </w:r>
    </w:p>
    <w:p w14:paraId="06721CF2" w14:textId="77777777" w:rsidR="009F5090" w:rsidRDefault="009F5090" w:rsidP="007F7D55">
      <w:pPr>
        <w:spacing w:after="0"/>
        <w:rPr>
          <w:rFonts w:ascii="Georgia" w:hAnsi="Georgia"/>
          <w:b/>
        </w:rPr>
      </w:pPr>
    </w:p>
    <w:p w14:paraId="62CD1C58" w14:textId="72EE52DF" w:rsidR="009F5090" w:rsidRDefault="00C62D3B" w:rsidP="007F7D55">
      <w:pPr>
        <w:spacing w:after="0"/>
        <w:rPr>
          <w:rFonts w:ascii="Georgia" w:eastAsia="Times New Roman" w:hAnsi="Georgia" w:cs="Arial"/>
          <w:shd w:val="clear" w:color="auto" w:fill="FFFFFF"/>
        </w:rPr>
      </w:pPr>
      <w:r>
        <w:rPr>
          <w:rFonts w:ascii="Georgia" w:eastAsia="Times New Roman" w:hAnsi="Georgia" w:cs="Arial"/>
          <w:shd w:val="clear" w:color="auto" w:fill="FFFFFF"/>
        </w:rPr>
        <w:t xml:space="preserve">UCSD serves as the lead organization of the </w:t>
      </w:r>
      <w:r w:rsidRPr="00AF631C">
        <w:rPr>
          <w:rFonts w:ascii="Georgia" w:eastAsia="Times New Roman" w:hAnsi="Georgia" w:cs="Arial"/>
          <w:shd w:val="clear" w:color="auto" w:fill="FFFFFF"/>
        </w:rPr>
        <w:t>Patient-Centered Scalable National Network for Effectiveness Research (</w:t>
      </w:r>
      <w:proofErr w:type="spellStart"/>
      <w:r w:rsidRPr="00AF631C">
        <w:rPr>
          <w:rFonts w:ascii="Georgia" w:eastAsia="Times New Roman" w:hAnsi="Georgia" w:cs="Arial"/>
          <w:shd w:val="clear" w:color="auto" w:fill="FFFFFF"/>
        </w:rPr>
        <w:t>pSCANNER</w:t>
      </w:r>
      <w:proofErr w:type="spellEnd"/>
      <w:r w:rsidRPr="00AF631C">
        <w:rPr>
          <w:rFonts w:ascii="Georgia" w:eastAsia="Times New Roman" w:hAnsi="Georgia" w:cs="Arial"/>
          <w:shd w:val="clear" w:color="auto" w:fill="FFFFFF"/>
        </w:rPr>
        <w:t>), a PCORI-funded clinical data research network with over 24 million patient lives.</w:t>
      </w:r>
      <w:r>
        <w:rPr>
          <w:rFonts w:ascii="Georgia" w:eastAsia="Times New Roman" w:hAnsi="Georgia" w:cs="Arial"/>
          <w:shd w:val="clear" w:color="auto" w:fill="FFFFFF"/>
        </w:rPr>
        <w:t xml:space="preserve"> Intrepid Ascent is leading the development of </w:t>
      </w:r>
      <w:proofErr w:type="spellStart"/>
      <w:r>
        <w:rPr>
          <w:rFonts w:ascii="Georgia" w:eastAsia="Times New Roman" w:hAnsi="Georgia" w:cs="Arial"/>
          <w:shd w:val="clear" w:color="auto" w:fill="FFFFFF"/>
        </w:rPr>
        <w:t>pSCANNER’s</w:t>
      </w:r>
      <w:proofErr w:type="spellEnd"/>
      <w:r>
        <w:rPr>
          <w:rFonts w:ascii="Georgia" w:eastAsia="Times New Roman" w:hAnsi="Georgia" w:cs="Arial"/>
          <w:shd w:val="clear" w:color="auto" w:fill="FFFFFF"/>
        </w:rPr>
        <w:t xml:space="preserve"> governance framework and associated operational policies and procedures.</w:t>
      </w:r>
    </w:p>
    <w:p w14:paraId="75F7ABB8" w14:textId="7622AC43" w:rsidR="00715065" w:rsidRDefault="00715065" w:rsidP="007F7D55">
      <w:pPr>
        <w:spacing w:after="0"/>
        <w:rPr>
          <w:rFonts w:ascii="Georgia" w:eastAsia="Times New Roman" w:hAnsi="Georgia" w:cs="Arial"/>
          <w:shd w:val="clear" w:color="auto" w:fill="FFFFFF"/>
        </w:rPr>
      </w:pPr>
      <w:r>
        <w:rPr>
          <w:rFonts w:ascii="Georgia" w:eastAsia="Times New Roman" w:hAnsi="Georgia" w:cs="Arial"/>
          <w:noProof/>
          <w:shd w:val="clear" w:color="auto" w:fill="FFFFFF"/>
        </w:rPr>
        <w:lastRenderedPageBreak/>
        <w:drawing>
          <wp:inline distT="0" distB="0" distL="0" distR="0" wp14:anchorId="7FF756F5" wp14:editId="27FED449">
            <wp:extent cx="2590800" cy="1534160"/>
            <wp:effectExtent l="0" t="0" r="0" b="0"/>
            <wp:docPr id="11" name="Picture 11" descr="Macintosh HD:private:var:folders:3m:nd857tfn12zf6l9wzkwhcl0w0000gn:T:TemporaryItem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3m:nd857tfn12zf6l9wzkwhcl0w0000gn:T:TemporaryItems:down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1534160"/>
                    </a:xfrm>
                    <a:prstGeom prst="rect">
                      <a:avLst/>
                    </a:prstGeom>
                    <a:noFill/>
                    <a:ln>
                      <a:noFill/>
                    </a:ln>
                  </pic:spPr>
                </pic:pic>
              </a:graphicData>
            </a:graphic>
          </wp:inline>
        </w:drawing>
      </w:r>
    </w:p>
    <w:p w14:paraId="3983B651" w14:textId="03416959" w:rsidR="00715065" w:rsidRDefault="00980F01" w:rsidP="007F7D55">
      <w:pPr>
        <w:spacing w:after="0"/>
        <w:rPr>
          <w:rFonts w:ascii="Georgia" w:hAnsi="Georgia"/>
          <w:b/>
        </w:rPr>
      </w:pPr>
      <w:hyperlink r:id="rId20" w:history="1">
        <w:r w:rsidR="00715065" w:rsidRPr="006608E5">
          <w:rPr>
            <w:rStyle w:val="Hyperlink"/>
            <w:rFonts w:ascii="Georgia" w:hAnsi="Georgia"/>
            <w:b/>
          </w:rPr>
          <w:t>http://som.ucsd.edu/</w:t>
        </w:r>
      </w:hyperlink>
    </w:p>
    <w:p w14:paraId="7DFA33BA" w14:textId="77777777" w:rsidR="00715065" w:rsidRDefault="00715065" w:rsidP="007F7D55">
      <w:pPr>
        <w:spacing w:after="0"/>
        <w:rPr>
          <w:rFonts w:ascii="Georgia" w:hAnsi="Georgia"/>
          <w:b/>
        </w:rPr>
      </w:pPr>
    </w:p>
    <w:p w14:paraId="66F84839" w14:textId="77777777" w:rsidR="00C62D3B" w:rsidRDefault="00C62D3B" w:rsidP="007F7D55">
      <w:pPr>
        <w:spacing w:after="0"/>
        <w:rPr>
          <w:rFonts w:ascii="Georgia" w:hAnsi="Georgia"/>
          <w:b/>
        </w:rPr>
      </w:pPr>
    </w:p>
    <w:p w14:paraId="23CEB986" w14:textId="155539A1" w:rsidR="007F7D55" w:rsidRPr="00AF631C" w:rsidRDefault="007F7D55" w:rsidP="007F7D55">
      <w:pPr>
        <w:spacing w:after="0"/>
        <w:rPr>
          <w:rFonts w:ascii="Georgia" w:hAnsi="Georgia"/>
          <w:b/>
        </w:rPr>
      </w:pPr>
      <w:r w:rsidRPr="00AF631C">
        <w:rPr>
          <w:rFonts w:ascii="Georgia" w:hAnsi="Georgia"/>
          <w:b/>
        </w:rPr>
        <w:t>The University of Southern California</w:t>
      </w:r>
      <w:r w:rsidR="00FF0078" w:rsidRPr="00AF631C">
        <w:rPr>
          <w:rFonts w:ascii="Georgia" w:hAnsi="Georgia"/>
          <w:b/>
        </w:rPr>
        <w:t>, Keck School of Medicine</w:t>
      </w:r>
    </w:p>
    <w:p w14:paraId="4CAFFDC1" w14:textId="77777777" w:rsidR="007F7D55" w:rsidRPr="00AF631C" w:rsidRDefault="007F7D55" w:rsidP="00D81FC8">
      <w:pPr>
        <w:spacing w:after="0"/>
        <w:rPr>
          <w:rFonts w:ascii="Georgia" w:hAnsi="Georgia"/>
        </w:rPr>
      </w:pPr>
    </w:p>
    <w:p w14:paraId="16A6B82C" w14:textId="6F8F4934" w:rsidR="007F7D55" w:rsidRPr="00AF631C" w:rsidRDefault="007E5E9B" w:rsidP="00D259B0">
      <w:pPr>
        <w:rPr>
          <w:rFonts w:ascii="Georgia" w:eastAsia="Times New Roman" w:hAnsi="Georgia" w:cs="Arial"/>
          <w:shd w:val="clear" w:color="auto" w:fill="FFFFFF"/>
        </w:rPr>
      </w:pPr>
      <w:r w:rsidRPr="00AF631C">
        <w:rPr>
          <w:rFonts w:ascii="Georgia" w:eastAsia="Times New Roman" w:hAnsi="Georgia" w:cs="Arial"/>
          <w:shd w:val="clear" w:color="auto" w:fill="FFFFFF"/>
        </w:rPr>
        <w:t xml:space="preserve">The Keck School of Medicine is home to the Keck Medical Center of USC, a state-of-the-art academic medical center, and a number of research institutes. Intrepid Ascent has been engaged to support </w:t>
      </w:r>
      <w:r w:rsidR="00C62D3B">
        <w:rPr>
          <w:rFonts w:ascii="Georgia" w:eastAsia="Times New Roman" w:hAnsi="Georgia" w:cs="Arial"/>
          <w:shd w:val="clear" w:color="auto" w:fill="FFFFFF"/>
        </w:rPr>
        <w:t xml:space="preserve">projects of </w:t>
      </w:r>
      <w:r w:rsidRPr="00AF631C">
        <w:rPr>
          <w:rFonts w:ascii="Georgia" w:eastAsia="Times New Roman" w:hAnsi="Georgia" w:cs="Arial"/>
          <w:shd w:val="clear" w:color="auto" w:fill="FFFFFF"/>
        </w:rPr>
        <w:t>the Clinical Research Informatics Program within the Southern California Clinical and Trans</w:t>
      </w:r>
      <w:r w:rsidR="00D259B0" w:rsidRPr="00AF631C">
        <w:rPr>
          <w:rFonts w:ascii="Georgia" w:eastAsia="Times New Roman" w:hAnsi="Georgia" w:cs="Arial"/>
          <w:shd w:val="clear" w:color="auto" w:fill="FFFFFF"/>
        </w:rPr>
        <w:t xml:space="preserve">lational Science Institute. </w:t>
      </w:r>
    </w:p>
    <w:p w14:paraId="44EE2BD3" w14:textId="438B79A3" w:rsidR="00AF631C" w:rsidRPr="00AF631C" w:rsidRDefault="00AF631C" w:rsidP="00D259B0">
      <w:pPr>
        <w:rPr>
          <w:rFonts w:ascii="Georgia" w:eastAsia="Times New Roman" w:hAnsi="Georgia" w:cs="Times New Roman"/>
        </w:rPr>
      </w:pPr>
      <w:r w:rsidRPr="00AF631C">
        <w:rPr>
          <w:rFonts w:ascii="Georgia" w:hAnsi="Georgia"/>
          <w:noProof/>
        </w:rPr>
        <w:drawing>
          <wp:inline distT="0" distB="0" distL="0" distR="0" wp14:anchorId="7B799C70" wp14:editId="25496350">
            <wp:extent cx="1969057" cy="1552575"/>
            <wp:effectExtent l="0" t="0" r="0" b="0"/>
            <wp:docPr id="3" name="Picture 3" descr="Keck School of Medicine of the University of Southern California (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k School of Medicine of the University of Southern California (US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9057" cy="1552575"/>
                    </a:xfrm>
                    <a:prstGeom prst="rect">
                      <a:avLst/>
                    </a:prstGeom>
                    <a:noFill/>
                    <a:ln>
                      <a:noFill/>
                    </a:ln>
                  </pic:spPr>
                </pic:pic>
              </a:graphicData>
            </a:graphic>
          </wp:inline>
        </w:drawing>
      </w:r>
    </w:p>
    <w:p w14:paraId="14F42869" w14:textId="5C266570" w:rsidR="007F7D55" w:rsidRPr="00AF631C" w:rsidRDefault="00980F01" w:rsidP="00D81FC8">
      <w:pPr>
        <w:spacing w:after="0"/>
        <w:rPr>
          <w:rFonts w:ascii="Georgia" w:hAnsi="Georgia"/>
        </w:rPr>
      </w:pPr>
      <w:hyperlink r:id="rId22" w:history="1">
        <w:r w:rsidR="00AF631C" w:rsidRPr="00AF631C">
          <w:rPr>
            <w:rStyle w:val="Hyperlink"/>
            <w:rFonts w:ascii="Georgia" w:hAnsi="Georgia"/>
          </w:rPr>
          <w:t>http://keck.usc.edu/</w:t>
        </w:r>
      </w:hyperlink>
    </w:p>
    <w:p w14:paraId="480E51BA" w14:textId="77777777" w:rsidR="00AF631C" w:rsidRPr="00AF631C" w:rsidRDefault="00AF631C" w:rsidP="00D81FC8">
      <w:pPr>
        <w:spacing w:after="0"/>
        <w:rPr>
          <w:rFonts w:ascii="Georgia" w:hAnsi="Georgia"/>
        </w:rPr>
      </w:pPr>
    </w:p>
    <w:p w14:paraId="39B48F21" w14:textId="77777777" w:rsidR="00AF631C" w:rsidRPr="00AF631C" w:rsidRDefault="00AF631C" w:rsidP="00D81FC8">
      <w:pPr>
        <w:spacing w:after="0"/>
        <w:rPr>
          <w:rFonts w:ascii="Georgia" w:hAnsi="Georgia"/>
        </w:rPr>
      </w:pPr>
    </w:p>
    <w:p w14:paraId="02082A54" w14:textId="77777777" w:rsidR="00AF631C" w:rsidRPr="00AF631C" w:rsidRDefault="00AF631C" w:rsidP="00D81FC8">
      <w:pPr>
        <w:spacing w:after="0"/>
        <w:rPr>
          <w:rFonts w:ascii="Georgia" w:hAnsi="Georgia"/>
        </w:rPr>
      </w:pPr>
    </w:p>
    <w:p w14:paraId="527BA5AD" w14:textId="645DC061" w:rsidR="00C15C7C" w:rsidRDefault="00C15C7C" w:rsidP="00D81FC8">
      <w:pPr>
        <w:spacing w:after="0"/>
        <w:rPr>
          <w:rFonts w:ascii="Georgia" w:hAnsi="Georgia"/>
          <w:b/>
          <w:u w:val="single"/>
        </w:rPr>
      </w:pPr>
      <w:r>
        <w:rPr>
          <w:rFonts w:ascii="Georgia" w:hAnsi="Georgia"/>
          <w:b/>
          <w:u w:val="single"/>
        </w:rPr>
        <w:t>Previous Clients</w:t>
      </w:r>
    </w:p>
    <w:p w14:paraId="38E3CF4F" w14:textId="77777777" w:rsidR="00C10249" w:rsidRPr="00AF631C" w:rsidRDefault="00C10249" w:rsidP="00D81FC8">
      <w:pPr>
        <w:spacing w:after="0"/>
        <w:rPr>
          <w:rFonts w:ascii="Georgia" w:hAnsi="Georgia"/>
          <w:b/>
          <w:u w:val="single"/>
        </w:rPr>
      </w:pPr>
    </w:p>
    <w:p w14:paraId="403BD5E0" w14:textId="4458F34F" w:rsidR="00C10249" w:rsidRDefault="00C10249" w:rsidP="00D81FC8">
      <w:pPr>
        <w:spacing w:after="0"/>
        <w:rPr>
          <w:rFonts w:ascii="Georgia" w:hAnsi="Georgia"/>
          <w:b/>
        </w:rPr>
      </w:pPr>
      <w:proofErr w:type="spellStart"/>
      <w:r w:rsidRPr="00AF631C">
        <w:rPr>
          <w:rFonts w:ascii="Georgia" w:hAnsi="Georgia"/>
          <w:b/>
        </w:rPr>
        <w:t>Axesson</w:t>
      </w:r>
      <w:proofErr w:type="spellEnd"/>
      <w:r w:rsidR="00C15C7C">
        <w:rPr>
          <w:rFonts w:ascii="Georgia" w:hAnsi="Georgia"/>
          <w:b/>
        </w:rPr>
        <w:t xml:space="preserve"> [fine as is on webpage]</w:t>
      </w:r>
    </w:p>
    <w:p w14:paraId="460DC542" w14:textId="77777777" w:rsidR="00C15C7C" w:rsidRDefault="00C15C7C" w:rsidP="00D81FC8">
      <w:pPr>
        <w:spacing w:after="0"/>
        <w:rPr>
          <w:rFonts w:ascii="Georgia" w:hAnsi="Georgia"/>
          <w:b/>
        </w:rPr>
      </w:pPr>
    </w:p>
    <w:p w14:paraId="3E1F036A" w14:textId="77777777" w:rsidR="00CE15F5" w:rsidRDefault="00CE15F5" w:rsidP="00CE15F5">
      <w:pPr>
        <w:spacing w:after="0"/>
        <w:rPr>
          <w:rFonts w:ascii="Georgia" w:hAnsi="Georgia"/>
        </w:rPr>
      </w:pPr>
      <w:r>
        <w:rPr>
          <w:rFonts w:ascii="Georgia" w:hAnsi="Georgia"/>
          <w:b/>
        </w:rPr>
        <w:t>The California Department of Public Health (CDPH)</w:t>
      </w:r>
    </w:p>
    <w:p w14:paraId="46D2C962" w14:textId="77777777" w:rsidR="00CE15F5" w:rsidRDefault="00CE15F5" w:rsidP="00CE15F5">
      <w:pPr>
        <w:spacing w:after="0"/>
        <w:rPr>
          <w:rFonts w:ascii="Georgia" w:hAnsi="Georgia"/>
        </w:rPr>
      </w:pPr>
    </w:p>
    <w:p w14:paraId="39372F4C" w14:textId="6A487056" w:rsidR="00CE15F5" w:rsidRPr="00CE15F5" w:rsidRDefault="00CE15F5" w:rsidP="00CE15F5">
      <w:pPr>
        <w:spacing w:after="0"/>
        <w:rPr>
          <w:rFonts w:ascii="Georgia" w:hAnsi="Georgia"/>
        </w:rPr>
      </w:pPr>
      <w:r>
        <w:rPr>
          <w:rFonts w:ascii="Georgia" w:hAnsi="Georgia"/>
        </w:rPr>
        <w:t>CDPH is dedicated to optimizing the health and well-being of the people of California. In 2015, CDPH engaged Intrepid Ascent to</w:t>
      </w:r>
      <w:r>
        <w:rPr>
          <w:rFonts w:ascii="Georgia" w:eastAsia="Georgia" w:hAnsi="Georgia" w:cs="Georgia"/>
        </w:rPr>
        <w:t xml:space="preserve"> provide technical assistance to county health departments on leveraging health IT for quality improvement and population health as part of a CDC-funded program.</w:t>
      </w:r>
    </w:p>
    <w:p w14:paraId="151E3960" w14:textId="780A771E" w:rsidR="00CE15F5" w:rsidRDefault="00CE15F5" w:rsidP="00CE15F5">
      <w:pPr>
        <w:spacing w:after="0" w:line="240" w:lineRule="auto"/>
        <w:rPr>
          <w:rFonts w:ascii="Georgia" w:eastAsia="Times New Roman" w:hAnsi="Georgia" w:cs="Times New Roman"/>
          <w:b/>
        </w:rPr>
      </w:pPr>
      <w:r>
        <w:rPr>
          <w:rFonts w:ascii="Georgia" w:eastAsia="Georgia" w:hAnsi="Georgia" w:cs="Georgia"/>
          <w:noProof/>
        </w:rPr>
        <w:lastRenderedPageBreak/>
        <w:drawing>
          <wp:inline distT="0" distB="0" distL="0" distR="0" wp14:anchorId="4488BEF9" wp14:editId="4D1320B6">
            <wp:extent cx="4368800" cy="975360"/>
            <wp:effectExtent l="0" t="0" r="0" b="0"/>
            <wp:docPr id="8" name="Picture 8" descr="Macintosh HD:private:var:folders:3m:nd857tfn12zf6l9wzkwhcl0w0000gn:T:TemporaryItems:heading_depart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3m:nd857tfn12zf6l9wzkwhcl0w0000gn:T:TemporaryItems:heading_departmen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8800" cy="975360"/>
                    </a:xfrm>
                    <a:prstGeom prst="rect">
                      <a:avLst/>
                    </a:prstGeom>
                    <a:noFill/>
                    <a:ln>
                      <a:noFill/>
                    </a:ln>
                  </pic:spPr>
                </pic:pic>
              </a:graphicData>
            </a:graphic>
          </wp:inline>
        </w:drawing>
      </w:r>
    </w:p>
    <w:p w14:paraId="71DAC02E" w14:textId="77777777" w:rsidR="00CE15F5" w:rsidRDefault="00CE15F5" w:rsidP="00CE15F5">
      <w:pPr>
        <w:spacing w:after="0" w:line="240" w:lineRule="auto"/>
        <w:rPr>
          <w:rFonts w:ascii="Georgia" w:eastAsia="Times New Roman" w:hAnsi="Georgia" w:cs="Times New Roman"/>
          <w:b/>
        </w:rPr>
      </w:pPr>
    </w:p>
    <w:p w14:paraId="0D004AEF" w14:textId="2BEB39F4" w:rsidR="00715065" w:rsidRDefault="00980F01" w:rsidP="00CE15F5">
      <w:pPr>
        <w:spacing w:after="0" w:line="240" w:lineRule="auto"/>
        <w:rPr>
          <w:rFonts w:ascii="Georgia" w:eastAsia="Times New Roman" w:hAnsi="Georgia" w:cs="Times New Roman"/>
          <w:b/>
        </w:rPr>
      </w:pPr>
      <w:hyperlink r:id="rId24" w:history="1">
        <w:r w:rsidR="00715065" w:rsidRPr="006608E5">
          <w:rPr>
            <w:rStyle w:val="Hyperlink"/>
            <w:rFonts w:ascii="Georgia" w:eastAsia="Times New Roman" w:hAnsi="Georgia" w:cs="Times New Roman"/>
            <w:b/>
          </w:rPr>
          <w:t>https://www.cdph.ca.gov/Pages/DEFAULT.aspx</w:t>
        </w:r>
      </w:hyperlink>
    </w:p>
    <w:p w14:paraId="476F4052" w14:textId="77777777" w:rsidR="00715065" w:rsidRDefault="00715065" w:rsidP="00CE15F5">
      <w:pPr>
        <w:spacing w:after="0" w:line="240" w:lineRule="auto"/>
        <w:rPr>
          <w:rFonts w:ascii="Georgia" w:eastAsia="Times New Roman" w:hAnsi="Georgia" w:cs="Times New Roman"/>
          <w:b/>
        </w:rPr>
      </w:pPr>
    </w:p>
    <w:p w14:paraId="700B8B49" w14:textId="77777777" w:rsidR="00CE15F5" w:rsidRDefault="00CE15F5" w:rsidP="00CE15F5">
      <w:pPr>
        <w:spacing w:after="0" w:line="240" w:lineRule="auto"/>
        <w:rPr>
          <w:rFonts w:ascii="Georgia" w:eastAsia="Times New Roman" w:hAnsi="Georgia" w:cs="Times New Roman"/>
          <w:b/>
        </w:rPr>
      </w:pPr>
    </w:p>
    <w:p w14:paraId="438BC548" w14:textId="77777777" w:rsidR="00CE15F5" w:rsidRDefault="00CE15F5" w:rsidP="00CE15F5">
      <w:pPr>
        <w:spacing w:after="0" w:line="240" w:lineRule="auto"/>
        <w:rPr>
          <w:rFonts w:ascii="Georgia" w:eastAsia="Times New Roman" w:hAnsi="Georgia" w:cs="Times New Roman"/>
        </w:rPr>
      </w:pPr>
      <w:r>
        <w:rPr>
          <w:rFonts w:ascii="Georgia" w:eastAsia="Times New Roman" w:hAnsi="Georgia" w:cs="Times New Roman"/>
          <w:b/>
        </w:rPr>
        <w:t>The California HealthCare Foundation (CHCF)</w:t>
      </w:r>
    </w:p>
    <w:p w14:paraId="641C37D7" w14:textId="77777777" w:rsidR="00CE15F5" w:rsidRDefault="00CE15F5" w:rsidP="00CE15F5">
      <w:pPr>
        <w:spacing w:after="0" w:line="240" w:lineRule="auto"/>
        <w:rPr>
          <w:rFonts w:ascii="Georgia" w:eastAsia="Times New Roman" w:hAnsi="Georgia" w:cs="Times New Roman"/>
        </w:rPr>
      </w:pPr>
    </w:p>
    <w:p w14:paraId="29972765" w14:textId="77777777" w:rsidR="00CE15F5" w:rsidRDefault="00CE15F5" w:rsidP="00CE15F5">
      <w:pPr>
        <w:spacing w:after="0" w:line="240" w:lineRule="auto"/>
        <w:rPr>
          <w:rFonts w:ascii="Georgia" w:eastAsia="Times New Roman" w:hAnsi="Georgia" w:cs="Times New Roman"/>
        </w:rPr>
      </w:pPr>
      <w:r>
        <w:rPr>
          <w:rFonts w:ascii="Georgia" w:eastAsia="Times New Roman" w:hAnsi="Georgia" w:cs="Times New Roman"/>
        </w:rPr>
        <w:t xml:space="preserve">CHCF works to ensure that people have access to the care they need, when they need it, at a price they can afford. Intrepid Ascent recently completed an assessment for CHCF of the </w:t>
      </w:r>
      <w:r>
        <w:rPr>
          <w:rFonts w:ascii="Georgia" w:eastAsia="Georgia" w:hAnsi="Georgia" w:cs="Georgia"/>
        </w:rPr>
        <w:t>data infrastructure for population health management in the safety net in California today.</w:t>
      </w:r>
      <w:r>
        <w:rPr>
          <w:rFonts w:ascii="Georgia" w:eastAsia="Times New Roman" w:hAnsi="Georgia" w:cs="Times New Roman"/>
        </w:rPr>
        <w:t xml:space="preserve"> </w:t>
      </w:r>
    </w:p>
    <w:p w14:paraId="70D02730" w14:textId="77777777" w:rsidR="00CE15F5" w:rsidRPr="00C62D3B" w:rsidRDefault="00CE15F5" w:rsidP="001D4F2B">
      <w:pPr>
        <w:spacing w:after="0" w:line="240" w:lineRule="auto"/>
        <w:jc w:val="center"/>
        <w:rPr>
          <w:rFonts w:ascii="Georgia" w:eastAsia="Times New Roman" w:hAnsi="Georgia" w:cs="Times New Roman"/>
        </w:rPr>
      </w:pPr>
    </w:p>
    <w:p w14:paraId="590B6763" w14:textId="17569CF5" w:rsidR="00CE15F5" w:rsidRDefault="00CE15F5" w:rsidP="00C15C7C">
      <w:pPr>
        <w:spacing w:after="0"/>
        <w:rPr>
          <w:rFonts w:ascii="Georgia" w:hAnsi="Georgia"/>
          <w:b/>
        </w:rPr>
      </w:pPr>
      <w:r>
        <w:rPr>
          <w:rFonts w:ascii="Georgia" w:hAnsi="Georgia"/>
          <w:b/>
          <w:noProof/>
        </w:rPr>
        <w:drawing>
          <wp:inline distT="0" distB="0" distL="0" distR="0" wp14:anchorId="324133F1" wp14:editId="1DE939AE">
            <wp:extent cx="5943600" cy="853440"/>
            <wp:effectExtent l="0" t="0" r="0" b="10160"/>
            <wp:docPr id="9" name="Picture 9" descr="Macintosh HD:private:var:folders:3m:nd857tfn12zf6l9wzkwhcl0w0000gn:T:TemporaryItems:CHCF_Interim 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3m:nd857tfn12zf6l9wzkwhcl0w0000gn:T:TemporaryItems:CHCF_Interim _Log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53440"/>
                    </a:xfrm>
                    <a:prstGeom prst="rect">
                      <a:avLst/>
                    </a:prstGeom>
                    <a:noFill/>
                    <a:ln>
                      <a:noFill/>
                    </a:ln>
                  </pic:spPr>
                </pic:pic>
              </a:graphicData>
            </a:graphic>
          </wp:inline>
        </w:drawing>
      </w:r>
    </w:p>
    <w:p w14:paraId="258A1A48" w14:textId="77777777" w:rsidR="00CE15F5" w:rsidRDefault="00CE15F5" w:rsidP="00C15C7C">
      <w:pPr>
        <w:spacing w:after="0"/>
        <w:rPr>
          <w:rFonts w:ascii="Georgia" w:hAnsi="Georgia"/>
          <w:b/>
        </w:rPr>
      </w:pPr>
    </w:p>
    <w:p w14:paraId="7A1B2313" w14:textId="40F74ECE" w:rsidR="00715065" w:rsidRDefault="00980F01" w:rsidP="00C15C7C">
      <w:pPr>
        <w:spacing w:after="0"/>
        <w:rPr>
          <w:rFonts w:ascii="Georgia" w:hAnsi="Georgia"/>
          <w:b/>
        </w:rPr>
      </w:pPr>
      <w:hyperlink r:id="rId26" w:history="1">
        <w:r w:rsidR="00715065" w:rsidRPr="006608E5">
          <w:rPr>
            <w:rStyle w:val="Hyperlink"/>
            <w:rFonts w:ascii="Georgia" w:hAnsi="Georgia"/>
            <w:b/>
          </w:rPr>
          <w:t>www.chcf.org</w:t>
        </w:r>
      </w:hyperlink>
    </w:p>
    <w:p w14:paraId="7E1D7D25" w14:textId="77777777" w:rsidR="00715065" w:rsidRDefault="00715065" w:rsidP="00C15C7C">
      <w:pPr>
        <w:spacing w:after="0"/>
        <w:rPr>
          <w:rFonts w:ascii="Georgia" w:hAnsi="Georgia"/>
          <w:b/>
        </w:rPr>
      </w:pPr>
    </w:p>
    <w:p w14:paraId="19554082" w14:textId="77777777" w:rsidR="00C15C7C" w:rsidRPr="00AF631C" w:rsidRDefault="00C15C7C" w:rsidP="00D81FC8">
      <w:pPr>
        <w:spacing w:after="0"/>
        <w:rPr>
          <w:rFonts w:ascii="Georgia" w:hAnsi="Georgia"/>
          <w:b/>
        </w:rPr>
      </w:pPr>
    </w:p>
    <w:p w14:paraId="5288D5D7" w14:textId="77777777" w:rsidR="00C10249" w:rsidRPr="00AF631C" w:rsidRDefault="00C10249" w:rsidP="00D81FC8">
      <w:pPr>
        <w:spacing w:after="0"/>
        <w:rPr>
          <w:rFonts w:ascii="Georgia" w:hAnsi="Georgia"/>
          <w:b/>
        </w:rPr>
      </w:pPr>
    </w:p>
    <w:p w14:paraId="3DCB6512" w14:textId="690881DE" w:rsidR="00715065" w:rsidRDefault="00715065" w:rsidP="00D81FC8">
      <w:pPr>
        <w:spacing w:after="0"/>
        <w:rPr>
          <w:rFonts w:ascii="Georgia" w:hAnsi="Georgia"/>
          <w:b/>
        </w:rPr>
      </w:pPr>
      <w:r>
        <w:rPr>
          <w:rFonts w:ascii="Georgia" w:hAnsi="Georgia"/>
          <w:b/>
        </w:rPr>
        <w:t>The Center for Care Innovations (CCI)</w:t>
      </w:r>
    </w:p>
    <w:p w14:paraId="330F3246" w14:textId="77777777" w:rsidR="00715065" w:rsidRDefault="00715065" w:rsidP="00D81FC8">
      <w:pPr>
        <w:spacing w:after="0"/>
        <w:rPr>
          <w:rFonts w:ascii="Georgia" w:hAnsi="Georgia"/>
          <w:b/>
        </w:rPr>
      </w:pPr>
    </w:p>
    <w:p w14:paraId="066B04B5" w14:textId="3BAF0CE9" w:rsidR="00715065" w:rsidRPr="00715065" w:rsidRDefault="00AE09B7" w:rsidP="00D81FC8">
      <w:pPr>
        <w:spacing w:after="0"/>
        <w:rPr>
          <w:rFonts w:ascii="Georgia" w:hAnsi="Georgia"/>
        </w:rPr>
      </w:pPr>
      <w:r>
        <w:rPr>
          <w:rFonts w:ascii="Georgia" w:hAnsi="Georgia"/>
        </w:rPr>
        <w:t>CCI is a vital source of ideas, best practices, and funding for California’s health care safety net. CCI recently engaged Intrepid Ascent to research and present on the population health vendor landscape to a number of provider organizations participating in CCI-funded programs.</w:t>
      </w:r>
    </w:p>
    <w:p w14:paraId="7453E92B" w14:textId="01177901" w:rsidR="00715065" w:rsidRDefault="00AE09B7" w:rsidP="00D81FC8">
      <w:pPr>
        <w:spacing w:after="0"/>
        <w:rPr>
          <w:rFonts w:ascii="Georgia" w:hAnsi="Georgia"/>
          <w:b/>
        </w:rPr>
      </w:pPr>
      <w:r>
        <w:rPr>
          <w:rFonts w:ascii="Georgia" w:hAnsi="Georgia"/>
          <w:b/>
          <w:noProof/>
        </w:rPr>
        <w:drawing>
          <wp:inline distT="0" distB="0" distL="0" distR="0" wp14:anchorId="6584B927" wp14:editId="3C721EE1">
            <wp:extent cx="2174240" cy="1625600"/>
            <wp:effectExtent l="0" t="0" r="10160" b="0"/>
            <wp:docPr id="14" name="Picture 14" descr="Macintosh HD:private:var:folders:3m:nd857tfn12zf6l9wzkwhcl0w0000gn:T:TemporaryItems: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3m:nd857tfn12zf6l9wzkwhcl0w0000gn:T:TemporaryItems:search.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4240" cy="1625600"/>
                    </a:xfrm>
                    <a:prstGeom prst="rect">
                      <a:avLst/>
                    </a:prstGeom>
                    <a:noFill/>
                    <a:ln>
                      <a:noFill/>
                    </a:ln>
                  </pic:spPr>
                </pic:pic>
              </a:graphicData>
            </a:graphic>
          </wp:inline>
        </w:drawing>
      </w:r>
    </w:p>
    <w:p w14:paraId="73F20E15" w14:textId="4261D23E" w:rsidR="00715065" w:rsidRDefault="00980F01" w:rsidP="00D81FC8">
      <w:pPr>
        <w:spacing w:after="0"/>
        <w:rPr>
          <w:rFonts w:ascii="Georgia" w:hAnsi="Georgia"/>
          <w:b/>
        </w:rPr>
      </w:pPr>
      <w:hyperlink r:id="rId28" w:history="1">
        <w:r w:rsidR="00715065" w:rsidRPr="006608E5">
          <w:rPr>
            <w:rStyle w:val="Hyperlink"/>
            <w:rFonts w:ascii="Georgia" w:hAnsi="Georgia"/>
            <w:b/>
          </w:rPr>
          <w:t>http://www.careinnovations.org/</w:t>
        </w:r>
      </w:hyperlink>
    </w:p>
    <w:p w14:paraId="40994ED4" w14:textId="77777777" w:rsidR="00715065" w:rsidRDefault="00715065" w:rsidP="00D81FC8">
      <w:pPr>
        <w:spacing w:after="0"/>
        <w:rPr>
          <w:rFonts w:ascii="Georgia" w:hAnsi="Georgia"/>
          <w:b/>
        </w:rPr>
      </w:pPr>
    </w:p>
    <w:p w14:paraId="0A05D905" w14:textId="77777777" w:rsidR="008E1FBB" w:rsidRDefault="008E1FBB" w:rsidP="008E1FBB">
      <w:pPr>
        <w:spacing w:after="0"/>
        <w:rPr>
          <w:rFonts w:ascii="Georgia" w:hAnsi="Georgia"/>
          <w:b/>
        </w:rPr>
      </w:pPr>
    </w:p>
    <w:p w14:paraId="07142EDF" w14:textId="77777777" w:rsidR="008E1FBB" w:rsidRPr="00AF631C" w:rsidRDefault="008E1FBB" w:rsidP="008E1FBB">
      <w:pPr>
        <w:spacing w:after="0"/>
        <w:rPr>
          <w:rFonts w:ascii="Georgia" w:hAnsi="Georgia"/>
          <w:b/>
        </w:rPr>
      </w:pPr>
      <w:r w:rsidRPr="00AF631C">
        <w:rPr>
          <w:rFonts w:ascii="Georgia" w:hAnsi="Georgia"/>
          <w:b/>
        </w:rPr>
        <w:t>The Central Valley Collaborative</w:t>
      </w:r>
    </w:p>
    <w:p w14:paraId="2C56D53D" w14:textId="77777777" w:rsidR="008E1FBB" w:rsidRPr="00AF631C" w:rsidRDefault="008E1FBB" w:rsidP="008E1FBB">
      <w:pPr>
        <w:spacing w:after="0"/>
        <w:rPr>
          <w:rFonts w:ascii="Georgia" w:hAnsi="Georgia"/>
          <w:b/>
        </w:rPr>
      </w:pPr>
    </w:p>
    <w:p w14:paraId="1A3F4FCB" w14:textId="77777777" w:rsidR="008E1FBB" w:rsidRPr="00AF631C" w:rsidRDefault="008E1FBB" w:rsidP="008E1FBB">
      <w:pPr>
        <w:spacing w:after="0"/>
        <w:rPr>
          <w:rFonts w:ascii="Georgia" w:hAnsi="Georgia"/>
        </w:rPr>
      </w:pPr>
      <w:r w:rsidRPr="00AF631C">
        <w:rPr>
          <w:rFonts w:ascii="Georgia" w:hAnsi="Georgia"/>
        </w:rPr>
        <w:t xml:space="preserve">The Central Valley Collaborative (CVC) supports a network of Federally Qualified Health Centers primarily located in California’s Central Valley on innovative health IT projects and </w:t>
      </w:r>
      <w:r w:rsidRPr="00AF631C">
        <w:rPr>
          <w:rFonts w:ascii="Georgia" w:hAnsi="Georgia"/>
        </w:rPr>
        <w:lastRenderedPageBreak/>
        <w:t>high-impact quality improvement initiatives. Intrepid Ascent has been engaged to coordinate the implementation of a patient portal and to facilitate strategic health information exchange and interoperability projects.</w:t>
      </w:r>
    </w:p>
    <w:p w14:paraId="09E4CEEE" w14:textId="77777777" w:rsidR="008E1FBB" w:rsidRPr="00AF631C" w:rsidRDefault="008E1FBB" w:rsidP="008E1FBB">
      <w:pPr>
        <w:spacing w:after="0"/>
        <w:rPr>
          <w:rFonts w:ascii="Georgia" w:hAnsi="Georgia"/>
        </w:rPr>
      </w:pPr>
    </w:p>
    <w:p w14:paraId="29E32C12" w14:textId="77777777" w:rsidR="008E1FBB" w:rsidRPr="00AF631C" w:rsidRDefault="008E1FBB" w:rsidP="008E1FBB">
      <w:pPr>
        <w:spacing w:after="0"/>
        <w:rPr>
          <w:rFonts w:ascii="Georgia" w:hAnsi="Georgia"/>
        </w:rPr>
      </w:pPr>
      <w:r w:rsidRPr="00AF631C">
        <w:rPr>
          <w:rFonts w:ascii="Georgia" w:hAnsi="Georgia"/>
          <w:noProof/>
        </w:rPr>
        <w:drawing>
          <wp:inline distT="0" distB="0" distL="0" distR="0" wp14:anchorId="5CB3D9FF" wp14:editId="7ABEEFE3">
            <wp:extent cx="1285875" cy="1104175"/>
            <wp:effectExtent l="0" t="0" r="0" b="1270"/>
            <wp:docPr id="4" name="Picture 4" descr="http://cvchitworkforce.files.wordpress.com/2013/10/cvc-logo.png?w=184&amp;h=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vchitworkforce.files.wordpress.com/2013/10/cvc-logo.png?w=184&amp;h=15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8204" cy="1106175"/>
                    </a:xfrm>
                    <a:prstGeom prst="rect">
                      <a:avLst/>
                    </a:prstGeom>
                    <a:noFill/>
                    <a:ln>
                      <a:noFill/>
                    </a:ln>
                  </pic:spPr>
                </pic:pic>
              </a:graphicData>
            </a:graphic>
          </wp:inline>
        </w:drawing>
      </w:r>
    </w:p>
    <w:p w14:paraId="0B1E7D71" w14:textId="77777777" w:rsidR="008E1FBB" w:rsidRPr="00AF631C" w:rsidRDefault="008E1FBB" w:rsidP="008E1FBB">
      <w:pPr>
        <w:spacing w:after="0"/>
        <w:rPr>
          <w:rFonts w:ascii="Georgia" w:hAnsi="Georgia"/>
        </w:rPr>
      </w:pPr>
    </w:p>
    <w:bookmarkStart w:id="0" w:name="_GoBack"/>
    <w:p w14:paraId="2BBF15CB" w14:textId="77777777" w:rsidR="008E1FBB" w:rsidRPr="00AF631C" w:rsidRDefault="00980F01" w:rsidP="008E1FBB">
      <w:pPr>
        <w:spacing w:after="0"/>
        <w:rPr>
          <w:rFonts w:ascii="Georgia" w:hAnsi="Georgia"/>
        </w:rPr>
      </w:pPr>
      <w:r>
        <w:fldChar w:fldCharType="begin"/>
      </w:r>
      <w:r>
        <w:instrText xml:space="preserve"> HYPERLINK "http://hitacademy.org/cvc/" </w:instrText>
      </w:r>
      <w:r>
        <w:fldChar w:fldCharType="separate"/>
      </w:r>
      <w:r w:rsidR="008E1FBB" w:rsidRPr="00AF631C">
        <w:rPr>
          <w:rStyle w:val="Hyperlink"/>
          <w:rFonts w:ascii="Georgia" w:hAnsi="Georgia"/>
        </w:rPr>
        <w:t>http://hitacademy.org/cvc/</w:t>
      </w:r>
      <w:r>
        <w:rPr>
          <w:rStyle w:val="Hyperlink"/>
          <w:rFonts w:ascii="Georgia" w:hAnsi="Georgia"/>
        </w:rPr>
        <w:fldChar w:fldCharType="end"/>
      </w:r>
      <w:bookmarkEnd w:id="0"/>
    </w:p>
    <w:p w14:paraId="0E5FE644" w14:textId="77777777" w:rsidR="008E1FBB" w:rsidRDefault="008E1FBB" w:rsidP="00D81FC8">
      <w:pPr>
        <w:spacing w:after="0"/>
        <w:rPr>
          <w:rFonts w:ascii="Georgia" w:hAnsi="Georgia"/>
          <w:b/>
        </w:rPr>
      </w:pPr>
    </w:p>
    <w:p w14:paraId="101169CA" w14:textId="77777777" w:rsidR="008E1FBB" w:rsidRDefault="008E1FBB" w:rsidP="00D81FC8">
      <w:pPr>
        <w:spacing w:after="0"/>
        <w:rPr>
          <w:rFonts w:ascii="Georgia" w:hAnsi="Georgia"/>
          <w:b/>
        </w:rPr>
      </w:pPr>
    </w:p>
    <w:p w14:paraId="66808AFF" w14:textId="237AEA81" w:rsidR="00C10249" w:rsidRPr="00AF631C" w:rsidRDefault="00C10249" w:rsidP="00D81FC8">
      <w:pPr>
        <w:spacing w:after="0"/>
        <w:rPr>
          <w:rFonts w:ascii="Georgia" w:hAnsi="Georgia"/>
          <w:b/>
        </w:rPr>
      </w:pPr>
      <w:r w:rsidRPr="00AF631C">
        <w:rPr>
          <w:rFonts w:ascii="Georgia" w:hAnsi="Georgia"/>
          <w:b/>
        </w:rPr>
        <w:t>RAND</w:t>
      </w:r>
      <w:r w:rsidR="00C15C7C">
        <w:rPr>
          <w:rFonts w:ascii="Georgia" w:hAnsi="Georgia"/>
          <w:b/>
        </w:rPr>
        <w:t xml:space="preserve"> [fine as is on webpage]</w:t>
      </w:r>
    </w:p>
    <w:p w14:paraId="6C613612" w14:textId="77777777" w:rsidR="00C10249" w:rsidRDefault="00C10249" w:rsidP="00D81FC8">
      <w:pPr>
        <w:spacing w:after="0"/>
        <w:rPr>
          <w:b/>
        </w:rPr>
      </w:pPr>
    </w:p>
    <w:p w14:paraId="68643DC8" w14:textId="77777777" w:rsidR="007F7D55" w:rsidRDefault="007F7D55" w:rsidP="00D81FC8">
      <w:pPr>
        <w:spacing w:after="0"/>
        <w:rPr>
          <w:b/>
        </w:rPr>
      </w:pPr>
    </w:p>
    <w:p w14:paraId="68A31B90" w14:textId="77777777" w:rsidR="00C10249" w:rsidRDefault="00C10249" w:rsidP="00D81FC8">
      <w:pPr>
        <w:spacing w:after="0"/>
        <w:rPr>
          <w:b/>
        </w:rPr>
      </w:pPr>
    </w:p>
    <w:p w14:paraId="54655175" w14:textId="77777777" w:rsidR="00C10249" w:rsidRDefault="00C10249" w:rsidP="00D81FC8">
      <w:pPr>
        <w:spacing w:after="0"/>
        <w:rPr>
          <w:b/>
        </w:rPr>
      </w:pPr>
    </w:p>
    <w:p w14:paraId="4DF2CFCB" w14:textId="77777777" w:rsidR="00C10249" w:rsidRDefault="00C10249" w:rsidP="00D81FC8">
      <w:pPr>
        <w:spacing w:after="0"/>
        <w:rPr>
          <w:b/>
        </w:rPr>
      </w:pPr>
    </w:p>
    <w:p w14:paraId="771A73DD" w14:textId="77777777" w:rsidR="00C10249" w:rsidRDefault="00C10249" w:rsidP="00D81FC8">
      <w:pPr>
        <w:spacing w:after="0"/>
        <w:rPr>
          <w:b/>
        </w:rPr>
      </w:pPr>
    </w:p>
    <w:p w14:paraId="4CDBCC50" w14:textId="77777777" w:rsidR="00C10249" w:rsidRDefault="00C10249" w:rsidP="00D81FC8">
      <w:pPr>
        <w:spacing w:after="0"/>
        <w:rPr>
          <w:b/>
        </w:rPr>
      </w:pPr>
    </w:p>
    <w:p w14:paraId="2739E99D" w14:textId="77777777" w:rsidR="00C10249" w:rsidRDefault="00C10249" w:rsidP="00D81FC8">
      <w:pPr>
        <w:spacing w:after="0"/>
        <w:rPr>
          <w:b/>
        </w:rPr>
      </w:pPr>
    </w:p>
    <w:p w14:paraId="73C3E9A0" w14:textId="77777777" w:rsidR="00C10249" w:rsidRDefault="00C10249" w:rsidP="00D81FC8">
      <w:pPr>
        <w:spacing w:after="0"/>
        <w:rPr>
          <w:b/>
        </w:rPr>
      </w:pPr>
    </w:p>
    <w:p w14:paraId="3DE684CE" w14:textId="77777777" w:rsidR="00C10249" w:rsidRPr="00C10249" w:rsidRDefault="00C10249" w:rsidP="00D81FC8">
      <w:pPr>
        <w:spacing w:after="0"/>
        <w:rPr>
          <w:b/>
        </w:rPr>
      </w:pPr>
    </w:p>
    <w:sectPr w:rsidR="00C10249" w:rsidRPr="00C1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B510A"/>
    <w:multiLevelType w:val="multilevel"/>
    <w:tmpl w:val="77742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FC8"/>
    <w:rsid w:val="000C3E60"/>
    <w:rsid w:val="001D4F2B"/>
    <w:rsid w:val="00217A62"/>
    <w:rsid w:val="00430667"/>
    <w:rsid w:val="005B3E31"/>
    <w:rsid w:val="005E1E70"/>
    <w:rsid w:val="005E56F8"/>
    <w:rsid w:val="00675BA6"/>
    <w:rsid w:val="00715065"/>
    <w:rsid w:val="007B656E"/>
    <w:rsid w:val="007E5E9B"/>
    <w:rsid w:val="007F7D55"/>
    <w:rsid w:val="008B4775"/>
    <w:rsid w:val="008E1FBB"/>
    <w:rsid w:val="009205FE"/>
    <w:rsid w:val="00924B97"/>
    <w:rsid w:val="00980F01"/>
    <w:rsid w:val="009F5090"/>
    <w:rsid w:val="00AE09B7"/>
    <w:rsid w:val="00AF631C"/>
    <w:rsid w:val="00C10249"/>
    <w:rsid w:val="00C15C7C"/>
    <w:rsid w:val="00C62D3B"/>
    <w:rsid w:val="00CE15F5"/>
    <w:rsid w:val="00D259B0"/>
    <w:rsid w:val="00D81FC8"/>
    <w:rsid w:val="00E24AC3"/>
    <w:rsid w:val="00EE61C1"/>
    <w:rsid w:val="00FD2A46"/>
    <w:rsid w:val="00FF0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2563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249"/>
    <w:rPr>
      <w:color w:val="0000FF" w:themeColor="hyperlink"/>
      <w:u w:val="single"/>
    </w:rPr>
  </w:style>
  <w:style w:type="paragraph" w:styleId="BalloonText">
    <w:name w:val="Balloon Text"/>
    <w:basedOn w:val="Normal"/>
    <w:link w:val="BalloonTextChar"/>
    <w:uiPriority w:val="99"/>
    <w:semiHidden/>
    <w:unhideWhenUsed/>
    <w:rsid w:val="00C10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249"/>
    <w:rPr>
      <w:rFonts w:ascii="Tahoma" w:hAnsi="Tahoma" w:cs="Tahoma"/>
      <w:sz w:val="16"/>
      <w:szCs w:val="16"/>
    </w:rPr>
  </w:style>
  <w:style w:type="character" w:customStyle="1" w:styleId="apple-converted-space">
    <w:name w:val="apple-converted-space"/>
    <w:basedOn w:val="DefaultParagraphFont"/>
    <w:rsid w:val="007E5E9B"/>
  </w:style>
  <w:style w:type="paragraph" w:customStyle="1" w:styleId="Normal1">
    <w:name w:val="Normal1"/>
    <w:rsid w:val="00CE15F5"/>
    <w:pPr>
      <w:spacing w:after="0"/>
    </w:pPr>
    <w:rPr>
      <w:rFonts w:ascii="Arial" w:eastAsia="Arial" w:hAnsi="Arial" w:cs="Arial"/>
      <w:color w:val="000000"/>
    </w:rPr>
  </w:style>
  <w:style w:type="character" w:styleId="FollowedHyperlink">
    <w:name w:val="FollowedHyperlink"/>
    <w:basedOn w:val="DefaultParagraphFont"/>
    <w:uiPriority w:val="99"/>
    <w:semiHidden/>
    <w:unhideWhenUsed/>
    <w:rsid w:val="00217A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5054">
      <w:bodyDiv w:val="1"/>
      <w:marLeft w:val="0"/>
      <w:marRight w:val="0"/>
      <w:marTop w:val="0"/>
      <w:marBottom w:val="0"/>
      <w:divBdr>
        <w:top w:val="none" w:sz="0" w:space="0" w:color="auto"/>
        <w:left w:val="none" w:sz="0" w:space="0" w:color="auto"/>
        <w:bottom w:val="none" w:sz="0" w:space="0" w:color="auto"/>
        <w:right w:val="none" w:sz="0" w:space="0" w:color="auto"/>
      </w:divBdr>
    </w:div>
    <w:div w:id="878468648">
      <w:bodyDiv w:val="1"/>
      <w:marLeft w:val="0"/>
      <w:marRight w:val="0"/>
      <w:marTop w:val="0"/>
      <w:marBottom w:val="0"/>
      <w:divBdr>
        <w:top w:val="none" w:sz="0" w:space="0" w:color="auto"/>
        <w:left w:val="none" w:sz="0" w:space="0" w:color="auto"/>
        <w:bottom w:val="none" w:sz="0" w:space="0" w:color="auto"/>
        <w:right w:val="none" w:sz="0" w:space="0" w:color="auto"/>
      </w:divBdr>
    </w:div>
    <w:div w:id="1728796712">
      <w:bodyDiv w:val="1"/>
      <w:marLeft w:val="0"/>
      <w:marRight w:val="0"/>
      <w:marTop w:val="0"/>
      <w:marBottom w:val="0"/>
      <w:divBdr>
        <w:top w:val="none" w:sz="0" w:space="0" w:color="auto"/>
        <w:left w:val="none" w:sz="0" w:space="0" w:color="auto"/>
        <w:bottom w:val="none" w:sz="0" w:space="0" w:color="auto"/>
        <w:right w:val="none" w:sz="0" w:space="0" w:color="auto"/>
      </w:divBdr>
    </w:div>
    <w:div w:id="1978955179">
      <w:bodyDiv w:val="1"/>
      <w:marLeft w:val="0"/>
      <w:marRight w:val="0"/>
      <w:marTop w:val="0"/>
      <w:marBottom w:val="0"/>
      <w:divBdr>
        <w:top w:val="none" w:sz="0" w:space="0" w:color="auto"/>
        <w:left w:val="none" w:sz="0" w:space="0" w:color="auto"/>
        <w:bottom w:val="none" w:sz="0" w:space="0" w:color="auto"/>
        <w:right w:val="none" w:sz="0" w:space="0" w:color="auto"/>
      </w:divBdr>
    </w:div>
    <w:div w:id="2076278113">
      <w:bodyDiv w:val="1"/>
      <w:marLeft w:val="0"/>
      <w:marRight w:val="0"/>
      <w:marTop w:val="0"/>
      <w:marBottom w:val="0"/>
      <w:divBdr>
        <w:top w:val="none" w:sz="0" w:space="0" w:color="auto"/>
        <w:left w:val="none" w:sz="0" w:space="0" w:color="auto"/>
        <w:bottom w:val="none" w:sz="0" w:space="0" w:color="auto"/>
        <w:right w:val="none" w:sz="0" w:space="0" w:color="auto"/>
      </w:divBdr>
    </w:div>
    <w:div w:id="2118210607">
      <w:bodyDiv w:val="1"/>
      <w:marLeft w:val="0"/>
      <w:marRight w:val="0"/>
      <w:marTop w:val="0"/>
      <w:marBottom w:val="0"/>
      <w:divBdr>
        <w:top w:val="none" w:sz="0" w:space="0" w:color="auto"/>
        <w:left w:val="none" w:sz="0" w:space="0" w:color="auto"/>
        <w:bottom w:val="none" w:sz="0" w:space="0" w:color="auto"/>
        <w:right w:val="none" w:sz="0" w:space="0" w:color="auto"/>
      </w:divBdr>
    </w:div>
    <w:div w:id="212888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om.ucsd.edu/" TargetMode="External"/><Relationship Id="rId21" Type="http://schemas.openxmlformats.org/officeDocument/2006/relationships/image" Target="media/image9.jpeg"/><Relationship Id="rId22" Type="http://schemas.openxmlformats.org/officeDocument/2006/relationships/hyperlink" Target="http://keck.usc.edu/" TargetMode="External"/><Relationship Id="rId23" Type="http://schemas.openxmlformats.org/officeDocument/2006/relationships/image" Target="media/image10.gif"/><Relationship Id="rId24" Type="http://schemas.openxmlformats.org/officeDocument/2006/relationships/hyperlink" Target="https://www.cdph.ca.gov/Pages/DEFAULT.aspx" TargetMode="External"/><Relationship Id="rId25" Type="http://schemas.openxmlformats.org/officeDocument/2006/relationships/image" Target="media/image11.png"/><Relationship Id="rId26" Type="http://schemas.openxmlformats.org/officeDocument/2006/relationships/hyperlink" Target="http://www.chcf.org" TargetMode="External"/><Relationship Id="rId27" Type="http://schemas.openxmlformats.org/officeDocument/2006/relationships/image" Target="media/image12.jpeg"/><Relationship Id="rId28" Type="http://schemas.openxmlformats.org/officeDocument/2006/relationships/hyperlink" Target="http://www.careinnovations.org/" TargetMode="External"/><Relationship Id="rId29" Type="http://schemas.openxmlformats.org/officeDocument/2006/relationships/image" Target="media/image13.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file:///C:\Users\Believe%20Health\AppData\Local\Temp\www.marinhhs.org\" TargetMode="External"/><Relationship Id="rId11" Type="http://schemas.openxmlformats.org/officeDocument/2006/relationships/image" Target="media/image4.jpeg"/><Relationship Id="rId12" Type="http://schemas.openxmlformats.org/officeDocument/2006/relationships/hyperlink" Target="http://www.co.merced.ca.us/index.aspx?nid=82" TargetMode="External"/><Relationship Id="rId13" Type="http://schemas.openxmlformats.org/officeDocument/2006/relationships/image" Target="media/image5.png"/><Relationship Id="rId14" Type="http://schemas.openxmlformats.org/officeDocument/2006/relationships/hyperlink" Target="http://objecthealth.com/" TargetMode="External"/><Relationship Id="rId15" Type="http://schemas.openxmlformats.org/officeDocument/2006/relationships/image" Target="media/image6.png"/><Relationship Id="rId16" Type="http://schemas.openxmlformats.org/officeDocument/2006/relationships/hyperlink" Target="http://raaconsult.com/Home" TargetMode="External"/><Relationship Id="rId17" Type="http://schemas.openxmlformats.org/officeDocument/2006/relationships/image" Target="media/image7.jpeg"/><Relationship Id="rId18" Type="http://schemas.openxmlformats.org/officeDocument/2006/relationships/hyperlink" Target="http://www.sjchie.org/" TargetMode="External"/><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copehealthsolutions.org/" TargetMode="External"/><Relationship Id="rId7" Type="http://schemas.openxmlformats.org/officeDocument/2006/relationships/image" Target="media/image2.png"/><Relationship Id="rId8" Type="http://schemas.openxmlformats.org/officeDocument/2006/relationships/hyperlink" Target="file:///C:\Users\Believe%20Health\AppData\Local\Temp\www.copehealthsolut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1084</Words>
  <Characters>6182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Horowitz</dc:creator>
  <cp:lastModifiedBy>dvid silva</cp:lastModifiedBy>
  <cp:revision>8</cp:revision>
  <dcterms:created xsi:type="dcterms:W3CDTF">2015-04-03T22:29:00Z</dcterms:created>
  <dcterms:modified xsi:type="dcterms:W3CDTF">2016-01-20T21:39:00Z</dcterms:modified>
</cp:coreProperties>
</file>