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089D" w14:textId="53D973AA" w:rsidR="00CB2657" w:rsidRDefault="00852118" w:rsidP="00851400">
      <w:pPr>
        <w:pStyle w:val="Heading2"/>
      </w:pPr>
      <w:r>
        <w:t>Linearity analysis</w:t>
      </w:r>
    </w:p>
    <w:p w14:paraId="2CEC7799" w14:textId="3911821A" w:rsidR="00CB2657" w:rsidRDefault="00852118" w:rsidP="00851400">
      <w:pPr>
        <w:numPr>
          <w:ilvl w:val="0"/>
          <w:numId w:val="2"/>
        </w:numPr>
      </w:pPr>
      <w:r>
        <w:t>Open the table containing the linearity stud</w:t>
      </w:r>
      <w:r w:rsidR="00F337C3">
        <w:t>y</w:t>
      </w:r>
    </w:p>
    <w:p w14:paraId="06B4EEDE" w14:textId="746037EE" w:rsidR="00CB2657" w:rsidRDefault="00852118" w:rsidP="00357A73">
      <w:pPr>
        <w:pStyle w:val="Heading2"/>
      </w:pPr>
      <w:r>
        <w:t>Example Data Table</w:t>
      </w:r>
      <w:r w:rsidR="00851400">
        <w:t xml:space="preserve"> linearity study</w:t>
      </w:r>
    </w:p>
    <w:p w14:paraId="663C7CA9" w14:textId="77777777" w:rsidR="00CB2657" w:rsidRDefault="00852118" w:rsidP="00357A73">
      <w:r>
        <w:t>Five concentrations of a reference standard by six independent determinations for each concentration covering 80% of the lower specification limits and 120% of the upper specification limit for a two-sided product specification limit.</w:t>
      </w:r>
    </w:p>
    <w:p w14:paraId="39873A35" w14:textId="77777777" w:rsidR="00CB2657" w:rsidRDefault="00CB26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10"/>
        <w:gridCol w:w="560"/>
        <w:gridCol w:w="860"/>
        <w:gridCol w:w="1175"/>
        <w:gridCol w:w="1340"/>
      </w:tblGrid>
      <w:tr w:rsidR="00CB2657" w:rsidRPr="00852118" w14:paraId="74C2211C" w14:textId="77777777">
        <w:trPr>
          <w:trHeight w:val="239"/>
          <w:tblHeader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3D0E2CA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Theoretical Concentration/Dilution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F99299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Day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1DC4C6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Analyst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B6C1C7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Instrument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D8D675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Relative Potency %</w:t>
            </w:r>
          </w:p>
        </w:tc>
      </w:tr>
      <w:tr w:rsidR="00CB2657" w:rsidRPr="00852118" w14:paraId="325A0B4D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7D2B5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F40E9C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E12907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EFA76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F67E5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153.6</w:t>
            </w:r>
          </w:p>
        </w:tc>
      </w:tr>
      <w:tr w:rsidR="00CB2657" w:rsidRPr="00852118" w14:paraId="38577E1A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70633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99F69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95C3A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7F3AAD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FADF5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47.1</w:t>
            </w:r>
          </w:p>
        </w:tc>
      </w:tr>
      <w:tr w:rsidR="00CB2657" w:rsidRPr="00852118" w14:paraId="74D561FF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8D6F5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F4D91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38E63A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E5129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07FF2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156</w:t>
            </w:r>
          </w:p>
        </w:tc>
      </w:tr>
      <w:tr w:rsidR="00CB2657" w:rsidRPr="00852118" w14:paraId="60A99FF1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1D6F1F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3CB8ED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8F2C9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ADBA07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C661F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128.2</w:t>
            </w:r>
          </w:p>
        </w:tc>
      </w:tr>
      <w:tr w:rsidR="00CB2657" w:rsidRPr="00852118" w14:paraId="77819DCD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69BE8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BE78E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30796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AD3AB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B212A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52</w:t>
            </w:r>
          </w:p>
        </w:tc>
      </w:tr>
      <w:tr w:rsidR="00CB2657" w:rsidRPr="00852118" w14:paraId="477217B4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8FB03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6819C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B2B5EC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FA008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F2A35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47.6</w:t>
            </w:r>
          </w:p>
        </w:tc>
      </w:tr>
      <w:tr w:rsidR="00CB2657" w:rsidRPr="00852118" w14:paraId="31DA97A6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0423F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E490D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94BD4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2D2ED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6AF23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97.9</w:t>
            </w:r>
          </w:p>
        </w:tc>
      </w:tr>
      <w:tr w:rsidR="00CB2657" w:rsidRPr="00852118" w14:paraId="7FF4FAA0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F87E3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0EE5B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8E656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D42F47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26862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76.7</w:t>
            </w:r>
          </w:p>
        </w:tc>
      </w:tr>
      <w:tr w:rsidR="00CB2657" w:rsidRPr="00852118" w14:paraId="0B169F09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3FCD6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B6C27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4EA93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BF85D7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7E6C8A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79.9</w:t>
            </w:r>
          </w:p>
        </w:tc>
      </w:tr>
      <w:tr w:rsidR="00CB2657" w:rsidRPr="00852118" w14:paraId="75AD6F69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DFD8E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90544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FE238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A4BB1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A965A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99.5</w:t>
            </w:r>
          </w:p>
        </w:tc>
      </w:tr>
      <w:tr w:rsidR="00CB2657" w:rsidRPr="00852118" w14:paraId="01D602D1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9814BF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6091C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C4F6C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3B08FA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D447E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99.4</w:t>
            </w:r>
          </w:p>
        </w:tc>
      </w:tr>
      <w:tr w:rsidR="00CB2657" w:rsidRPr="00852118" w14:paraId="7BC9C010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36C66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64F81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8D6E9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D7AFD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813B3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153.7</w:t>
            </w:r>
          </w:p>
        </w:tc>
      </w:tr>
      <w:tr w:rsidR="00CB2657" w:rsidRPr="00852118" w14:paraId="425502F6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DA152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6A766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4C085C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E96FD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744A5A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41.3</w:t>
            </w:r>
          </w:p>
        </w:tc>
      </w:tr>
      <w:tr w:rsidR="00CB2657" w:rsidRPr="00852118" w14:paraId="1F2F759F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5F6DE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086C9F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3BD59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7E0D2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CB37F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99</w:t>
            </w:r>
          </w:p>
        </w:tc>
      </w:tr>
      <w:tr w:rsidR="00CB2657" w:rsidRPr="00852118" w14:paraId="60686272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C01BA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F15C5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702F8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DC112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8BE1F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168.9</w:t>
            </w:r>
          </w:p>
        </w:tc>
      </w:tr>
      <w:tr w:rsidR="00CB2657" w:rsidRPr="00852118" w14:paraId="1DC48CD1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95A59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FDE36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09A89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951E8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C0853F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129.6</w:t>
            </w:r>
          </w:p>
        </w:tc>
      </w:tr>
      <w:tr w:rsidR="00CB2657" w:rsidRPr="00852118" w14:paraId="33546890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5AF9F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34D3A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A93DE3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B7DD3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AD95B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127.8</w:t>
            </w:r>
          </w:p>
        </w:tc>
      </w:tr>
      <w:tr w:rsidR="00CB2657" w:rsidRPr="00852118" w14:paraId="6D1EB219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3C3E2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29DA0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9D1ECC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B3480F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E03A0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155.5</w:t>
            </w:r>
          </w:p>
        </w:tc>
      </w:tr>
      <w:tr w:rsidR="00CB2657" w:rsidRPr="00852118" w14:paraId="268AD8F0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A3529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A3EE6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FCC75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77649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5AB97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80.1</w:t>
            </w:r>
          </w:p>
        </w:tc>
      </w:tr>
      <w:tr w:rsidR="00CB2657" w:rsidRPr="00852118" w14:paraId="02D7E6C6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B13193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C7ABB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12969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28114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2B6BE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53.9</w:t>
            </w:r>
          </w:p>
        </w:tc>
      </w:tr>
      <w:tr w:rsidR="00CB2657" w:rsidRPr="00852118" w14:paraId="08BA4212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BCE99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59E70C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01BA1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4D9CAA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7FED2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101.7</w:t>
            </w:r>
          </w:p>
        </w:tc>
      </w:tr>
      <w:tr w:rsidR="00CB2657" w:rsidRPr="00852118" w14:paraId="0958D148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856FE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22AFB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BB94FD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4F666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187BF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73.4</w:t>
            </w:r>
          </w:p>
        </w:tc>
      </w:tr>
      <w:tr w:rsidR="00CB2657" w:rsidRPr="00852118" w14:paraId="48DDB024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61781F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4A033F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6B546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91454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1AF95F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159</w:t>
            </w:r>
          </w:p>
        </w:tc>
      </w:tr>
      <w:tr w:rsidR="00CB2657" w:rsidRPr="00852118" w14:paraId="10A27618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BB2E0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E1409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77EBDA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9FBB8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E8E4E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117.1</w:t>
            </w:r>
          </w:p>
        </w:tc>
      </w:tr>
      <w:tr w:rsidR="00CB2657" w:rsidRPr="00852118" w14:paraId="41D02576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993A1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55F66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DB48F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8A899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CC39B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81.2</w:t>
            </w:r>
          </w:p>
        </w:tc>
      </w:tr>
      <w:tr w:rsidR="00CB2657" w:rsidRPr="00852118" w14:paraId="3972A97D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39E80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8704F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D59ECA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39945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FD535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81.4</w:t>
            </w:r>
          </w:p>
        </w:tc>
      </w:tr>
      <w:tr w:rsidR="00CB2657" w:rsidRPr="00852118" w14:paraId="54751F9A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DCF06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00ABDC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CE198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B5F43D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67716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52.2</w:t>
            </w:r>
          </w:p>
        </w:tc>
      </w:tr>
      <w:tr w:rsidR="00CB2657" w:rsidRPr="00852118" w14:paraId="23B11450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4A4BD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4C120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5B923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0550B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F6B60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126.3</w:t>
            </w:r>
          </w:p>
        </w:tc>
      </w:tr>
      <w:tr w:rsidR="00CB2657" w:rsidRPr="00852118" w14:paraId="3AFA26F0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6513A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AF0E2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BE17D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A5D67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209B7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101.1</w:t>
            </w:r>
          </w:p>
        </w:tc>
      </w:tr>
      <w:tr w:rsidR="00CB2657" w:rsidRPr="00852118" w14:paraId="73125BF6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B489D3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1825D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6F855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5A255C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57DEFD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125.3</w:t>
            </w:r>
          </w:p>
        </w:tc>
      </w:tr>
    </w:tbl>
    <w:p w14:paraId="225ED438" w14:textId="77777777" w:rsidR="00CB2657" w:rsidRDefault="00CB26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14:paraId="21445696" w14:textId="77777777" w:rsidR="00851400" w:rsidRDefault="00851400" w:rsidP="00357A73"/>
    <w:p w14:paraId="2B0038E5" w14:textId="2D3339FC" w:rsidR="00CB2657" w:rsidRDefault="00852118" w:rsidP="00851400">
      <w:pPr>
        <w:numPr>
          <w:ilvl w:val="0"/>
          <w:numId w:val="2"/>
        </w:numPr>
      </w:pPr>
      <w:r>
        <w:t>Launch the linearity analysis from the Method Validation menu</w:t>
      </w:r>
    </w:p>
    <w:p w14:paraId="429366C8" w14:textId="29473E71" w:rsidR="00CB2657" w:rsidRDefault="00852118" w:rsidP="00357A73">
      <w:pPr>
        <w:pStyle w:val="Heading2"/>
      </w:pPr>
      <w:r>
        <w:lastRenderedPageBreak/>
        <w:t>Launch dialog</w:t>
      </w:r>
      <w:r w:rsidR="00851400">
        <w:t xml:space="preserve"> Linearity</w:t>
      </w:r>
    </w:p>
    <w:p w14:paraId="759F18B4" w14:textId="48CBDBC9" w:rsidR="00D0346E" w:rsidRPr="00D0346E" w:rsidRDefault="00F337C3" w:rsidP="00D0346E">
      <w:r>
        <w:rPr>
          <w:noProof/>
        </w:rPr>
        <w:pict w14:anchorId="7CB1B7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6pt;visibility:visible;mso-wrap-style:square">
            <v:imagedata r:id="rId7" o:title=""/>
          </v:shape>
        </w:pict>
      </w:r>
    </w:p>
    <w:p w14:paraId="179C0807" w14:textId="0DB1517F" w:rsidR="00CB2657" w:rsidRDefault="00852118" w:rsidP="00776614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response is the measured concentration/potency or other quantitation of the method</w:t>
      </w:r>
    </w:p>
    <w:p w14:paraId="57ECC41E" w14:textId="5DB7E13A" w:rsidR="00CB2657" w:rsidRDefault="00852118" w:rsidP="00776614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main effects are the study factors, each in a </w:t>
      </w:r>
      <w:r w:rsidR="00357A73">
        <w:t>separate</w:t>
      </w:r>
      <w:r>
        <w:t xml:space="preserve"> column coded as nominal</w:t>
      </w:r>
    </w:p>
    <w:p w14:paraId="312C88FE" w14:textId="0091C543" w:rsidR="00CB2657" w:rsidRDefault="00852118" w:rsidP="00776614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theoretical concentration or </w:t>
      </w:r>
      <w:r w:rsidR="00357A73">
        <w:t>dilution</w:t>
      </w:r>
      <w:r>
        <w:t xml:space="preserve"> is the 'truth' that we want to see if the method can pick up</w:t>
      </w:r>
    </w:p>
    <w:p w14:paraId="149046CD" w14:textId="466564BE" w:rsidR="00CB2657" w:rsidRDefault="00852118" w:rsidP="00776614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product specifications in combination with the acceptance criteria set the requirements for the method. Tolerance is USL - LSL</w:t>
      </w:r>
    </w:p>
    <w:p w14:paraId="7DF8E7BB" w14:textId="149F2128" w:rsidR="00CB2657" w:rsidRDefault="00852118" w:rsidP="00776614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Within dose group outliers allows you to choose how to handle outlier detection. If 'Detect only' or 'Check and </w:t>
      </w:r>
      <w:r w:rsidR="00357A73">
        <w:t>Exclude</w:t>
      </w:r>
      <w:r>
        <w:t>' is selected, the K sigma value determines the spec for what is flagged as an outlier</w:t>
      </w:r>
    </w:p>
    <w:p w14:paraId="50DEF927" w14:textId="7FA157A0" w:rsidR="00CB2657" w:rsidRDefault="00852118" w:rsidP="00776614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study descriptives are not used in the analysis but added to the report on the </w:t>
      </w:r>
      <w:r w:rsidR="00D0346E">
        <w:t>title</w:t>
      </w:r>
      <w:r>
        <w:t xml:space="preserve"> page</w:t>
      </w:r>
    </w:p>
    <w:p w14:paraId="4180CAF8" w14:textId="5837332C" w:rsidR="00CB2657" w:rsidRDefault="00CB26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14:paraId="58B306D5" w14:textId="47A13F7C" w:rsidR="00F337C3" w:rsidRDefault="00F337C3" w:rsidP="00F337C3">
      <w:pPr>
        <w:pStyle w:val="Heading2"/>
      </w:pPr>
      <w:r>
        <w:lastRenderedPageBreak/>
        <w:t>Limit of Detection (LOD) and Limit of Quantitation (LOQ)</w:t>
      </w:r>
    </w:p>
    <w:p w14:paraId="68DD70B7" w14:textId="77777777" w:rsidR="00F337C3" w:rsidRDefault="00F337C3" w:rsidP="00F337C3">
      <w:pPr>
        <w:pStyle w:val="Heading2"/>
      </w:pPr>
      <w:r>
        <w:t>Example data table LOD &amp; LOQ</w:t>
      </w:r>
    </w:p>
    <w:p w14:paraId="123A0096" w14:textId="77777777" w:rsidR="00F337C3" w:rsidRDefault="00F337C3" w:rsidP="00F337C3">
      <w:r>
        <w:t>Two concentrations of a reference standard by six independent determinations for each concentration at or near the estimated LOD and LOQ limit.</w:t>
      </w:r>
    </w:p>
    <w:p w14:paraId="563547BE" w14:textId="77777777" w:rsidR="00F337C3" w:rsidRDefault="00F337C3" w:rsidP="00F337C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45"/>
        <w:gridCol w:w="1400"/>
      </w:tblGrid>
      <w:tr w:rsidR="00F337C3" w:rsidRPr="00852118" w14:paraId="4A5F051A" w14:textId="77777777" w:rsidTr="00E53EBE">
        <w:trPr>
          <w:trHeight w:val="239"/>
          <w:tblHeader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50E2847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Theoretical Concentration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B2C06FC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Measurement</w:t>
            </w:r>
          </w:p>
        </w:tc>
      </w:tr>
      <w:tr w:rsidR="00F337C3" w:rsidRPr="00852118" w14:paraId="02C3B449" w14:textId="77777777" w:rsidTr="00E53EBE">
        <w:trPr>
          <w:trHeight w:val="239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3A538B6B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218519A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3.953</w:t>
            </w:r>
          </w:p>
        </w:tc>
      </w:tr>
      <w:tr w:rsidR="00F337C3" w:rsidRPr="00852118" w14:paraId="502B8A1B" w14:textId="77777777" w:rsidTr="00E53EBE">
        <w:trPr>
          <w:trHeight w:val="239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28E7F890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6376DF3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4.014</w:t>
            </w:r>
          </w:p>
        </w:tc>
      </w:tr>
      <w:tr w:rsidR="00F337C3" w:rsidRPr="00852118" w14:paraId="1541ECA6" w14:textId="77777777" w:rsidTr="00E53EBE">
        <w:trPr>
          <w:trHeight w:val="239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315E1D61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299D77A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4.000</w:t>
            </w:r>
          </w:p>
        </w:tc>
      </w:tr>
      <w:tr w:rsidR="00F337C3" w:rsidRPr="00852118" w14:paraId="50491A1F" w14:textId="77777777" w:rsidTr="00E53EBE">
        <w:trPr>
          <w:trHeight w:val="239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1D20673C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F2534D8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4.042</w:t>
            </w:r>
          </w:p>
        </w:tc>
      </w:tr>
      <w:tr w:rsidR="00F337C3" w:rsidRPr="00852118" w14:paraId="75A18C7A" w14:textId="77777777" w:rsidTr="00E53EBE">
        <w:trPr>
          <w:trHeight w:val="239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1F7BFB38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26152A8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3.981</w:t>
            </w:r>
          </w:p>
        </w:tc>
      </w:tr>
      <w:tr w:rsidR="00F337C3" w:rsidRPr="00852118" w14:paraId="5752FEF0" w14:textId="77777777" w:rsidTr="00E53EBE">
        <w:trPr>
          <w:trHeight w:val="239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51972DBD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FC28A98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4.028</w:t>
            </w:r>
          </w:p>
        </w:tc>
      </w:tr>
      <w:tr w:rsidR="00F337C3" w:rsidRPr="00852118" w14:paraId="6F4D1C3F" w14:textId="77777777" w:rsidTr="00E53EBE">
        <w:trPr>
          <w:trHeight w:val="239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260B24E4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493014B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1.986</w:t>
            </w:r>
          </w:p>
        </w:tc>
      </w:tr>
      <w:tr w:rsidR="00F337C3" w:rsidRPr="00852118" w14:paraId="45CB10B3" w14:textId="77777777" w:rsidTr="00E53EBE">
        <w:trPr>
          <w:trHeight w:val="239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7C418FAC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A31C42C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1.994</w:t>
            </w:r>
          </w:p>
        </w:tc>
      </w:tr>
      <w:tr w:rsidR="00F337C3" w:rsidRPr="00852118" w14:paraId="585D5A55" w14:textId="77777777" w:rsidTr="00E53EBE">
        <w:trPr>
          <w:trHeight w:val="239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1A4C8230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42B3924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1.996</w:t>
            </w:r>
          </w:p>
        </w:tc>
      </w:tr>
      <w:tr w:rsidR="00F337C3" w:rsidRPr="00852118" w14:paraId="6B17E328" w14:textId="77777777" w:rsidTr="00E53EBE">
        <w:trPr>
          <w:trHeight w:val="239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105F4D24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31F24E3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2.014</w:t>
            </w:r>
          </w:p>
        </w:tc>
      </w:tr>
      <w:tr w:rsidR="00F337C3" w:rsidRPr="00852118" w14:paraId="165B9ABF" w14:textId="77777777" w:rsidTr="00E53EBE">
        <w:trPr>
          <w:trHeight w:val="239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0E7257B1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39AD2FA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1.981</w:t>
            </w:r>
          </w:p>
        </w:tc>
      </w:tr>
      <w:tr w:rsidR="00F337C3" w:rsidRPr="00852118" w14:paraId="3B90CC2D" w14:textId="77777777" w:rsidTr="00E53EBE">
        <w:trPr>
          <w:trHeight w:val="239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534C56B2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2A6C52E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2.019</w:t>
            </w:r>
          </w:p>
        </w:tc>
      </w:tr>
    </w:tbl>
    <w:p w14:paraId="100D4A06" w14:textId="7379DC4D" w:rsidR="00F337C3" w:rsidRDefault="00F337C3" w:rsidP="00F337C3"/>
    <w:p w14:paraId="25055EF3" w14:textId="2BC3B093" w:rsidR="00F337C3" w:rsidRPr="00F337C3" w:rsidRDefault="00F337C3" w:rsidP="00F337C3">
      <w:pPr>
        <w:numPr>
          <w:ilvl w:val="0"/>
          <w:numId w:val="12"/>
        </w:numPr>
      </w:pPr>
      <w:r>
        <w:t xml:space="preserve">Launch the </w:t>
      </w:r>
      <w:r>
        <w:t>LOD/LOQ</w:t>
      </w:r>
      <w:r>
        <w:t xml:space="preserve"> analysis from the Method Validation menu</w:t>
      </w:r>
    </w:p>
    <w:p w14:paraId="5BD14F95" w14:textId="3FB99F3B" w:rsidR="00D0346E" w:rsidRDefault="00F337C3" w:rsidP="00851400">
      <w:r w:rsidRPr="00F337C3">
        <w:pict w14:anchorId="5C86F032">
          <v:shape id="Picture 5" o:spid="_x0000_i1031" type="#_x0000_t75" style="width:468pt;height:194.4pt;visibility:visible;mso-wrap-style:square">
            <v:imagedata r:id="rId8" o:title=""/>
          </v:shape>
        </w:pict>
      </w:r>
    </w:p>
    <w:p w14:paraId="606DB7A6" w14:textId="09819478" w:rsidR="00CB2657" w:rsidRDefault="00852118" w:rsidP="00776614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Response and theoretical concentration/dilution are the same observation as used in the linearity study</w:t>
      </w:r>
    </w:p>
    <w:p w14:paraId="6C2B543D" w14:textId="0D59B8D1" w:rsidR="00CB2657" w:rsidRDefault="00852118" w:rsidP="00776614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Number of independent runs can be used if the observed response is based on multiple measurements. In this example it is based on 3 repeat measurements from a batch.</w:t>
      </w:r>
    </w:p>
    <w:p w14:paraId="4613F35B" w14:textId="6A6CC212" w:rsidR="00F337C3" w:rsidRDefault="00F337C3" w:rsidP="00F337C3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Within dose group outliers allows you to choose how to handle outlier detection. If 'Detect only' or 'Check and Exclude' is selected, the K sigma value determines the spec for what is flagged as an outlier</w:t>
      </w:r>
    </w:p>
    <w:p w14:paraId="554B8871" w14:textId="681EBB49" w:rsidR="00CB2657" w:rsidRDefault="00851400" w:rsidP="00F337C3">
      <w:pPr>
        <w:numPr>
          <w:ilvl w:val="0"/>
          <w:numId w:val="12"/>
        </w:numPr>
      </w:pPr>
      <w:r>
        <w:lastRenderedPageBreak/>
        <w:t>P</w:t>
      </w:r>
      <w:r w:rsidR="00852118">
        <w:t>ress ok to run the analysis</w:t>
      </w:r>
    </w:p>
    <w:p w14:paraId="7E03C57E" w14:textId="7A063AB5" w:rsidR="00851400" w:rsidRDefault="00851400" w:rsidP="00851400">
      <w:r>
        <w:t xml:space="preserve">The report is saved as a journal and a pdf in the same folder as the study data table is located. The file name is formatted as “data table name </w:t>
      </w:r>
      <w:proofErr w:type="spellStart"/>
      <w:proofErr w:type="gramStart"/>
      <w:r>
        <w:t>yyyy.mm.ddThh.mm.ss</w:t>
      </w:r>
      <w:proofErr w:type="spellEnd"/>
      <w:r>
        <w:t>.</w:t>
      </w:r>
      <w:proofErr w:type="gramEnd"/>
      <w:r>
        <w:t>(</w:t>
      </w:r>
      <w:proofErr w:type="spellStart"/>
      <w:r>
        <w:t>jrn</w:t>
      </w:r>
      <w:proofErr w:type="spellEnd"/>
      <w:r>
        <w:t>/pdf)”</w:t>
      </w:r>
    </w:p>
    <w:p w14:paraId="4DBE40A0" w14:textId="36A7F4A7" w:rsidR="00CB2657" w:rsidRPr="00357A73" w:rsidRDefault="00DA2531" w:rsidP="00357A73">
      <w:pPr>
        <w:pStyle w:val="Heading1"/>
      </w:pPr>
      <w:r>
        <w:br w:type="page"/>
      </w:r>
      <w:r w:rsidR="00852118" w:rsidRPr="00357A73">
        <w:lastRenderedPageBreak/>
        <w:t>Specificity analysis</w:t>
      </w:r>
    </w:p>
    <w:p w14:paraId="16C21158" w14:textId="46CC0290" w:rsidR="00CB2657" w:rsidRDefault="00852118" w:rsidP="005747E9">
      <w:pPr>
        <w:numPr>
          <w:ilvl w:val="0"/>
          <w:numId w:val="6"/>
        </w:numPr>
      </w:pPr>
      <w:r>
        <w:t>Open the table containing the Specificity study</w:t>
      </w:r>
    </w:p>
    <w:p w14:paraId="2E2020EE" w14:textId="7A20EB64" w:rsidR="00CB2657" w:rsidRDefault="00852118" w:rsidP="00357A73">
      <w:pPr>
        <w:pStyle w:val="Heading2"/>
      </w:pPr>
      <w:r>
        <w:t>Example data table</w:t>
      </w:r>
      <w:r w:rsidR="005747E9">
        <w:t xml:space="preserve"> specificity study</w:t>
      </w:r>
    </w:p>
    <w:p w14:paraId="219C1AA3" w14:textId="77777777" w:rsidR="00CB2657" w:rsidRDefault="00852118" w:rsidP="00357A73">
      <w:r>
        <w:t xml:space="preserve">Three concentrations of the reference standard for every interfering compound spike in representative concentrations of the interfering compound. </w:t>
      </w:r>
    </w:p>
    <w:p w14:paraId="7CB6A053" w14:textId="77777777" w:rsidR="00CB2657" w:rsidRDefault="00CB26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10"/>
        <w:gridCol w:w="1640"/>
        <w:gridCol w:w="1340"/>
        <w:gridCol w:w="1340"/>
        <w:gridCol w:w="1340"/>
      </w:tblGrid>
      <w:tr w:rsidR="00CB2657" w:rsidRPr="00852118" w14:paraId="738FA782" w14:textId="77777777">
        <w:trPr>
          <w:trHeight w:val="239"/>
          <w:tblHeader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5318A7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Theoretical Concentration/Dilution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898AEF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 xml:space="preserve">Relative Potency % </w:t>
            </w:r>
            <w:proofErr w:type="spellStart"/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Unspiked</w:t>
            </w:r>
            <w:proofErr w:type="spellEnd"/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47C65F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RP with Media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360655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RP with Forced Deg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41D4FE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RP with interaction</w:t>
            </w:r>
          </w:p>
        </w:tc>
      </w:tr>
      <w:tr w:rsidR="00CB2657" w:rsidRPr="00852118" w14:paraId="1EEC6DBC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1A2ED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830D3A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128.2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9F22D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131.6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096C5A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133.0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8E7A0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160.25</w:t>
            </w:r>
          </w:p>
        </w:tc>
      </w:tr>
      <w:tr w:rsidR="00CB2657" w:rsidRPr="00852118" w14:paraId="56A0E7FE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3A7D3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E1ADF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129.6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DBF5F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133.4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77A34D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135.1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C09F0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162</w:t>
            </w:r>
          </w:p>
        </w:tc>
      </w:tr>
      <w:tr w:rsidR="00CB2657" w:rsidRPr="00852118" w14:paraId="42560A61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F0D43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0A0CC3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127.8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98531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133.8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B90A7A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131.3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D3B1BA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159.75</w:t>
            </w:r>
          </w:p>
        </w:tc>
      </w:tr>
      <w:tr w:rsidR="00CB2657" w:rsidRPr="00852118" w14:paraId="0DE06118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D914F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06068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117.1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34FE8C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161FB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CBAE0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146.375</w:t>
            </w:r>
          </w:p>
        </w:tc>
      </w:tr>
      <w:tr w:rsidR="00CB2657" w:rsidRPr="00852118" w14:paraId="5CA21B99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F996A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167D8F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126.3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DBA39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201DD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24B0DF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157.875</w:t>
            </w:r>
          </w:p>
        </w:tc>
      </w:tr>
      <w:tr w:rsidR="00CB2657" w:rsidRPr="00852118" w14:paraId="298C5D7C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09AC73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2998E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125.3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DAFF8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89A753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E4E75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156.625</w:t>
            </w:r>
          </w:p>
        </w:tc>
      </w:tr>
      <w:tr w:rsidR="00CB2657" w:rsidRPr="00852118" w14:paraId="3D2DB850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EB263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256FA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3966E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2DBB2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72B8F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97.9</w:t>
            </w:r>
          </w:p>
        </w:tc>
      </w:tr>
      <w:tr w:rsidR="00CB2657" w:rsidRPr="00852118" w14:paraId="37CD394F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04A8D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CDD01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B3EA1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28BDB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01E57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99.5</w:t>
            </w:r>
          </w:p>
        </w:tc>
      </w:tr>
      <w:tr w:rsidR="00CB2657" w:rsidRPr="00852118" w14:paraId="620DEBDA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1C6A2F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2268C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1ACD7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4873F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94C31D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99.4</w:t>
            </w:r>
          </w:p>
        </w:tc>
      </w:tr>
      <w:tr w:rsidR="00CB2657" w:rsidRPr="00852118" w14:paraId="17C035C4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1DEC8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06D05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72FA9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041EAF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1A29B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99</w:t>
            </w:r>
          </w:p>
        </w:tc>
      </w:tr>
      <w:tr w:rsidR="00CB2657" w:rsidRPr="00852118" w14:paraId="56880880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DB6E9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2DFD7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61353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4446C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5CA73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101.7</w:t>
            </w:r>
          </w:p>
        </w:tc>
      </w:tr>
      <w:tr w:rsidR="00CB2657" w:rsidRPr="00852118" w14:paraId="1DDE9E59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BB0BB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BC3C1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59764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1B3F4F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58987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101.1</w:t>
            </w:r>
          </w:p>
        </w:tc>
      </w:tr>
      <w:tr w:rsidR="00CB2657" w:rsidRPr="00852118" w14:paraId="2B07D79C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6D72F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DFE47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76.7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4B88D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CC56A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79.0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255A5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57.525</w:t>
            </w:r>
          </w:p>
        </w:tc>
      </w:tr>
      <w:tr w:rsidR="00CB2657" w:rsidRPr="00852118" w14:paraId="0DCFC882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E735E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0B4AD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79.9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42D9D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AD0997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55CE1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59.925</w:t>
            </w:r>
          </w:p>
        </w:tc>
      </w:tr>
      <w:tr w:rsidR="00CB2657" w:rsidRPr="00852118" w14:paraId="3CE2863E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4BE4A3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8F310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57F3DD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3352D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FD7E4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60.075</w:t>
            </w:r>
          </w:p>
        </w:tc>
      </w:tr>
      <w:tr w:rsidR="00CB2657" w:rsidRPr="00852118" w14:paraId="1B188C61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44DC8D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CDF9D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F7A207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0F9AF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B9E1C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55.05</w:t>
            </w:r>
          </w:p>
        </w:tc>
      </w:tr>
      <w:tr w:rsidR="00CB2657" w:rsidRPr="00852118" w14:paraId="5D4944AE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CE385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53FF93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809D6A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23E4B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0B22F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60.9</w:t>
            </w:r>
          </w:p>
        </w:tc>
      </w:tr>
      <w:tr w:rsidR="00CB2657" w:rsidRPr="00852118" w14:paraId="120BB6D1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DCB71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68726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F8AD3C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1AA0E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9B8A0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61.05</w:t>
            </w:r>
          </w:p>
        </w:tc>
      </w:tr>
    </w:tbl>
    <w:p w14:paraId="66713C33" w14:textId="77777777" w:rsidR="00CB2657" w:rsidRDefault="00CB26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14:paraId="211F6D49" w14:textId="1B8B2DD9" w:rsidR="00CB2657" w:rsidRDefault="00852118" w:rsidP="005747E9">
      <w:pPr>
        <w:numPr>
          <w:ilvl w:val="0"/>
          <w:numId w:val="6"/>
        </w:numPr>
      </w:pPr>
      <w:r>
        <w:t>Launch the specificity analysis from the Method Validation menu</w:t>
      </w:r>
    </w:p>
    <w:p w14:paraId="4DB04D8E" w14:textId="4FBB83A9" w:rsidR="00CB2657" w:rsidRDefault="00852118" w:rsidP="00357A73">
      <w:pPr>
        <w:pStyle w:val="Heading2"/>
      </w:pPr>
      <w:r>
        <w:lastRenderedPageBreak/>
        <w:t>Launch dialog</w:t>
      </w:r>
    </w:p>
    <w:p w14:paraId="0CD9F631" w14:textId="1C4C6203" w:rsidR="00CB2657" w:rsidRDefault="00F337C3" w:rsidP="00D0346E">
      <w:pPr>
        <w:rPr>
          <w:rFonts w:ascii="Segoe UI" w:hAnsi="Segoe UI" w:cs="Segoe UI"/>
          <w:color w:val="000000"/>
          <w:sz w:val="18"/>
          <w:szCs w:val="18"/>
        </w:rPr>
      </w:pPr>
      <w:r>
        <w:rPr>
          <w:noProof/>
        </w:rPr>
        <w:pict w14:anchorId="592DC3F4">
          <v:shape id="_x0000_i1027" type="#_x0000_t75" style="width:468pt;height:277.8pt;visibility:visible;mso-wrap-style:square">
            <v:imagedata r:id="rId9" o:title=""/>
          </v:shape>
        </w:pict>
      </w:r>
    </w:p>
    <w:p w14:paraId="20C671AC" w14:textId="31B676A8" w:rsidR="00CB2657" w:rsidRDefault="00852118" w:rsidP="00776614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concentrations are the concentrations at which the study is done</w:t>
      </w:r>
    </w:p>
    <w:p w14:paraId="78038BFA" w14:textId="3FF2D031" w:rsidR="00CB2657" w:rsidRDefault="00852118" w:rsidP="00776614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</w:t>
      </w:r>
      <w:proofErr w:type="spellStart"/>
      <w:r>
        <w:t>unspiked</w:t>
      </w:r>
      <w:proofErr w:type="spellEnd"/>
      <w:r>
        <w:t xml:space="preserve"> response is the measurement of the pure material under study</w:t>
      </w:r>
    </w:p>
    <w:p w14:paraId="3B1DF460" w14:textId="6129B460" w:rsidR="00CB2657" w:rsidRDefault="00852118" w:rsidP="00776614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spiked responses are the measurements (one per column) of the pure material but changed with materials or methods that need to be validated for their impact on the method</w:t>
      </w:r>
    </w:p>
    <w:p w14:paraId="0734D8C7" w14:textId="17F9B925" w:rsidR="00CB2657" w:rsidRDefault="00852118" w:rsidP="00776614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Accuracy is the percentage of tolerance that is allowable for the spiked material to impact the quantitation</w:t>
      </w:r>
    </w:p>
    <w:p w14:paraId="116CEBDD" w14:textId="6C11293B" w:rsidR="00CB2657" w:rsidRDefault="00852118" w:rsidP="00776614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study descriptives are not used in the analysis but added to the report on the </w:t>
      </w:r>
      <w:r w:rsidR="00357A73">
        <w:t>title</w:t>
      </w:r>
      <w:r>
        <w:t xml:space="preserve"> page</w:t>
      </w:r>
    </w:p>
    <w:p w14:paraId="6967AC13" w14:textId="0D790576" w:rsidR="00776614" w:rsidRDefault="00776614" w:rsidP="00776614">
      <w:pPr>
        <w:numPr>
          <w:ilvl w:val="0"/>
          <w:numId w:val="6"/>
        </w:numPr>
      </w:pPr>
      <w:r>
        <w:t>Press ok to run the analysis</w:t>
      </w:r>
    </w:p>
    <w:p w14:paraId="76D32B06" w14:textId="46B5EB12" w:rsidR="00776614" w:rsidRDefault="00776614" w:rsidP="00776614">
      <w:r>
        <w:t xml:space="preserve">The report is saved as a journal and a pdf in the same folder as the study data table is located. The file name is formatted as “data table name </w:t>
      </w:r>
      <w:proofErr w:type="spellStart"/>
      <w:proofErr w:type="gramStart"/>
      <w:r>
        <w:t>yyyy.mm.ddThh.mm.ss</w:t>
      </w:r>
      <w:proofErr w:type="spellEnd"/>
      <w:r>
        <w:t>.</w:t>
      </w:r>
      <w:proofErr w:type="gramEnd"/>
      <w:r>
        <w:t>(</w:t>
      </w:r>
      <w:proofErr w:type="spellStart"/>
      <w:r>
        <w:t>jrn</w:t>
      </w:r>
      <w:proofErr w:type="spellEnd"/>
      <w:r>
        <w:t>/pdf)”</w:t>
      </w:r>
    </w:p>
    <w:p w14:paraId="1AA13F26" w14:textId="64618242" w:rsidR="00CB2657" w:rsidRDefault="00DA2531" w:rsidP="00357A73">
      <w:pPr>
        <w:pStyle w:val="Heading1"/>
      </w:pPr>
      <w:r>
        <w:br w:type="page"/>
      </w:r>
      <w:r w:rsidR="00852118">
        <w:lastRenderedPageBreak/>
        <w:t>Stability analysis</w:t>
      </w:r>
    </w:p>
    <w:p w14:paraId="370061AF" w14:textId="43085520" w:rsidR="00CB2657" w:rsidRDefault="00852118" w:rsidP="00776614">
      <w:pPr>
        <w:numPr>
          <w:ilvl w:val="0"/>
          <w:numId w:val="9"/>
        </w:numPr>
      </w:pPr>
      <w:r>
        <w:t>Open the table containing the stability study</w:t>
      </w:r>
    </w:p>
    <w:p w14:paraId="24B037FD" w14:textId="3D85F3C6" w:rsidR="00CB2657" w:rsidRDefault="00852118" w:rsidP="00357A73">
      <w:pPr>
        <w:pStyle w:val="Heading2"/>
      </w:pPr>
      <w:r>
        <w:t>Example data table</w:t>
      </w:r>
      <w:r w:rsidR="00776614">
        <w:t xml:space="preserve"> stability study</w:t>
      </w:r>
    </w:p>
    <w:p w14:paraId="1760AE58" w14:textId="77777777" w:rsidR="00CB2657" w:rsidRDefault="00852118" w:rsidP="00357A73">
      <w:r>
        <w:t>One standard concentration under stressed conditions (temperature or pH) at five time points.</w:t>
      </w:r>
    </w:p>
    <w:p w14:paraId="730D19BE" w14:textId="77777777" w:rsidR="00CB2657" w:rsidRDefault="00CB26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40"/>
        <w:gridCol w:w="1370"/>
        <w:gridCol w:w="1340"/>
        <w:gridCol w:w="1340"/>
      </w:tblGrid>
      <w:tr w:rsidR="00CB2657" w:rsidRPr="00852118" w14:paraId="64D9E793" w14:textId="77777777">
        <w:trPr>
          <w:trHeight w:val="239"/>
          <w:tblHeader/>
        </w:trPr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8A17B9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Time (hours)</w:t>
            </w:r>
          </w:p>
        </w:tc>
        <w:tc>
          <w:tcPr>
            <w:tcW w:w="13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60E591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Condition (C)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F7CCB6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Impurity (%)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193240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Purity</w:t>
            </w:r>
          </w:p>
        </w:tc>
      </w:tr>
      <w:tr w:rsidR="00CB2657" w:rsidRPr="00852118" w14:paraId="63612036" w14:textId="77777777">
        <w:trPr>
          <w:trHeight w:val="239"/>
        </w:trPr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95D3BD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E8AB4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FF0C9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93FD1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98</w:t>
            </w:r>
          </w:p>
        </w:tc>
      </w:tr>
      <w:tr w:rsidR="00CB2657" w:rsidRPr="00852118" w14:paraId="6B8DBE7D" w14:textId="77777777">
        <w:trPr>
          <w:trHeight w:val="239"/>
        </w:trPr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1DB50D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B769BF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609CCD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6C4B3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97</w:t>
            </w:r>
          </w:p>
        </w:tc>
      </w:tr>
      <w:tr w:rsidR="00CB2657" w:rsidRPr="00852118" w14:paraId="5BD39FD4" w14:textId="77777777">
        <w:trPr>
          <w:trHeight w:val="239"/>
        </w:trPr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D1AEE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2ED61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D8F15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AFC2DD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99</w:t>
            </w:r>
          </w:p>
        </w:tc>
      </w:tr>
      <w:tr w:rsidR="00CB2657" w:rsidRPr="00852118" w14:paraId="63F860ED" w14:textId="77777777">
        <w:trPr>
          <w:trHeight w:val="239"/>
        </w:trPr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A7787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C5F92D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F4FBC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6CDA1D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98.5</w:t>
            </w:r>
          </w:p>
        </w:tc>
      </w:tr>
      <w:tr w:rsidR="00CB2657" w:rsidRPr="00852118" w14:paraId="6AE75C42" w14:textId="77777777">
        <w:trPr>
          <w:trHeight w:val="239"/>
        </w:trPr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AB4E7F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EF354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DBC82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9A2E1A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97.5</w:t>
            </w:r>
          </w:p>
        </w:tc>
      </w:tr>
      <w:tr w:rsidR="00CB2657" w:rsidRPr="00852118" w14:paraId="1AF7DAD7" w14:textId="77777777">
        <w:trPr>
          <w:trHeight w:val="239"/>
        </w:trPr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CB2E63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3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BF60B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EDEA4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42710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98</w:t>
            </w:r>
          </w:p>
        </w:tc>
      </w:tr>
    </w:tbl>
    <w:p w14:paraId="319318C9" w14:textId="77777777" w:rsidR="00CB2657" w:rsidRDefault="00CB26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14:paraId="732AB713" w14:textId="456AA803" w:rsidR="00CB2657" w:rsidRDefault="00852118" w:rsidP="00776614">
      <w:pPr>
        <w:numPr>
          <w:ilvl w:val="0"/>
          <w:numId w:val="9"/>
        </w:numPr>
      </w:pPr>
      <w:r>
        <w:t>Launch the stability analysis from the Method Validation menu</w:t>
      </w:r>
    </w:p>
    <w:p w14:paraId="48BE4EDC" w14:textId="3958E163" w:rsidR="00CB2657" w:rsidRDefault="00852118" w:rsidP="00357A73">
      <w:pPr>
        <w:pStyle w:val="Heading2"/>
      </w:pPr>
      <w:r>
        <w:t>Launch dialog</w:t>
      </w:r>
    </w:p>
    <w:p w14:paraId="21CB53B4" w14:textId="487D904A" w:rsidR="00D0346E" w:rsidRPr="00D0346E" w:rsidRDefault="00F337C3" w:rsidP="00D0346E">
      <w:r>
        <w:rPr>
          <w:noProof/>
        </w:rPr>
        <w:pict w14:anchorId="1863D20A">
          <v:shape id="_x0000_i1028" type="#_x0000_t75" style="width:468pt;height:274.2pt;visibility:visible;mso-wrap-style:square">
            <v:imagedata r:id="rId10" o:title=""/>
          </v:shape>
        </w:pict>
      </w:r>
    </w:p>
    <w:p w14:paraId="10F09331" w14:textId="65481C78" w:rsidR="00CB2657" w:rsidRDefault="00852118" w:rsidP="00776614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response is the measured concentration/potency or other quantitation of the method</w:t>
      </w:r>
    </w:p>
    <w:p w14:paraId="784B83CE" w14:textId="1A790A5A" w:rsidR="00CB2657" w:rsidRDefault="00852118" w:rsidP="00776614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Time is the column that contains the time in units at which the measurements were taken</w:t>
      </w:r>
    </w:p>
    <w:p w14:paraId="040C8135" w14:textId="308EE19C" w:rsidR="00CB2657" w:rsidRDefault="00852118" w:rsidP="00776614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Descriptives is a column that contains text that describe the conditions of the study (for example the temperature in degrees C at which the study was conducted)</w:t>
      </w:r>
    </w:p>
    <w:p w14:paraId="29343E70" w14:textId="5E24DE28" w:rsidR="00CB2657" w:rsidRDefault="00852118" w:rsidP="00776614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Outliers detection allows you to choose how to handle outlier detection. If 'Check and </w:t>
      </w:r>
      <w:r w:rsidR="00357A73">
        <w:t>Exclude</w:t>
      </w:r>
      <w:r>
        <w:t>' is selected, the K sigma value determines the spec for what is flagged as an outlier</w:t>
      </w:r>
    </w:p>
    <w:p w14:paraId="06092414" w14:textId="77777777" w:rsidR="00776614" w:rsidRDefault="00776614" w:rsidP="00776614">
      <w:pPr>
        <w:numPr>
          <w:ilvl w:val="0"/>
          <w:numId w:val="9"/>
        </w:numPr>
      </w:pPr>
      <w:r>
        <w:t>Press ok to run the analysis</w:t>
      </w:r>
    </w:p>
    <w:p w14:paraId="27B9C7CB" w14:textId="77777777" w:rsidR="00776614" w:rsidRDefault="00776614" w:rsidP="00776614">
      <w:r>
        <w:t xml:space="preserve">The report is saved as a journal and a pdf in the same folder as the study data table is located. The file name is formatted as “data table name </w:t>
      </w:r>
      <w:proofErr w:type="spellStart"/>
      <w:proofErr w:type="gramStart"/>
      <w:r>
        <w:t>yyyy.mm.ddThh.mm.ss</w:t>
      </w:r>
      <w:proofErr w:type="spellEnd"/>
      <w:r>
        <w:t>.</w:t>
      </w:r>
      <w:proofErr w:type="gramEnd"/>
      <w:r>
        <w:t>(</w:t>
      </w:r>
      <w:proofErr w:type="spellStart"/>
      <w:r>
        <w:t>jrn</w:t>
      </w:r>
      <w:proofErr w:type="spellEnd"/>
      <w:r>
        <w:t>/pdf)”</w:t>
      </w:r>
    </w:p>
    <w:p w14:paraId="476B9A3E" w14:textId="77777777" w:rsidR="00776614" w:rsidRPr="00852118" w:rsidRDefault="00776614" w:rsidP="00357A73"/>
    <w:sectPr w:rsidR="00776614" w:rsidRPr="00852118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94F4C" w14:textId="77777777" w:rsidR="00AA55EE" w:rsidRDefault="00AA55EE" w:rsidP="00834789">
      <w:pPr>
        <w:spacing w:after="0" w:line="240" w:lineRule="auto"/>
      </w:pPr>
      <w:r>
        <w:separator/>
      </w:r>
    </w:p>
  </w:endnote>
  <w:endnote w:type="continuationSeparator" w:id="0">
    <w:p w14:paraId="17DCA947" w14:textId="77777777" w:rsidR="00AA55EE" w:rsidRDefault="00AA55EE" w:rsidP="00834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D3BDC" w14:textId="77777777" w:rsidR="00AA55EE" w:rsidRDefault="00AA55EE" w:rsidP="00834789">
      <w:pPr>
        <w:spacing w:after="0" w:line="240" w:lineRule="auto"/>
      </w:pPr>
      <w:r>
        <w:separator/>
      </w:r>
    </w:p>
  </w:footnote>
  <w:footnote w:type="continuationSeparator" w:id="0">
    <w:p w14:paraId="14944FB0" w14:textId="77777777" w:rsidR="00AA55EE" w:rsidRDefault="00AA55EE" w:rsidP="00834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5519D"/>
    <w:multiLevelType w:val="hybridMultilevel"/>
    <w:tmpl w:val="846EF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23407"/>
    <w:multiLevelType w:val="hybridMultilevel"/>
    <w:tmpl w:val="AD0AD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A7F4F"/>
    <w:multiLevelType w:val="hybridMultilevel"/>
    <w:tmpl w:val="9D881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946FD"/>
    <w:multiLevelType w:val="hybridMultilevel"/>
    <w:tmpl w:val="4816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35838"/>
    <w:multiLevelType w:val="hybridMultilevel"/>
    <w:tmpl w:val="E1CAA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D3F14"/>
    <w:multiLevelType w:val="hybridMultilevel"/>
    <w:tmpl w:val="2A70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3474C"/>
    <w:multiLevelType w:val="hybridMultilevel"/>
    <w:tmpl w:val="49B0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F12BE"/>
    <w:multiLevelType w:val="hybridMultilevel"/>
    <w:tmpl w:val="B84CC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80DD9"/>
    <w:multiLevelType w:val="hybridMultilevel"/>
    <w:tmpl w:val="E1CAA4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DB44F8"/>
    <w:multiLevelType w:val="hybridMultilevel"/>
    <w:tmpl w:val="DACA05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70BB3"/>
    <w:multiLevelType w:val="hybridMultilevel"/>
    <w:tmpl w:val="000E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E238C"/>
    <w:multiLevelType w:val="hybridMultilevel"/>
    <w:tmpl w:val="C442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2777">
    <w:abstractNumId w:val="2"/>
  </w:num>
  <w:num w:numId="2" w16cid:durableId="1001196569">
    <w:abstractNumId w:val="4"/>
  </w:num>
  <w:num w:numId="3" w16cid:durableId="810515198">
    <w:abstractNumId w:val="10"/>
  </w:num>
  <w:num w:numId="4" w16cid:durableId="242298728">
    <w:abstractNumId w:val="11"/>
  </w:num>
  <w:num w:numId="5" w16cid:durableId="236667632">
    <w:abstractNumId w:val="0"/>
  </w:num>
  <w:num w:numId="6" w16cid:durableId="1390416519">
    <w:abstractNumId w:val="6"/>
  </w:num>
  <w:num w:numId="7" w16cid:durableId="1755666306">
    <w:abstractNumId w:val="5"/>
  </w:num>
  <w:num w:numId="8" w16cid:durableId="1046298426">
    <w:abstractNumId w:val="1"/>
  </w:num>
  <w:num w:numId="9" w16cid:durableId="1500728576">
    <w:abstractNumId w:val="7"/>
  </w:num>
  <w:num w:numId="10" w16cid:durableId="1057240812">
    <w:abstractNumId w:val="3"/>
  </w:num>
  <w:num w:numId="11" w16cid:durableId="1616132666">
    <w:abstractNumId w:val="8"/>
  </w:num>
  <w:num w:numId="12" w16cid:durableId="7672327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4789"/>
    <w:rsid w:val="00227F7F"/>
    <w:rsid w:val="00357A73"/>
    <w:rsid w:val="005747E9"/>
    <w:rsid w:val="00776614"/>
    <w:rsid w:val="00834789"/>
    <w:rsid w:val="00851400"/>
    <w:rsid w:val="00852118"/>
    <w:rsid w:val="00AA55EE"/>
    <w:rsid w:val="00CB2657"/>
    <w:rsid w:val="00D0346E"/>
    <w:rsid w:val="00DA2531"/>
    <w:rsid w:val="00F3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262CC2"/>
  <w14:defaultImageDpi w14:val="0"/>
  <w15:docId w15:val="{1AE3D0EA-3CDA-44E4-B63F-894156F3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ngXi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zh-CN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A73"/>
    <w:pPr>
      <w:keepNext/>
      <w:spacing w:before="240" w:after="60"/>
      <w:outlineLvl w:val="0"/>
    </w:pPr>
    <w:rPr>
      <w:rFonts w:ascii="Calibri Light" w:eastAsia="DengXian Light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A73"/>
    <w:pPr>
      <w:keepNext/>
      <w:spacing w:before="240" w:after="60"/>
      <w:outlineLvl w:val="1"/>
    </w:pPr>
    <w:rPr>
      <w:rFonts w:ascii="Calibri Light" w:eastAsia="DengXian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A73"/>
    <w:pPr>
      <w:keepNext/>
      <w:spacing w:before="240" w:after="60"/>
      <w:outlineLvl w:val="2"/>
    </w:pPr>
    <w:rPr>
      <w:rFonts w:ascii="Calibri Light" w:eastAsia="DengXian Light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57A73"/>
    <w:rPr>
      <w:rFonts w:ascii="Calibri Light" w:eastAsia="DengXian Light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357A73"/>
    <w:rPr>
      <w:rFonts w:ascii="Calibri Light" w:eastAsia="DengXian Light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357A73"/>
    <w:rPr>
      <w:rFonts w:ascii="Calibri Light" w:eastAsia="DengXian Light" w:hAnsi="Calibri Light" w:cs="Times New Roman"/>
      <w:b/>
      <w:bCs/>
      <w:sz w:val="26"/>
      <w:szCs w:val="26"/>
    </w:rPr>
  </w:style>
  <w:style w:type="character" w:styleId="Emphasis">
    <w:name w:val="Emphasis"/>
    <w:uiPriority w:val="20"/>
    <w:qFormat/>
    <w:rsid w:val="008514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Deen</dc:creator>
  <cp:keywords>JMP</cp:keywords>
  <dc:description/>
  <cp:lastModifiedBy>Paul Deen</cp:lastModifiedBy>
  <cp:revision>9</cp:revision>
  <dcterms:created xsi:type="dcterms:W3CDTF">2022-01-28T13:52:00Z</dcterms:created>
  <dcterms:modified xsi:type="dcterms:W3CDTF">2022-08-12T18:42:00Z</dcterms:modified>
</cp:coreProperties>
</file>