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764D4">
      <w:pPr>
        <w:widowControl/>
        <w:spacing w:before="1160"/>
        <w:jc w:val="center"/>
        <w:rPr>
          <w:rFonts w:hint="default" w:ascii="Times New Roman" w:hAnsi="Times New Roman" w:cs="Times New Roman"/>
        </w:rPr>
      </w:pPr>
      <w:r>
        <w:rPr>
          <w:rFonts w:hint="default" w:ascii="Times New Roman" w:hAnsi="Times New Roman" w:cs="Times New Roman"/>
          <w:b/>
          <w:color w:val="17324D"/>
          <w:sz w:val="60"/>
        </w:rPr>
        <w:t>RESEARCHFLOW AI</w:t>
      </w:r>
    </w:p>
    <w:p w14:paraId="01FDDFC5">
      <w:pPr>
        <w:widowControl/>
        <w:spacing w:before="0" w:after="320" w:line="240" w:lineRule="auto"/>
        <w:jc w:val="center"/>
        <w:rPr>
          <w:rFonts w:hint="default" w:ascii="Times New Roman" w:hAnsi="Times New Roman" w:cs="Times New Roman"/>
        </w:rPr>
      </w:pPr>
      <w:r>
        <w:rPr>
          <w:rFonts w:hint="default" w:ascii="Times New Roman" w:hAnsi="Times New Roman" w:cs="Times New Roman"/>
          <w:color w:val="0F6B78"/>
          <w:sz w:val="30"/>
        </w:rPr>
        <w:t>AI-Powered Research Data Collection, Management and Analysis Platform</w:t>
      </w:r>
    </w:p>
    <w:tbl>
      <w:tblPr>
        <w:tblStyle w:val="12"/>
        <w:tblW w:w="0" w:type="auto"/>
        <w:jc w:val="center"/>
        <w:tblLayout w:type="fixed"/>
        <w:tblCellMar>
          <w:top w:w="0" w:type="dxa"/>
          <w:left w:w="108" w:type="dxa"/>
          <w:bottom w:w="0" w:type="dxa"/>
          <w:right w:w="108" w:type="dxa"/>
        </w:tblCellMar>
      </w:tblPr>
      <w:tblGrid>
        <w:gridCol w:w="10166"/>
      </w:tblGrid>
      <w:tr w14:paraId="6E107401">
        <w:tblPrEx>
          <w:tblCellMar>
            <w:top w:w="0" w:type="dxa"/>
            <w:left w:w="108" w:type="dxa"/>
            <w:bottom w:w="0" w:type="dxa"/>
            <w:right w:w="108" w:type="dxa"/>
          </w:tblCellMar>
        </w:tblPrEx>
        <w:trPr>
          <w:cantSplit/>
          <w:jc w:val="center"/>
        </w:trPr>
        <w:tc>
          <w:tcPr>
            <w:tcW w:w="10166" w:type="dxa"/>
            <w:tcBorders>
              <w:top w:val="single" w:color="17324D" w:sz="10" w:space="0"/>
              <w:left w:val="single" w:color="17324D" w:sz="10" w:space="0"/>
              <w:bottom w:val="single" w:color="17324D" w:sz="10" w:space="0"/>
              <w:right w:val="single" w:color="17324D" w:sz="10" w:space="0"/>
              <w:insideH w:val="single" w:sz="10" w:space="0"/>
              <w:insideV w:val="single" w:sz="10" w:space="0"/>
            </w:tcBorders>
            <w:shd w:val="clear" w:color="auto" w:fill="EAF1F5"/>
            <w:tcMar>
              <w:top w:w="120" w:type="dxa"/>
              <w:left w:w="150" w:type="dxa"/>
              <w:bottom w:w="120" w:type="dxa"/>
              <w:right w:w="150" w:type="dxa"/>
            </w:tcMar>
            <w:vAlign w:val="center"/>
          </w:tcPr>
          <w:p w14:paraId="736CD4B7">
            <w:pPr>
              <w:spacing w:before="0" w:after="80" w:line="259" w:lineRule="auto"/>
              <w:rPr>
                <w:rFonts w:hint="default" w:ascii="Times New Roman" w:hAnsi="Times New Roman" w:cs="Times New Roman"/>
              </w:rPr>
            </w:pPr>
            <w:r>
              <w:rPr>
                <w:rFonts w:hint="default" w:ascii="Times New Roman" w:hAnsi="Times New Roman" w:cs="Times New Roman"/>
                <w:b/>
                <w:color w:val="17324D"/>
                <w:sz w:val="21"/>
              </w:rPr>
              <w:t>PROJECT IDENTITY</w:t>
            </w:r>
          </w:p>
          <w:p w14:paraId="31D1019F">
            <w:pPr>
              <w:spacing w:before="0" w:after="0" w:line="264" w:lineRule="auto"/>
              <w:rPr>
                <w:rFonts w:hint="default" w:ascii="Times New Roman" w:hAnsi="Times New Roman" w:cs="Times New Roman"/>
              </w:rPr>
            </w:pPr>
            <w:r>
              <w:rPr>
                <w:rFonts w:hint="default" w:ascii="Times New Roman" w:hAnsi="Times New Roman" w:cs="Times New Roman"/>
                <w:sz w:val="21"/>
              </w:rPr>
              <w:t>Create -&gt; Collect -&gt; Store -&gt; Maintain -&gt; Analyze -&gt; Discover -&gt; Explain -&gt; Report</w:t>
            </w:r>
          </w:p>
        </w:tc>
      </w:tr>
    </w:tbl>
    <w:p w14:paraId="279CCC72">
      <w:pPr>
        <w:widowControl/>
        <w:spacing w:after="20"/>
        <w:rPr>
          <w:rFonts w:hint="default" w:ascii="Times New Roman" w:hAnsi="Times New Roman" w:cs="Times New Roman"/>
        </w:rPr>
      </w:pPr>
    </w:p>
    <w:tbl>
      <w:tblPr>
        <w:tblStyle w:val="12"/>
        <w:tblW w:w="0" w:type="auto"/>
        <w:jc w:val="center"/>
        <w:tblLayout w:type="fixed"/>
        <w:tblCellMar>
          <w:top w:w="0" w:type="dxa"/>
          <w:left w:w="108" w:type="dxa"/>
          <w:bottom w:w="0" w:type="dxa"/>
          <w:right w:w="108" w:type="dxa"/>
        </w:tblCellMar>
      </w:tblPr>
      <w:tblGrid>
        <w:gridCol w:w="2448"/>
        <w:gridCol w:w="7056"/>
      </w:tblGrid>
      <w:tr w14:paraId="2993B45B">
        <w:tblPrEx>
          <w:tblCellMar>
            <w:top w:w="0" w:type="dxa"/>
            <w:left w:w="108" w:type="dxa"/>
            <w:bottom w:w="0" w:type="dxa"/>
            <w:right w:w="108" w:type="dxa"/>
          </w:tblCellMar>
        </w:tblPrEx>
        <w:trPr>
          <w:cantSplit/>
          <w:jc w:val="center"/>
        </w:trPr>
        <w:tc>
          <w:tcPr>
            <w:tcW w:w="5083" w:type="dxa"/>
            <w:tcBorders>
              <w:top w:val="single" w:color="D4DEE5" w:sz="6" w:space="0"/>
              <w:left w:val="single" w:color="D4DEE5" w:sz="6" w:space="0"/>
              <w:bottom w:val="single" w:color="D4DEE5" w:sz="6" w:space="0"/>
              <w:right w:val="single" w:color="D4DEE5" w:sz="6" w:space="0"/>
              <w:insideH w:val="single" w:sz="6" w:space="0"/>
              <w:insideV w:val="single" w:sz="6" w:space="0"/>
            </w:tcBorders>
            <w:shd w:val="clear" w:color="auto" w:fill="F5F7F8"/>
            <w:tcMar>
              <w:top w:w="100" w:type="dxa"/>
              <w:left w:w="120" w:type="dxa"/>
              <w:bottom w:w="100" w:type="dxa"/>
              <w:right w:w="120" w:type="dxa"/>
            </w:tcMar>
            <w:vAlign w:val="center"/>
          </w:tcPr>
          <w:p w14:paraId="50441319">
            <w:pPr>
              <w:spacing w:before="0" w:after="0" w:line="240" w:lineRule="auto"/>
              <w:rPr>
                <w:rFonts w:hint="default" w:ascii="Times New Roman" w:hAnsi="Times New Roman" w:cs="Times New Roman"/>
              </w:rPr>
            </w:pPr>
            <w:r>
              <w:rPr>
                <w:rFonts w:hint="default" w:ascii="Times New Roman" w:hAnsi="Times New Roman" w:cs="Times New Roman"/>
                <w:b/>
                <w:color w:val="17324D"/>
                <w:sz w:val="19"/>
              </w:rPr>
              <w:t>Document</w:t>
            </w:r>
          </w:p>
        </w:tc>
        <w:tc>
          <w:tcPr>
            <w:tcW w:w="5083" w:type="dxa"/>
            <w:tcBorders>
              <w:top w:val="single" w:color="D4DEE5" w:sz="6" w:space="0"/>
              <w:left w:val="single" w:color="D4DEE5" w:sz="6" w:space="0"/>
              <w:bottom w:val="single" w:color="D4DEE5" w:sz="6" w:space="0"/>
              <w:right w:val="single" w:color="D4DEE5" w:sz="6" w:space="0"/>
              <w:insideH w:val="single" w:sz="6" w:space="0"/>
              <w:insideV w:val="single" w:sz="6" w:space="0"/>
            </w:tcBorders>
            <w:tcMar>
              <w:top w:w="100" w:type="dxa"/>
              <w:left w:w="120" w:type="dxa"/>
              <w:bottom w:w="100" w:type="dxa"/>
              <w:right w:w="120" w:type="dxa"/>
            </w:tcMar>
            <w:vAlign w:val="center"/>
          </w:tcPr>
          <w:p w14:paraId="32B9574E">
            <w:pPr>
              <w:spacing w:before="0" w:after="0" w:line="240" w:lineRule="auto"/>
              <w:rPr>
                <w:rFonts w:hint="default" w:ascii="Times New Roman" w:hAnsi="Times New Roman" w:cs="Times New Roman"/>
              </w:rPr>
            </w:pPr>
            <w:r>
              <w:rPr>
                <w:rFonts w:hint="default" w:ascii="Times New Roman" w:hAnsi="Times New Roman" w:cs="Times New Roman"/>
                <w:sz w:val="19"/>
              </w:rPr>
              <w:t>Project Design &amp; Implementation Documentation</w:t>
            </w:r>
          </w:p>
        </w:tc>
      </w:tr>
      <w:tr w14:paraId="7A15CFD1">
        <w:tblPrEx>
          <w:tblCellMar>
            <w:top w:w="0" w:type="dxa"/>
            <w:left w:w="108" w:type="dxa"/>
            <w:bottom w:w="0" w:type="dxa"/>
            <w:right w:w="108" w:type="dxa"/>
          </w:tblCellMar>
        </w:tblPrEx>
        <w:trPr>
          <w:cantSplit/>
          <w:jc w:val="center"/>
        </w:trPr>
        <w:tc>
          <w:tcPr>
            <w:tcW w:w="5083" w:type="dxa"/>
            <w:tcBorders>
              <w:top w:val="single" w:color="D4DEE5" w:sz="6" w:space="0"/>
              <w:left w:val="single" w:color="D4DEE5" w:sz="6" w:space="0"/>
              <w:bottom w:val="single" w:color="D4DEE5" w:sz="6" w:space="0"/>
              <w:right w:val="single" w:color="D4DEE5" w:sz="6" w:space="0"/>
              <w:insideH w:val="single" w:sz="6" w:space="0"/>
              <w:insideV w:val="single" w:sz="6" w:space="0"/>
            </w:tcBorders>
            <w:shd w:val="clear" w:color="auto" w:fill="F5F7F8"/>
            <w:tcMar>
              <w:top w:w="100" w:type="dxa"/>
              <w:left w:w="120" w:type="dxa"/>
              <w:bottom w:w="100" w:type="dxa"/>
              <w:right w:w="120" w:type="dxa"/>
            </w:tcMar>
            <w:vAlign w:val="center"/>
          </w:tcPr>
          <w:p w14:paraId="1F4A43EC">
            <w:pPr>
              <w:spacing w:before="0" w:after="0" w:line="240" w:lineRule="auto"/>
              <w:rPr>
                <w:rFonts w:hint="default" w:ascii="Times New Roman" w:hAnsi="Times New Roman" w:cs="Times New Roman"/>
              </w:rPr>
            </w:pPr>
            <w:r>
              <w:rPr>
                <w:rFonts w:hint="default" w:ascii="Times New Roman" w:hAnsi="Times New Roman" w:cs="Times New Roman"/>
                <w:b/>
                <w:color w:val="17324D"/>
                <w:sz w:val="19"/>
              </w:rPr>
              <w:t>Course Context</w:t>
            </w:r>
          </w:p>
        </w:tc>
        <w:tc>
          <w:tcPr>
            <w:tcW w:w="5083" w:type="dxa"/>
            <w:tcBorders>
              <w:top w:val="single" w:color="D4DEE5" w:sz="6" w:space="0"/>
              <w:left w:val="single" w:color="D4DEE5" w:sz="6" w:space="0"/>
              <w:bottom w:val="single" w:color="D4DEE5" w:sz="6" w:space="0"/>
              <w:right w:val="single" w:color="D4DEE5" w:sz="6" w:space="0"/>
              <w:insideH w:val="single" w:sz="6" w:space="0"/>
              <w:insideV w:val="single" w:sz="6" w:space="0"/>
            </w:tcBorders>
            <w:tcMar>
              <w:top w:w="100" w:type="dxa"/>
              <w:left w:w="120" w:type="dxa"/>
              <w:bottom w:w="100" w:type="dxa"/>
              <w:right w:w="120" w:type="dxa"/>
            </w:tcMar>
            <w:vAlign w:val="center"/>
          </w:tcPr>
          <w:p w14:paraId="2B1C2629">
            <w:pPr>
              <w:spacing w:before="0" w:after="0" w:line="240" w:lineRule="auto"/>
              <w:rPr>
                <w:rFonts w:hint="default" w:ascii="Times New Roman" w:hAnsi="Times New Roman" w:cs="Times New Roman"/>
              </w:rPr>
            </w:pPr>
            <w:r>
              <w:rPr>
                <w:rFonts w:hint="default" w:ascii="Times New Roman" w:hAnsi="Times New Roman" w:cs="Times New Roman"/>
                <w:sz w:val="19"/>
              </w:rPr>
              <w:t>Design Patterns Lab Final Project</w:t>
            </w:r>
          </w:p>
        </w:tc>
      </w:tr>
      <w:tr w14:paraId="51E99047">
        <w:tblPrEx>
          <w:tblCellMar>
            <w:top w:w="0" w:type="dxa"/>
            <w:left w:w="108" w:type="dxa"/>
            <w:bottom w:w="0" w:type="dxa"/>
            <w:right w:w="108" w:type="dxa"/>
          </w:tblCellMar>
        </w:tblPrEx>
        <w:trPr>
          <w:cantSplit/>
          <w:jc w:val="center"/>
        </w:trPr>
        <w:tc>
          <w:tcPr>
            <w:tcW w:w="5083" w:type="dxa"/>
            <w:tcBorders>
              <w:top w:val="single" w:color="D4DEE5" w:sz="6" w:space="0"/>
              <w:left w:val="single" w:color="D4DEE5" w:sz="6" w:space="0"/>
              <w:bottom w:val="single" w:color="D4DEE5" w:sz="6" w:space="0"/>
              <w:right w:val="single" w:color="D4DEE5" w:sz="6" w:space="0"/>
              <w:insideH w:val="single" w:sz="6" w:space="0"/>
              <w:insideV w:val="single" w:sz="6" w:space="0"/>
            </w:tcBorders>
            <w:shd w:val="clear" w:color="auto" w:fill="F5F7F8"/>
            <w:tcMar>
              <w:top w:w="100" w:type="dxa"/>
              <w:left w:w="120" w:type="dxa"/>
              <w:bottom w:w="100" w:type="dxa"/>
              <w:right w:w="120" w:type="dxa"/>
            </w:tcMar>
            <w:vAlign w:val="center"/>
          </w:tcPr>
          <w:p w14:paraId="1BED78C4">
            <w:pPr>
              <w:spacing w:before="0" w:after="0" w:line="240" w:lineRule="auto"/>
              <w:rPr>
                <w:rFonts w:hint="default" w:ascii="Times New Roman" w:hAnsi="Times New Roman" w:cs="Times New Roman"/>
              </w:rPr>
            </w:pPr>
            <w:r>
              <w:rPr>
                <w:rFonts w:hint="default" w:ascii="Times New Roman" w:hAnsi="Times New Roman" w:cs="Times New Roman"/>
                <w:b/>
                <w:color w:val="17324D"/>
                <w:sz w:val="19"/>
              </w:rPr>
              <w:t>Primary Technology</w:t>
            </w:r>
          </w:p>
        </w:tc>
        <w:tc>
          <w:tcPr>
            <w:tcW w:w="5083" w:type="dxa"/>
            <w:tcBorders>
              <w:top w:val="single" w:color="D4DEE5" w:sz="6" w:space="0"/>
              <w:left w:val="single" w:color="D4DEE5" w:sz="6" w:space="0"/>
              <w:bottom w:val="single" w:color="D4DEE5" w:sz="6" w:space="0"/>
              <w:right w:val="single" w:color="D4DEE5" w:sz="6" w:space="0"/>
              <w:insideH w:val="single" w:sz="6" w:space="0"/>
              <w:insideV w:val="single" w:sz="6" w:space="0"/>
            </w:tcBorders>
            <w:tcMar>
              <w:top w:w="100" w:type="dxa"/>
              <w:left w:w="120" w:type="dxa"/>
              <w:bottom w:w="100" w:type="dxa"/>
              <w:right w:w="120" w:type="dxa"/>
            </w:tcMar>
            <w:vAlign w:val="center"/>
          </w:tcPr>
          <w:p w14:paraId="65E8EFBC">
            <w:pPr>
              <w:spacing w:before="0" w:after="0" w:line="240" w:lineRule="auto"/>
              <w:rPr>
                <w:rFonts w:hint="default" w:ascii="Times New Roman" w:hAnsi="Times New Roman" w:cs="Times New Roman"/>
              </w:rPr>
            </w:pPr>
            <w:r>
              <w:rPr>
                <w:rFonts w:hint="default" w:ascii="Times New Roman" w:hAnsi="Times New Roman" w:cs="Times New Roman"/>
                <w:sz w:val="19"/>
              </w:rPr>
              <w:t>JavaFX + Maven + SQLite + Local LLM</w:t>
            </w:r>
          </w:p>
        </w:tc>
      </w:tr>
      <w:tr w14:paraId="2D22B2F0">
        <w:tblPrEx>
          <w:tblCellMar>
            <w:top w:w="0" w:type="dxa"/>
            <w:left w:w="108" w:type="dxa"/>
            <w:bottom w:w="0" w:type="dxa"/>
            <w:right w:w="108" w:type="dxa"/>
          </w:tblCellMar>
        </w:tblPrEx>
        <w:trPr>
          <w:cantSplit/>
          <w:jc w:val="center"/>
        </w:trPr>
        <w:tc>
          <w:tcPr>
            <w:tcW w:w="5083" w:type="dxa"/>
            <w:tcBorders>
              <w:top w:val="single" w:color="D4DEE5" w:sz="6" w:space="0"/>
              <w:left w:val="single" w:color="D4DEE5" w:sz="6" w:space="0"/>
              <w:bottom w:val="single" w:color="D4DEE5" w:sz="6" w:space="0"/>
              <w:right w:val="single" w:color="D4DEE5" w:sz="6" w:space="0"/>
              <w:insideH w:val="single" w:sz="6" w:space="0"/>
              <w:insideV w:val="single" w:sz="6" w:space="0"/>
            </w:tcBorders>
            <w:shd w:val="clear" w:color="auto" w:fill="F5F7F8"/>
            <w:tcMar>
              <w:top w:w="100" w:type="dxa"/>
              <w:left w:w="120" w:type="dxa"/>
              <w:bottom w:w="100" w:type="dxa"/>
              <w:right w:w="120" w:type="dxa"/>
            </w:tcMar>
            <w:vAlign w:val="center"/>
          </w:tcPr>
          <w:p w14:paraId="767BE016">
            <w:pPr>
              <w:spacing w:before="0" w:after="0" w:line="240" w:lineRule="auto"/>
              <w:rPr>
                <w:rFonts w:hint="default" w:ascii="Times New Roman" w:hAnsi="Times New Roman" w:cs="Times New Roman"/>
              </w:rPr>
            </w:pPr>
            <w:r>
              <w:rPr>
                <w:rFonts w:hint="default" w:ascii="Times New Roman" w:hAnsi="Times New Roman" w:cs="Times New Roman"/>
                <w:b/>
                <w:color w:val="17324D"/>
                <w:sz w:val="19"/>
              </w:rPr>
              <w:t>Architecture Principle</w:t>
            </w:r>
          </w:p>
        </w:tc>
        <w:tc>
          <w:tcPr>
            <w:tcW w:w="5083" w:type="dxa"/>
            <w:tcBorders>
              <w:top w:val="single" w:color="D4DEE5" w:sz="6" w:space="0"/>
              <w:left w:val="single" w:color="D4DEE5" w:sz="6" w:space="0"/>
              <w:bottom w:val="single" w:color="D4DEE5" w:sz="6" w:space="0"/>
              <w:right w:val="single" w:color="D4DEE5" w:sz="6" w:space="0"/>
              <w:insideH w:val="single" w:sz="6" w:space="0"/>
              <w:insideV w:val="single" w:sz="6" w:space="0"/>
            </w:tcBorders>
            <w:tcMar>
              <w:top w:w="100" w:type="dxa"/>
              <w:left w:w="120" w:type="dxa"/>
              <w:bottom w:w="100" w:type="dxa"/>
              <w:right w:w="120" w:type="dxa"/>
            </w:tcMar>
            <w:vAlign w:val="center"/>
          </w:tcPr>
          <w:p w14:paraId="7698F660">
            <w:pPr>
              <w:spacing w:before="0" w:after="0" w:line="240" w:lineRule="auto"/>
              <w:rPr>
                <w:rFonts w:hint="default" w:ascii="Times New Roman" w:hAnsi="Times New Roman" w:cs="Times New Roman"/>
              </w:rPr>
            </w:pPr>
            <w:r>
              <w:rPr>
                <w:rFonts w:hint="default" w:ascii="Times New Roman" w:hAnsi="Times New Roman" w:cs="Times New Roman"/>
                <w:sz w:val="19"/>
              </w:rPr>
              <w:t>AI interprets and explains; deterministic code calculates and validates</w:t>
            </w:r>
          </w:p>
        </w:tc>
      </w:tr>
    </w:tbl>
    <w:p w14:paraId="356EB142">
      <w:pPr>
        <w:widowControl/>
        <w:spacing w:before="520"/>
        <w:jc w:val="center"/>
        <w:rPr>
          <w:rFonts w:hint="default" w:ascii="Times New Roman" w:hAnsi="Times New Roman" w:cs="Times New Roman"/>
        </w:rPr>
      </w:pPr>
      <w:r>
        <w:rPr>
          <w:rFonts w:hint="default" w:ascii="Times New Roman" w:hAnsi="Times New Roman" w:cs="Times New Roman"/>
          <w:color w:val="536878"/>
          <w:sz w:val="20"/>
        </w:rPr>
        <w:t>Version 1.0 | August 2026</w:t>
      </w:r>
    </w:p>
    <w:p w14:paraId="6535B349">
      <w:pPr>
        <w:widowControl/>
        <w:rPr>
          <w:rFonts w:hint="default" w:ascii="Times New Roman" w:hAnsi="Times New Roman" w:cs="Times New Roman"/>
        </w:rPr>
      </w:pPr>
      <w:r>
        <w:rPr>
          <w:rFonts w:hint="default" w:ascii="Times New Roman" w:hAnsi="Times New Roman" w:cs="Times New Roman"/>
        </w:rPr>
        <w:br w:type="page"/>
      </w:r>
    </w:p>
    <w:p w14:paraId="28A7FB80">
      <w:pPr>
        <w:pStyle w:val="2"/>
        <w:keepNext/>
        <w:widowControl/>
        <w:rPr>
          <w:rFonts w:hint="default" w:ascii="Times New Roman" w:hAnsi="Times New Roman" w:cs="Times New Roman"/>
        </w:rPr>
      </w:pPr>
      <w:r>
        <w:rPr>
          <w:rFonts w:hint="default" w:ascii="Times New Roman" w:hAnsi="Times New Roman" w:cs="Times New Roman"/>
        </w:rPr>
        <w:t>Executive Summary</w:t>
      </w:r>
    </w:p>
    <w:p w14:paraId="54D92D5F">
      <w:pPr>
        <w:widowControl/>
        <w:spacing w:before="0" w:after="120" w:line="269" w:lineRule="auto"/>
        <w:rPr>
          <w:rFonts w:hint="default" w:ascii="Times New Roman" w:hAnsi="Times New Roman" w:cs="Times New Roman"/>
        </w:rPr>
      </w:pPr>
      <w:r>
        <w:rPr>
          <w:rFonts w:hint="default" w:ascii="Times New Roman" w:hAnsi="Times New Roman" w:cs="Times New Roman"/>
          <w:i w:val="0"/>
        </w:rPr>
        <w:t>ResearchFlow AI is a privacy-first desktop research workspace that unifies questionnaire design, response collection, dataset maintenance, statistical analysis, evidence tracking, AI-assisted interpretation, and report preparation. Its central value is not merely that it uses AI, but that it separates language intelligence from mathematical responsibility. The local language model interprets research questions and explains results, while deterministic Java code performs filtering, validation, statistical calculations, versioning, visualization, and evidence generation.</w:t>
      </w:r>
    </w:p>
    <w:p w14:paraId="26C513CD">
      <w:pPr>
        <w:widowControl/>
        <w:spacing w:before="0" w:after="120" w:line="269" w:lineRule="auto"/>
        <w:rPr>
          <w:rFonts w:hint="default" w:ascii="Times New Roman" w:hAnsi="Times New Roman" w:cs="Times New Roman"/>
        </w:rPr>
      </w:pPr>
      <w:r>
        <w:rPr>
          <w:rFonts w:hint="default" w:ascii="Times New Roman" w:hAnsi="Times New Roman" w:cs="Times New Roman"/>
          <w:i w:val="0"/>
        </w:rPr>
        <w:t>The project is especially suitable for a Design Patterns Lab because the problem naturally contains interchangeable analysis algorithms, chained data-quality rules, object state changes, reversible dataset operations, integration boundaries, and a multi-component analysis workflow. These are genuine design problems where patterns can reduce coupling and make later changes easier.</w:t>
      </w:r>
    </w:p>
    <w:tbl>
      <w:tblPr>
        <w:tblStyle w:val="12"/>
        <w:tblW w:w="0" w:type="auto"/>
        <w:jc w:val="center"/>
        <w:tblLayout w:type="fixed"/>
        <w:tblCellMar>
          <w:top w:w="0" w:type="dxa"/>
          <w:left w:w="108" w:type="dxa"/>
          <w:bottom w:w="0" w:type="dxa"/>
          <w:right w:w="108" w:type="dxa"/>
        </w:tblCellMar>
      </w:tblPr>
      <w:tblGrid>
        <w:gridCol w:w="10166"/>
      </w:tblGrid>
      <w:tr w14:paraId="349C0050">
        <w:tblPrEx>
          <w:tblCellMar>
            <w:top w:w="0" w:type="dxa"/>
            <w:left w:w="108" w:type="dxa"/>
            <w:bottom w:w="0" w:type="dxa"/>
            <w:right w:w="108" w:type="dxa"/>
          </w:tblCellMar>
        </w:tblPrEx>
        <w:trPr>
          <w:cantSplit/>
          <w:jc w:val="center"/>
        </w:trPr>
        <w:tc>
          <w:tcPr>
            <w:tcW w:w="10166" w:type="dxa"/>
            <w:tcBorders>
              <w:top w:val="single" w:color="2E6B57" w:sz="10" w:space="0"/>
              <w:left w:val="single" w:color="2E6B57" w:sz="10" w:space="0"/>
              <w:bottom w:val="single" w:color="2E6B57" w:sz="10" w:space="0"/>
              <w:right w:val="single" w:color="2E6B57" w:sz="10" w:space="0"/>
              <w:insideH w:val="single" w:sz="10" w:space="0"/>
              <w:insideV w:val="single" w:sz="10" w:space="0"/>
            </w:tcBorders>
            <w:shd w:val="clear" w:color="auto" w:fill="DCEFEA"/>
            <w:tcMar>
              <w:top w:w="120" w:type="dxa"/>
              <w:left w:w="150" w:type="dxa"/>
              <w:bottom w:w="120" w:type="dxa"/>
              <w:right w:w="150" w:type="dxa"/>
            </w:tcMar>
            <w:vAlign w:val="center"/>
          </w:tcPr>
          <w:p w14:paraId="1E14F18F">
            <w:pPr>
              <w:spacing w:before="0" w:after="80" w:line="259" w:lineRule="auto"/>
              <w:rPr>
                <w:rFonts w:hint="default" w:ascii="Times New Roman" w:hAnsi="Times New Roman" w:cs="Times New Roman"/>
              </w:rPr>
            </w:pPr>
            <w:r>
              <w:rPr>
                <w:rFonts w:hint="default" w:ascii="Times New Roman" w:hAnsi="Times New Roman" w:cs="Times New Roman"/>
                <w:b/>
                <w:color w:val="2E6B57"/>
                <w:sz w:val="21"/>
              </w:rPr>
              <w:t>Signature Feature - “Ask Your Data Anything”</w:t>
            </w:r>
          </w:p>
          <w:p w14:paraId="656B66AB">
            <w:pPr>
              <w:spacing w:before="0" w:after="0" w:line="264" w:lineRule="auto"/>
              <w:rPr>
                <w:rFonts w:hint="default" w:ascii="Times New Roman" w:hAnsi="Times New Roman" w:cs="Times New Roman"/>
              </w:rPr>
            </w:pPr>
            <w:r>
              <w:rPr>
                <w:rFonts w:hint="default" w:ascii="Times New Roman" w:hAnsi="Times New Roman" w:cs="Times New Roman"/>
                <w:sz w:val="21"/>
              </w:rPr>
              <w:t>A researcher asks a normal-language question. The system converts the question into a structured and validated analysis plan, performs the actual calculation using deterministic code, and returns an explanation that is linked to the dataset version, sample size, statistical result, chart, and source records.</w:t>
            </w:r>
          </w:p>
        </w:tc>
      </w:tr>
    </w:tbl>
    <w:p w14:paraId="2B8BD558">
      <w:pPr>
        <w:widowControl/>
        <w:spacing w:after="20"/>
        <w:rPr>
          <w:rFonts w:hint="default" w:ascii="Times New Roman" w:hAnsi="Times New Roman" w:cs="Times New Roman"/>
        </w:rPr>
      </w:pPr>
    </w:p>
    <w:p w14:paraId="3F2FB3B7">
      <w:pPr>
        <w:widowControl/>
        <w:spacing w:before="0" w:after="120" w:line="269" w:lineRule="auto"/>
        <w:rPr>
          <w:rFonts w:hint="default" w:ascii="Times New Roman" w:hAnsi="Times New Roman" w:cs="Times New Roman"/>
        </w:rPr>
      </w:pPr>
      <w:r>
        <w:rPr>
          <w:rFonts w:hint="default" w:ascii="Times New Roman" w:hAnsi="Times New Roman" w:cs="Times New Roman"/>
          <w:i w:val="0"/>
        </w:rPr>
        <w:t>For a two-person semester project, the complete 25-feature vision should be treated as the long-term product direction. The recommended implementation focuses on a strong core: study management, form building, response storage, dataset view, data-quality checks, version history, a constrained natural-language analysis workflow, deterministic statistics, visualization, evidence-backed explanations, findings, audit history, and report generation. Advanced semantic consistency detection, automated insight discovery, reusable pipeline editing, dataset merging, and broad anonymization can remain extension points.</w:t>
      </w:r>
    </w:p>
    <w:p w14:paraId="437AEB59">
      <w:pPr>
        <w:pStyle w:val="2"/>
        <w:keepNext/>
        <w:widowControl/>
        <w:rPr>
          <w:rFonts w:hint="default" w:ascii="Times New Roman" w:hAnsi="Times New Roman" w:cs="Times New Roman"/>
        </w:rPr>
      </w:pPr>
      <w:r>
        <w:rPr>
          <w:rFonts w:hint="default" w:ascii="Times New Roman" w:hAnsi="Times New Roman" w:cs="Times New Roman"/>
        </w:rPr>
        <w:t>Contents</w:t>
      </w:r>
    </w:p>
    <w:tbl>
      <w:tblPr>
        <w:tblStyle w:val="12"/>
        <w:tblW w:w="0" w:type="auto"/>
        <w:jc w:val="center"/>
        <w:tblLayout w:type="fixed"/>
        <w:tblCellMar>
          <w:top w:w="0" w:type="dxa"/>
          <w:left w:w="108" w:type="dxa"/>
          <w:bottom w:w="0" w:type="dxa"/>
          <w:right w:w="108" w:type="dxa"/>
        </w:tblCellMar>
      </w:tblPr>
      <w:tblGrid>
        <w:gridCol w:w="4968"/>
        <w:gridCol w:w="4968"/>
      </w:tblGrid>
      <w:tr w14:paraId="4A945171">
        <w:tblPrEx>
          <w:tblCellMar>
            <w:top w:w="0" w:type="dxa"/>
            <w:left w:w="108" w:type="dxa"/>
            <w:bottom w:w="0" w:type="dxa"/>
            <w:right w:w="108" w:type="dxa"/>
          </w:tblCellMar>
        </w:tblPrEx>
        <w:trPr>
          <w:cantSplit/>
          <w:jc w:val="center"/>
        </w:trPr>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6BCB2CAD">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1. Project Overview</w:t>
            </w:r>
          </w:p>
        </w:tc>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11839649">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13. Business Rules and Validation</w:t>
            </w:r>
          </w:p>
        </w:tc>
      </w:tr>
      <w:tr w14:paraId="7309D44D">
        <w:tblPrEx>
          <w:tblCellMar>
            <w:top w:w="0" w:type="dxa"/>
            <w:left w:w="108" w:type="dxa"/>
            <w:bottom w:w="0" w:type="dxa"/>
            <w:right w:w="108" w:type="dxa"/>
          </w:tblCellMar>
        </w:tblPrEx>
        <w:trPr>
          <w:cantSplit/>
          <w:jc w:val="center"/>
        </w:trPr>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7A2F90E5">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2. Problem Statement and Objectives</w:t>
            </w:r>
          </w:p>
        </w:tc>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6C9C15B1">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14. Statistical Analysis and Visualization Design</w:t>
            </w:r>
          </w:p>
        </w:tc>
      </w:tr>
      <w:tr w14:paraId="49F0FFA0">
        <w:tblPrEx>
          <w:tblCellMar>
            <w:top w:w="0" w:type="dxa"/>
            <w:left w:w="108" w:type="dxa"/>
            <w:bottom w:w="0" w:type="dxa"/>
            <w:right w:w="108" w:type="dxa"/>
          </w:tblCellMar>
        </w:tblPrEx>
        <w:trPr>
          <w:cantSplit/>
          <w:jc w:val="center"/>
        </w:trPr>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2B339958">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3. Fit with the Design Patterns Final Project Requirements</w:t>
            </w:r>
          </w:p>
        </w:tc>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01BC9FC5">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15. Non-Functional Requirements</w:t>
            </w:r>
          </w:p>
        </w:tc>
      </w:tr>
      <w:tr w14:paraId="4E051854">
        <w:tblPrEx>
          <w:tblCellMar>
            <w:top w:w="0" w:type="dxa"/>
            <w:left w:w="108" w:type="dxa"/>
            <w:bottom w:w="0" w:type="dxa"/>
            <w:right w:w="108" w:type="dxa"/>
          </w:tblCellMar>
        </w:tblPrEx>
        <w:trPr>
          <w:cantSplit/>
          <w:jc w:val="center"/>
        </w:trPr>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3CF1E6A3">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4. Scope and Recommended Delivery Boundary</w:t>
            </w:r>
          </w:p>
        </w:tc>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4606AEA7">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16. Testing Strategy</w:t>
            </w:r>
          </w:p>
        </w:tc>
      </w:tr>
      <w:tr w14:paraId="2FFA4074">
        <w:tblPrEx>
          <w:tblCellMar>
            <w:top w:w="0" w:type="dxa"/>
            <w:left w:w="108" w:type="dxa"/>
            <w:bottom w:w="0" w:type="dxa"/>
            <w:right w:w="108" w:type="dxa"/>
          </w:tblCellMar>
        </w:tblPrEx>
        <w:trPr>
          <w:cantSplit/>
          <w:jc w:val="center"/>
        </w:trPr>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256FC1DA">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5. Users and Stakeholders</w:t>
            </w:r>
          </w:p>
        </w:tc>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77C53EE0">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17. Error Handling and Reliability</w:t>
            </w:r>
          </w:p>
        </w:tc>
      </w:tr>
      <w:tr w14:paraId="28ABF8BB">
        <w:tblPrEx>
          <w:tblCellMar>
            <w:top w:w="0" w:type="dxa"/>
            <w:left w:w="108" w:type="dxa"/>
            <w:bottom w:w="0" w:type="dxa"/>
            <w:right w:w="108" w:type="dxa"/>
          </w:tblCellMar>
        </w:tblPrEx>
        <w:trPr>
          <w:cantSplit/>
          <w:jc w:val="center"/>
        </w:trPr>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43141526">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6. Functional Modules and Complete Feature Catalogue</w:t>
            </w:r>
          </w:p>
        </w:tc>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0D0A24F6">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18. Maven, Package Structure, and Git Workflow</w:t>
            </w:r>
          </w:p>
        </w:tc>
      </w:tr>
      <w:tr w14:paraId="041B30E5">
        <w:tblPrEx>
          <w:tblCellMar>
            <w:top w:w="0" w:type="dxa"/>
            <w:left w:w="108" w:type="dxa"/>
            <w:bottom w:w="0" w:type="dxa"/>
            <w:right w:w="108" w:type="dxa"/>
          </w:tblCellMar>
        </w:tblPrEx>
        <w:trPr>
          <w:cantSplit/>
          <w:jc w:val="center"/>
        </w:trPr>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695446D4">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7. Core End-to-End Workflows</w:t>
            </w:r>
          </w:p>
        </w:tc>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4610C970">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19. Risks, Constraints, and Mitigation</w:t>
            </w:r>
          </w:p>
        </w:tc>
      </w:tr>
      <w:tr w14:paraId="5F1714CB">
        <w:tblPrEx>
          <w:tblCellMar>
            <w:top w:w="0" w:type="dxa"/>
            <w:left w:w="108" w:type="dxa"/>
            <w:bottom w:w="0" w:type="dxa"/>
            <w:right w:w="108" w:type="dxa"/>
          </w:tblCellMar>
        </w:tblPrEx>
        <w:trPr>
          <w:cantSplit/>
          <w:jc w:val="center"/>
        </w:trPr>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21153BF3">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8. Proposed System Architecture</w:t>
            </w:r>
          </w:p>
        </w:tc>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33833EFC">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20. Development Roadmap and Team Split</w:t>
            </w:r>
          </w:p>
        </w:tc>
      </w:tr>
      <w:tr w14:paraId="3099EBAA">
        <w:tblPrEx>
          <w:tblCellMar>
            <w:top w:w="0" w:type="dxa"/>
            <w:left w:w="108" w:type="dxa"/>
            <w:bottom w:w="0" w:type="dxa"/>
            <w:right w:w="108" w:type="dxa"/>
          </w:tblCellMar>
        </w:tblPrEx>
        <w:trPr>
          <w:cantSplit/>
          <w:jc w:val="center"/>
        </w:trPr>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450D622F">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9. AI and Deterministic Analysis Boundary</w:t>
            </w:r>
          </w:p>
        </w:tc>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0322468D">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21. Recommended Improvements and Future Extensions</w:t>
            </w:r>
          </w:p>
        </w:tc>
      </w:tr>
      <w:tr w14:paraId="4B088B5A">
        <w:tblPrEx>
          <w:tblCellMar>
            <w:top w:w="0" w:type="dxa"/>
            <w:left w:w="108" w:type="dxa"/>
            <w:bottom w:w="0" w:type="dxa"/>
            <w:right w:w="108" w:type="dxa"/>
          </w:tblCellMar>
        </w:tblPrEx>
        <w:trPr>
          <w:cantSplit/>
          <w:jc w:val="center"/>
        </w:trPr>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61E25ADF">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10. Database Design</w:t>
            </w:r>
          </w:p>
        </w:tc>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2647DA76">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22. Conclusion</w:t>
            </w:r>
          </w:p>
        </w:tc>
      </w:tr>
      <w:tr w14:paraId="00B94419">
        <w:tblPrEx>
          <w:tblCellMar>
            <w:top w:w="0" w:type="dxa"/>
            <w:left w:w="108" w:type="dxa"/>
            <w:bottom w:w="0" w:type="dxa"/>
            <w:right w:w="108" w:type="dxa"/>
          </w:tblCellMar>
        </w:tblPrEx>
        <w:trPr>
          <w:cantSplit/>
          <w:jc w:val="center"/>
        </w:trPr>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0B47B0D2">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11. Design Patterns and Their Justification</w:t>
            </w:r>
          </w:p>
        </w:tc>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5FEA9DB7">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Appendix A. Sample “Ask Your Data” Walkthrough</w:t>
            </w:r>
          </w:p>
        </w:tc>
      </w:tr>
      <w:tr w14:paraId="15FB40EB">
        <w:tblPrEx>
          <w:tblCellMar>
            <w:top w:w="0" w:type="dxa"/>
            <w:left w:w="108" w:type="dxa"/>
            <w:bottom w:w="0" w:type="dxa"/>
            <w:right w:w="108" w:type="dxa"/>
          </w:tblCellMar>
        </w:tblPrEx>
        <w:trPr>
          <w:cantSplit/>
          <w:jc w:val="center"/>
        </w:trPr>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2C6763EB">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12. JavaFX Screen and Navigation Design</w:t>
            </w:r>
          </w:p>
        </w:tc>
        <w:tc>
          <w:tcPr>
            <w:tcW w:w="5083" w:type="dxa"/>
            <w:tcBorders>
              <w:top w:val="nil"/>
              <w:left w:val="nil"/>
              <w:bottom w:val="nil"/>
              <w:right w:val="nil"/>
              <w:insideH w:val="nil"/>
              <w:insideV w:val="nil"/>
            </w:tcBorders>
            <w:shd w:val="clear" w:color="auto" w:fill="FFFFFF"/>
            <w:tcMar>
              <w:top w:w="25" w:type="dxa"/>
              <w:left w:w="30" w:type="dxa"/>
              <w:bottom w:w="25" w:type="dxa"/>
              <w:right w:w="90" w:type="dxa"/>
            </w:tcMar>
            <w:vAlign w:val="center"/>
          </w:tcPr>
          <w:p w14:paraId="72C85A14">
            <w:pPr>
              <w:spacing w:before="0" w:after="0" w:line="240" w:lineRule="auto"/>
              <w:rPr>
                <w:rFonts w:hint="default" w:ascii="Times New Roman" w:hAnsi="Times New Roman" w:cs="Times New Roman"/>
              </w:rPr>
            </w:pPr>
            <w:r>
              <w:rPr>
                <w:rFonts w:hint="default" w:ascii="Times New Roman" w:hAnsi="Times New Roman" w:cs="Times New Roman"/>
                <w:color w:val="1E2933"/>
                <w:sz w:val="18"/>
              </w:rPr>
              <w:t>Appendix B. Suggested Definition of Done</w:t>
            </w:r>
          </w:p>
        </w:tc>
      </w:tr>
    </w:tbl>
    <w:p w14:paraId="7D309366">
      <w:pPr>
        <w:widowControl/>
        <w:rPr>
          <w:rFonts w:hint="default" w:ascii="Times New Roman" w:hAnsi="Times New Roman" w:cs="Times New Roman"/>
        </w:rPr>
      </w:pPr>
      <w:r>
        <w:rPr>
          <w:rFonts w:hint="default" w:ascii="Times New Roman" w:hAnsi="Times New Roman" w:cs="Times New Roman"/>
        </w:rPr>
        <w:br w:type="page"/>
      </w:r>
    </w:p>
    <w:p w14:paraId="25A3560A">
      <w:pPr>
        <w:pStyle w:val="2"/>
        <w:keepNext/>
        <w:widowControl/>
        <w:rPr>
          <w:rFonts w:hint="default" w:ascii="Times New Roman" w:hAnsi="Times New Roman" w:cs="Times New Roman"/>
        </w:rPr>
      </w:pPr>
      <w:r>
        <w:rPr>
          <w:rFonts w:hint="default" w:ascii="Times New Roman" w:hAnsi="Times New Roman" w:cs="Times New Roman"/>
        </w:rPr>
        <w:t>1. Project Overview</w:t>
      </w:r>
    </w:p>
    <w:p w14:paraId="78D73B4B">
      <w:pPr>
        <w:widowControl/>
        <w:spacing w:before="0" w:after="120" w:line="269" w:lineRule="auto"/>
        <w:rPr>
          <w:rFonts w:hint="default" w:ascii="Times New Roman" w:hAnsi="Times New Roman" w:cs="Times New Roman"/>
        </w:rPr>
      </w:pPr>
      <w:r>
        <w:rPr>
          <w:rFonts w:hint="default" w:ascii="Times New Roman" w:hAnsi="Times New Roman" w:cs="Times New Roman"/>
          <w:i w:val="0"/>
        </w:rPr>
        <w:t>ResearchFlow AI is a JavaFX desktop application for managing the full research-data lifecycle inside one local workspace. A researcher can define a study, build a questionnaire, collect responses, inspect and clean the dataset, run analyses, ask questions in natural language, generate charts and findings, and preserve a traceable record of how conclusions were produced.</w:t>
      </w:r>
    </w:p>
    <w:p w14:paraId="4AD31060">
      <w:pPr>
        <w:keepNext/>
        <w:widowControl/>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263640" cy="456565"/>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263640" cy="457076"/>
                    </a:xfrm>
                    <a:prstGeom prst="rect">
                      <a:avLst/>
                    </a:prstGeom>
                  </pic:spPr>
                </pic:pic>
              </a:graphicData>
            </a:graphic>
          </wp:inline>
        </w:drawing>
      </w:r>
    </w:p>
    <w:p w14:paraId="46B500C2">
      <w:pPr>
        <w:keepNext/>
        <w:widowControl/>
        <w:spacing w:before="0" w:after="160" w:line="240" w:lineRule="auto"/>
        <w:jc w:val="center"/>
        <w:rPr>
          <w:rFonts w:hint="default" w:ascii="Times New Roman" w:hAnsi="Times New Roman" w:cs="Times New Roman"/>
        </w:rPr>
      </w:pPr>
      <w:r>
        <w:rPr>
          <w:rFonts w:hint="default" w:ascii="Times New Roman" w:hAnsi="Times New Roman" w:cs="Times New Roman"/>
          <w:i/>
          <w:color w:val="536878"/>
          <w:sz w:val="18"/>
        </w:rPr>
        <w:t>Figure 1. High-level ResearchFlow AI lifecycle.</w:t>
      </w:r>
    </w:p>
    <w:p w14:paraId="5743A949">
      <w:pPr>
        <w:pStyle w:val="3"/>
        <w:keepNext/>
        <w:widowControl/>
        <w:rPr>
          <w:rFonts w:hint="default" w:ascii="Times New Roman" w:hAnsi="Times New Roman" w:cs="Times New Roman"/>
        </w:rPr>
      </w:pPr>
      <w:r>
        <w:rPr>
          <w:rFonts w:hint="default" w:ascii="Times New Roman" w:hAnsi="Times New Roman" w:cs="Times New Roman"/>
        </w:rPr>
        <w:t>1.1 Core Value Proposition</w:t>
      </w:r>
      <w:bookmarkStart w:id="0" w:name="_GoBack"/>
      <w:bookmarkEnd w:id="0"/>
    </w:p>
    <w:p w14:paraId="0088E85B">
      <w:pPr>
        <w:widowControl/>
        <w:spacing w:before="0" w:after="120" w:line="269" w:lineRule="auto"/>
        <w:rPr>
          <w:rFonts w:hint="default" w:ascii="Times New Roman" w:hAnsi="Times New Roman" w:cs="Times New Roman"/>
        </w:rPr>
      </w:pPr>
      <w:r>
        <w:rPr>
          <w:rFonts w:hint="default" w:ascii="Times New Roman" w:hAnsi="Times New Roman" w:cs="Times New Roman"/>
          <w:i w:val="0"/>
        </w:rPr>
        <w:t>The product removes the fragmented workflow in which data collection happens in one tool, cleaning in a spreadsheet, statistics in a different program, and interpretation in a separate AI chat. Instead, the form structure, raw responses, cleaned dataset versions, analyses, charts, findings, and audit history remain linked to the same study.</w:t>
      </w:r>
    </w:p>
    <w:p w14:paraId="34E66AEC">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One place for the complete research workflow.</w:t>
      </w:r>
    </w:p>
    <w:p w14:paraId="7F46C0B8">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Local-first storage for research privacy and offline availability.</w:t>
      </w:r>
    </w:p>
    <w:p w14:paraId="26255A0E">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Natural-language access to structured analysis without allowing the LLM to invent calculations.</w:t>
      </w:r>
    </w:p>
    <w:p w14:paraId="311E4114">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Traceability from a written finding back to its dataset version and computed evidence.</w:t>
      </w:r>
    </w:p>
    <w:p w14:paraId="0740A2CF">
      <w:pPr>
        <w:pStyle w:val="3"/>
        <w:keepNext/>
        <w:widowControl/>
        <w:rPr>
          <w:rFonts w:hint="default" w:ascii="Times New Roman" w:hAnsi="Times New Roman" w:cs="Times New Roman"/>
        </w:rPr>
      </w:pPr>
      <w:r>
        <w:rPr>
          <w:rFonts w:hint="default" w:ascii="Times New Roman" w:hAnsi="Times New Roman" w:cs="Times New Roman"/>
        </w:rPr>
        <w:t>1.2 What the Product Is - and Is Not</w:t>
      </w:r>
    </w:p>
    <w:p w14:paraId="54DBF81F">
      <w:pPr>
        <w:widowControl/>
        <w:spacing w:before="0" w:after="120" w:line="269" w:lineRule="auto"/>
        <w:rPr>
          <w:rFonts w:hint="default" w:ascii="Times New Roman" w:hAnsi="Times New Roman" w:cs="Times New Roman"/>
        </w:rPr>
      </w:pPr>
      <w:r>
        <w:rPr>
          <w:rFonts w:hint="default" w:ascii="Times New Roman" w:hAnsi="Times New Roman" w:cs="Times New Roman"/>
          <w:i w:val="0"/>
        </w:rPr>
        <w:t>ResearchFlow AI is not intended to be only a Google Forms replacement and not intended to be only a chatbot that reads CSV files. The distinguishing feature is lifecycle continuity: the application knows the questionnaire structure, the stored responses, the data-cleaning history, the analysis configuration, and the resulting evidence.</w:t>
      </w:r>
    </w:p>
    <w:p w14:paraId="6C787EC6">
      <w:pPr>
        <w:widowControl/>
        <w:spacing w:before="0" w:after="120" w:line="269" w:lineRule="auto"/>
        <w:rPr>
          <w:rFonts w:hint="default" w:ascii="Times New Roman" w:hAnsi="Times New Roman" w:cs="Times New Roman"/>
        </w:rPr>
      </w:pPr>
      <w:r>
        <w:rPr>
          <w:rFonts w:hint="default" w:ascii="Times New Roman" w:hAnsi="Times New Roman" w:cs="Times New Roman"/>
          <w:i w:val="0"/>
        </w:rPr>
        <w:t>The system should also avoid acting like an autonomous researcher. The human researcher remains responsible for study design, accepting or rejecting suggested corrections, interpreting context, and approving findings. AI suggestions should be reviewable and reversible.</w:t>
      </w:r>
    </w:p>
    <w:p w14:paraId="25681266">
      <w:pPr>
        <w:pStyle w:val="2"/>
        <w:keepNext/>
        <w:widowControl/>
        <w:rPr>
          <w:rFonts w:hint="default" w:ascii="Times New Roman" w:hAnsi="Times New Roman" w:cs="Times New Roman"/>
        </w:rPr>
      </w:pPr>
      <w:r>
        <w:rPr>
          <w:rFonts w:hint="default" w:ascii="Times New Roman" w:hAnsi="Times New Roman" w:cs="Times New Roman"/>
        </w:rPr>
        <w:t>2. Problem Statement and Objectives</w:t>
      </w:r>
    </w:p>
    <w:p w14:paraId="2C34246E">
      <w:pPr>
        <w:widowControl/>
        <w:spacing w:before="0" w:after="120" w:line="269" w:lineRule="auto"/>
        <w:rPr>
          <w:rFonts w:hint="default" w:ascii="Times New Roman" w:hAnsi="Times New Roman" w:cs="Times New Roman"/>
        </w:rPr>
      </w:pPr>
      <w:r>
        <w:rPr>
          <w:rFonts w:hint="default" w:ascii="Times New Roman" w:hAnsi="Times New Roman" w:cs="Times New Roman"/>
          <w:i w:val="0"/>
        </w:rPr>
        <w:t>Research data is often fragmented across multiple tools. A researcher may collect responses in a form service, export them to spreadsheets, manually repair invalid values, move the cleaned data into a statistics package, generate charts elsewhere, and finally copy results into a document. This creates duplicated effort and weak traceability. It is also easy to lose track of which dataset version produced a particular result.</w:t>
      </w:r>
    </w:p>
    <w:p w14:paraId="64079C6C">
      <w:pPr>
        <w:pStyle w:val="3"/>
        <w:keepNext/>
        <w:widowControl/>
        <w:rPr>
          <w:rFonts w:hint="default" w:ascii="Times New Roman" w:hAnsi="Times New Roman" w:cs="Times New Roman"/>
        </w:rPr>
      </w:pPr>
      <w:r>
        <w:rPr>
          <w:rFonts w:hint="default" w:ascii="Times New Roman" w:hAnsi="Times New Roman" w:cs="Times New Roman"/>
        </w:rPr>
        <w:t>2.1 Primary Problem</w:t>
      </w:r>
    </w:p>
    <w:tbl>
      <w:tblPr>
        <w:tblStyle w:val="12"/>
        <w:tblW w:w="0" w:type="auto"/>
        <w:jc w:val="center"/>
        <w:tblLayout w:type="fixed"/>
        <w:tblCellMar>
          <w:top w:w="0" w:type="dxa"/>
          <w:left w:w="108" w:type="dxa"/>
          <w:bottom w:w="0" w:type="dxa"/>
          <w:right w:w="108" w:type="dxa"/>
        </w:tblCellMar>
      </w:tblPr>
      <w:tblGrid>
        <w:gridCol w:w="10166"/>
      </w:tblGrid>
      <w:tr w14:paraId="217C0035">
        <w:tblPrEx>
          <w:tblCellMar>
            <w:top w:w="0" w:type="dxa"/>
            <w:left w:w="108" w:type="dxa"/>
            <w:bottom w:w="0" w:type="dxa"/>
            <w:right w:w="108" w:type="dxa"/>
          </w:tblCellMar>
        </w:tblPrEx>
        <w:trPr>
          <w:cantSplit/>
          <w:jc w:val="center"/>
        </w:trPr>
        <w:tc>
          <w:tcPr>
            <w:tcW w:w="10166" w:type="dxa"/>
            <w:tcBorders>
              <w:top w:val="single" w:color="9A6700" w:sz="10" w:space="0"/>
              <w:left w:val="single" w:color="9A6700" w:sz="10" w:space="0"/>
              <w:bottom w:val="single" w:color="9A6700" w:sz="10" w:space="0"/>
              <w:right w:val="single" w:color="9A6700" w:sz="10" w:space="0"/>
              <w:insideH w:val="single" w:sz="10" w:space="0"/>
              <w:insideV w:val="single" w:sz="10" w:space="0"/>
            </w:tcBorders>
            <w:shd w:val="clear" w:color="auto" w:fill="F3E9D7"/>
            <w:tcMar>
              <w:top w:w="120" w:type="dxa"/>
              <w:left w:w="150" w:type="dxa"/>
              <w:bottom w:w="120" w:type="dxa"/>
              <w:right w:w="150" w:type="dxa"/>
            </w:tcMar>
            <w:vAlign w:val="center"/>
          </w:tcPr>
          <w:p w14:paraId="7E2EEDAD">
            <w:pPr>
              <w:spacing w:before="0" w:after="80" w:line="259" w:lineRule="auto"/>
              <w:rPr>
                <w:rFonts w:hint="default" w:ascii="Times New Roman" w:hAnsi="Times New Roman" w:cs="Times New Roman"/>
              </w:rPr>
            </w:pPr>
            <w:r>
              <w:rPr>
                <w:rFonts w:hint="default" w:ascii="Times New Roman" w:hAnsi="Times New Roman" w:cs="Times New Roman"/>
                <w:b/>
                <w:color w:val="9A6700"/>
                <w:sz w:val="21"/>
              </w:rPr>
              <w:t>Problem Statement</w:t>
            </w:r>
          </w:p>
          <w:p w14:paraId="0CCDBEC3">
            <w:pPr>
              <w:spacing w:before="0" w:after="0" w:line="264" w:lineRule="auto"/>
              <w:rPr>
                <w:rFonts w:hint="default" w:ascii="Times New Roman" w:hAnsi="Times New Roman" w:cs="Times New Roman"/>
              </w:rPr>
            </w:pPr>
            <w:r>
              <w:rPr>
                <w:rFonts w:hint="default" w:ascii="Times New Roman" w:hAnsi="Times New Roman" w:cs="Times New Roman"/>
                <w:sz w:val="21"/>
              </w:rPr>
              <w:t>Researchers need a reliable desktop workspace that preserves the connection between study design, questionnaire structure, collected responses, data-cleaning decisions, statistical calculations, AI explanations, and final findings.</w:t>
            </w:r>
          </w:p>
        </w:tc>
      </w:tr>
    </w:tbl>
    <w:p w14:paraId="5D814015">
      <w:pPr>
        <w:widowControl/>
        <w:spacing w:after="20"/>
        <w:rPr>
          <w:rFonts w:hint="default" w:ascii="Times New Roman" w:hAnsi="Times New Roman" w:cs="Times New Roman"/>
        </w:rPr>
      </w:pPr>
    </w:p>
    <w:p w14:paraId="749448BD">
      <w:pPr>
        <w:pStyle w:val="3"/>
        <w:keepNext/>
        <w:widowControl/>
        <w:rPr>
          <w:rFonts w:hint="default" w:ascii="Times New Roman" w:hAnsi="Times New Roman" w:cs="Times New Roman"/>
        </w:rPr>
      </w:pPr>
      <w:r>
        <w:rPr>
          <w:rFonts w:hint="default" w:ascii="Times New Roman" w:hAnsi="Times New Roman" w:cs="Times New Roman"/>
        </w:rPr>
        <w:t>2.2 Project Objectives</w:t>
      </w:r>
    </w:p>
    <w:p w14:paraId="084E3AEA">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Provide structured study and questionnaire management.</w:t>
      </w:r>
    </w:p>
    <w:p w14:paraId="75142CE7">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Store responses directly in SQLite with stable relationships between forms, questions, responses, and answers.</w:t>
      </w:r>
    </w:p>
    <w:p w14:paraId="14BDC261">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Detect common data-quality problems and require researcher review before destructive actions.</w:t>
      </w:r>
    </w:p>
    <w:p w14:paraId="53C5D7E2">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Preserve dataset history so analyses can be reproduced against a known version.</w:t>
      </w:r>
    </w:p>
    <w:p w14:paraId="50CAD6AC">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Allow research questions to be expressed in normal language.</w:t>
      </w:r>
    </w:p>
    <w:p w14:paraId="3660DB17">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Convert AI interpretation into a constrained, machine-checkable analysis plan.</w:t>
      </w:r>
    </w:p>
    <w:p w14:paraId="095D590C">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Perform calculations in deterministic Java code and return structured evidence.</w:t>
      </w:r>
    </w:p>
    <w:p w14:paraId="33F0FB16">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Explain findings and limitations in understandable language.</w:t>
      </w:r>
    </w:p>
    <w:p w14:paraId="079C49A2">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Generate visualizations and research-oriented reports.</w:t>
      </w:r>
    </w:p>
    <w:p w14:paraId="09A5539A">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Demonstrate maintainable design through justified software design patterns.</w:t>
      </w:r>
    </w:p>
    <w:p w14:paraId="1680CC84">
      <w:pPr>
        <w:pStyle w:val="2"/>
        <w:keepNext/>
        <w:widowControl/>
        <w:rPr>
          <w:rFonts w:hint="default" w:ascii="Times New Roman" w:hAnsi="Times New Roman" w:cs="Times New Roman"/>
        </w:rPr>
      </w:pPr>
      <w:r>
        <w:rPr>
          <w:rFonts w:hint="default" w:ascii="Times New Roman" w:hAnsi="Times New Roman" w:cs="Times New Roman"/>
        </w:rPr>
        <w:t>3. Fit with the Design Patterns Final Project Requirements</w:t>
      </w:r>
    </w:p>
    <w:tbl>
      <w:tblPr>
        <w:tblStyle w:val="12"/>
        <w:tblW w:w="0" w:type="auto"/>
        <w:jc w:val="center"/>
        <w:tblLayout w:type="fixed"/>
        <w:tblCellMar>
          <w:top w:w="0" w:type="dxa"/>
          <w:left w:w="108" w:type="dxa"/>
          <w:bottom w:w="0" w:type="dxa"/>
          <w:right w:w="108" w:type="dxa"/>
        </w:tblCellMar>
      </w:tblPr>
      <w:tblGrid>
        <w:gridCol w:w="3389"/>
        <w:gridCol w:w="3389"/>
        <w:gridCol w:w="3389"/>
      </w:tblGrid>
      <w:tr w14:paraId="4CEC8439">
        <w:tblPrEx>
          <w:tblCellMar>
            <w:top w:w="0" w:type="dxa"/>
            <w:left w:w="108" w:type="dxa"/>
            <w:bottom w:w="0" w:type="dxa"/>
            <w:right w:w="108" w:type="dxa"/>
          </w:tblCellMar>
        </w:tblPrEx>
        <w:trPr>
          <w:cantSplit/>
          <w:tblHeader/>
          <w:jc w:val="center"/>
        </w:trPr>
        <w:tc>
          <w:tcPr>
            <w:tcW w:w="24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72647CA7">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Requirement</w:t>
            </w:r>
          </w:p>
        </w:tc>
        <w:tc>
          <w:tcPr>
            <w:tcW w:w="626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69FBA90D">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How ResearchFlow AI Satisfies It</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13FAADDF">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Assessment</w:t>
            </w:r>
          </w:p>
        </w:tc>
      </w:tr>
      <w:tr w14:paraId="41FA19AC">
        <w:tblPrEx>
          <w:tblCellMar>
            <w:top w:w="0" w:type="dxa"/>
            <w:left w:w="108" w:type="dxa"/>
            <w:bottom w:w="0" w:type="dxa"/>
            <w:right w:w="108" w:type="dxa"/>
          </w:tblCellMar>
        </w:tblPrEx>
        <w:trPr>
          <w:cantSplit/>
          <w:jc w:val="center"/>
        </w:trPr>
        <w:tc>
          <w:tcPr>
            <w:tcW w:w="24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1FFE324">
            <w:pPr>
              <w:spacing w:before="0" w:after="0" w:line="250" w:lineRule="auto"/>
              <w:jc w:val="center"/>
              <w:rPr>
                <w:rFonts w:hint="default" w:ascii="Times New Roman" w:hAnsi="Times New Roman" w:cs="Times New Roman"/>
              </w:rPr>
            </w:pPr>
            <w:r>
              <w:rPr>
                <w:rFonts w:hint="default" w:ascii="Times New Roman" w:hAnsi="Times New Roman" w:cs="Times New Roman"/>
                <w:sz w:val="17"/>
              </w:rPr>
              <w:t>Desktop application</w:t>
            </w:r>
          </w:p>
        </w:tc>
        <w:tc>
          <w:tcPr>
            <w:tcW w:w="626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F974B77">
            <w:pPr>
              <w:spacing w:before="0" w:after="0" w:line="250" w:lineRule="auto"/>
              <w:jc w:val="left"/>
              <w:rPr>
                <w:rFonts w:hint="default" w:ascii="Times New Roman" w:hAnsi="Times New Roman" w:cs="Times New Roman"/>
              </w:rPr>
            </w:pPr>
            <w:r>
              <w:rPr>
                <w:rFonts w:hint="default" w:ascii="Times New Roman" w:hAnsi="Times New Roman" w:cs="Times New Roman"/>
                <w:sz w:val="17"/>
              </w:rPr>
              <w:t>JavaFX researcher workspace, dataset table, chat, charts, and reporting screens.</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E5B340A">
            <w:pPr>
              <w:spacing w:before="0" w:after="0" w:line="250" w:lineRule="auto"/>
              <w:jc w:val="left"/>
              <w:rPr>
                <w:rFonts w:hint="default" w:ascii="Times New Roman" w:hAnsi="Times New Roman" w:cs="Times New Roman"/>
              </w:rPr>
            </w:pPr>
            <w:r>
              <w:rPr>
                <w:rFonts w:hint="default" w:ascii="Times New Roman" w:hAnsi="Times New Roman" w:cs="Times New Roman"/>
                <w:sz w:val="17"/>
              </w:rPr>
              <w:t>Strong fit</w:t>
            </w:r>
          </w:p>
        </w:tc>
      </w:tr>
      <w:tr w14:paraId="27D508C1">
        <w:tblPrEx>
          <w:tblCellMar>
            <w:top w:w="0" w:type="dxa"/>
            <w:left w:w="108" w:type="dxa"/>
            <w:bottom w:w="0" w:type="dxa"/>
            <w:right w:w="108" w:type="dxa"/>
          </w:tblCellMar>
        </w:tblPrEx>
        <w:trPr>
          <w:cantSplit/>
          <w:jc w:val="center"/>
        </w:trPr>
        <w:tc>
          <w:tcPr>
            <w:tcW w:w="24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8C7AB15">
            <w:pPr>
              <w:spacing w:before="0" w:after="0" w:line="250" w:lineRule="auto"/>
              <w:jc w:val="center"/>
              <w:rPr>
                <w:rFonts w:hint="default" w:ascii="Times New Roman" w:hAnsi="Times New Roman" w:cs="Times New Roman"/>
              </w:rPr>
            </w:pPr>
            <w:r>
              <w:rPr>
                <w:rFonts w:hint="default" w:ascii="Times New Roman" w:hAnsi="Times New Roman" w:cs="Times New Roman"/>
                <w:sz w:val="17"/>
              </w:rPr>
              <w:t>Maven project</w:t>
            </w:r>
          </w:p>
        </w:tc>
        <w:tc>
          <w:tcPr>
            <w:tcW w:w="626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AFF2DDF">
            <w:pPr>
              <w:spacing w:before="0" w:after="0" w:line="250" w:lineRule="auto"/>
              <w:jc w:val="left"/>
              <w:rPr>
                <w:rFonts w:hint="default" w:ascii="Times New Roman" w:hAnsi="Times New Roman" w:cs="Times New Roman"/>
              </w:rPr>
            </w:pPr>
            <w:r>
              <w:rPr>
                <w:rFonts w:hint="default" w:ascii="Times New Roman" w:hAnsi="Times New Roman" w:cs="Times New Roman"/>
                <w:sz w:val="17"/>
              </w:rPr>
              <w:t>Dependencies, plugins, testing, and JavaFX execution are managed through Maven.</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CCEA0A6">
            <w:pPr>
              <w:spacing w:before="0" w:after="0" w:line="250" w:lineRule="auto"/>
              <w:jc w:val="left"/>
              <w:rPr>
                <w:rFonts w:hint="default" w:ascii="Times New Roman" w:hAnsi="Times New Roman" w:cs="Times New Roman"/>
              </w:rPr>
            </w:pPr>
            <w:r>
              <w:rPr>
                <w:rFonts w:hint="default" w:ascii="Times New Roman" w:hAnsi="Times New Roman" w:cs="Times New Roman"/>
                <w:sz w:val="17"/>
              </w:rPr>
              <w:t>Required</w:t>
            </w:r>
          </w:p>
        </w:tc>
      </w:tr>
      <w:tr w14:paraId="48AF7CD5">
        <w:tblPrEx>
          <w:tblCellMar>
            <w:top w:w="0" w:type="dxa"/>
            <w:left w:w="108" w:type="dxa"/>
            <w:bottom w:w="0" w:type="dxa"/>
            <w:right w:w="108" w:type="dxa"/>
          </w:tblCellMar>
        </w:tblPrEx>
        <w:trPr>
          <w:cantSplit/>
          <w:jc w:val="center"/>
        </w:trPr>
        <w:tc>
          <w:tcPr>
            <w:tcW w:w="24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63B7CB5">
            <w:pPr>
              <w:spacing w:before="0" w:after="0" w:line="250" w:lineRule="auto"/>
              <w:jc w:val="center"/>
              <w:rPr>
                <w:rFonts w:hint="default" w:ascii="Times New Roman" w:hAnsi="Times New Roman" w:cs="Times New Roman"/>
              </w:rPr>
            </w:pPr>
            <w:r>
              <w:rPr>
                <w:rFonts w:hint="default" w:ascii="Times New Roman" w:hAnsi="Times New Roman" w:cs="Times New Roman"/>
                <w:sz w:val="17"/>
              </w:rPr>
              <w:t>SQLite persistence</w:t>
            </w:r>
          </w:p>
        </w:tc>
        <w:tc>
          <w:tcPr>
            <w:tcW w:w="626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5E45D0B">
            <w:pPr>
              <w:spacing w:before="0" w:after="0" w:line="250" w:lineRule="auto"/>
              <w:jc w:val="left"/>
              <w:rPr>
                <w:rFonts w:hint="default" w:ascii="Times New Roman" w:hAnsi="Times New Roman" w:cs="Times New Roman"/>
              </w:rPr>
            </w:pPr>
            <w:r>
              <w:rPr>
                <w:rFonts w:hint="default" w:ascii="Times New Roman" w:hAnsi="Times New Roman" w:cs="Times New Roman"/>
                <w:sz w:val="17"/>
              </w:rPr>
              <w:t>Studies, forms, questions, responses, versions, analyses, findings, and audit events persist locally.</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C64E115">
            <w:pPr>
              <w:spacing w:before="0" w:after="0" w:line="250" w:lineRule="auto"/>
              <w:jc w:val="left"/>
              <w:rPr>
                <w:rFonts w:hint="default" w:ascii="Times New Roman" w:hAnsi="Times New Roman" w:cs="Times New Roman"/>
              </w:rPr>
            </w:pPr>
            <w:r>
              <w:rPr>
                <w:rFonts w:hint="default" w:ascii="Times New Roman" w:hAnsi="Times New Roman" w:cs="Times New Roman"/>
                <w:sz w:val="17"/>
              </w:rPr>
              <w:t>Integral</w:t>
            </w:r>
          </w:p>
        </w:tc>
      </w:tr>
      <w:tr w14:paraId="282E15E4">
        <w:tblPrEx>
          <w:tblCellMar>
            <w:top w:w="0" w:type="dxa"/>
            <w:left w:w="108" w:type="dxa"/>
            <w:bottom w:w="0" w:type="dxa"/>
            <w:right w:w="108" w:type="dxa"/>
          </w:tblCellMar>
        </w:tblPrEx>
        <w:trPr>
          <w:cantSplit/>
          <w:jc w:val="center"/>
        </w:trPr>
        <w:tc>
          <w:tcPr>
            <w:tcW w:w="24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2CFE600">
            <w:pPr>
              <w:spacing w:before="0" w:after="0" w:line="250" w:lineRule="auto"/>
              <w:jc w:val="left"/>
              <w:rPr>
                <w:rFonts w:hint="default" w:ascii="Times New Roman" w:hAnsi="Times New Roman" w:cs="Times New Roman"/>
              </w:rPr>
            </w:pPr>
            <w:r>
              <w:rPr>
                <w:rFonts w:hint="default" w:ascii="Times New Roman" w:hAnsi="Times New Roman" w:cs="Times New Roman"/>
                <w:sz w:val="17"/>
              </w:rPr>
              <w:t>4+ meaningful entities</w:t>
            </w:r>
          </w:p>
        </w:tc>
        <w:tc>
          <w:tcPr>
            <w:tcW w:w="626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053DFB8">
            <w:pPr>
              <w:spacing w:before="0" w:after="0" w:line="250" w:lineRule="auto"/>
              <w:jc w:val="left"/>
              <w:rPr>
                <w:rFonts w:hint="default" w:ascii="Times New Roman" w:hAnsi="Times New Roman" w:cs="Times New Roman"/>
              </w:rPr>
            </w:pPr>
            <w:r>
              <w:rPr>
                <w:rFonts w:hint="default" w:ascii="Times New Roman" w:hAnsi="Times New Roman" w:cs="Times New Roman"/>
                <w:sz w:val="17"/>
              </w:rPr>
              <w:t>The proposed schema contains well over the minimum, with clear foreign-key relationships.</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C49F615">
            <w:pPr>
              <w:spacing w:before="0" w:after="0" w:line="250" w:lineRule="auto"/>
              <w:jc w:val="left"/>
              <w:rPr>
                <w:rFonts w:hint="default" w:ascii="Times New Roman" w:hAnsi="Times New Roman" w:cs="Times New Roman"/>
              </w:rPr>
            </w:pPr>
            <w:r>
              <w:rPr>
                <w:rFonts w:hint="default" w:ascii="Times New Roman" w:hAnsi="Times New Roman" w:cs="Times New Roman"/>
                <w:sz w:val="17"/>
              </w:rPr>
              <w:t>Strong fit</w:t>
            </w:r>
          </w:p>
        </w:tc>
      </w:tr>
      <w:tr w14:paraId="23322433">
        <w:tblPrEx>
          <w:tblCellMar>
            <w:top w:w="0" w:type="dxa"/>
            <w:left w:w="108" w:type="dxa"/>
            <w:bottom w:w="0" w:type="dxa"/>
            <w:right w:w="108" w:type="dxa"/>
          </w:tblCellMar>
        </w:tblPrEx>
        <w:trPr>
          <w:cantSplit/>
          <w:jc w:val="center"/>
        </w:trPr>
        <w:tc>
          <w:tcPr>
            <w:tcW w:w="24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BEDAEC6">
            <w:pPr>
              <w:spacing w:before="0" w:after="0" w:line="250" w:lineRule="auto"/>
              <w:jc w:val="left"/>
              <w:rPr>
                <w:rFonts w:hint="default" w:ascii="Times New Roman" w:hAnsi="Times New Roman" w:cs="Times New Roman"/>
              </w:rPr>
            </w:pPr>
            <w:r>
              <w:rPr>
                <w:rFonts w:hint="default" w:ascii="Times New Roman" w:hAnsi="Times New Roman" w:cs="Times New Roman"/>
                <w:sz w:val="17"/>
              </w:rPr>
              <w:t>CRUD for important entities</w:t>
            </w:r>
          </w:p>
        </w:tc>
        <w:tc>
          <w:tcPr>
            <w:tcW w:w="626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4D533D5">
            <w:pPr>
              <w:spacing w:before="0" w:after="0" w:line="250" w:lineRule="auto"/>
              <w:jc w:val="left"/>
              <w:rPr>
                <w:rFonts w:hint="default" w:ascii="Times New Roman" w:hAnsi="Times New Roman" w:cs="Times New Roman"/>
              </w:rPr>
            </w:pPr>
            <w:r>
              <w:rPr>
                <w:rFonts w:hint="default" w:ascii="Times New Roman" w:hAnsi="Times New Roman" w:cs="Times New Roman"/>
                <w:sz w:val="17"/>
              </w:rPr>
              <w:t>Study, Form/Question, Response/Dataset, Hypothesis/Finding management provide meaningful CRUD.</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16E5E48">
            <w:pPr>
              <w:spacing w:before="0" w:after="0" w:line="250" w:lineRule="auto"/>
              <w:jc w:val="left"/>
              <w:rPr>
                <w:rFonts w:hint="default" w:ascii="Times New Roman" w:hAnsi="Times New Roman" w:cs="Times New Roman"/>
              </w:rPr>
            </w:pPr>
            <w:r>
              <w:rPr>
                <w:rFonts w:hint="default" w:ascii="Times New Roman" w:hAnsi="Times New Roman" w:cs="Times New Roman"/>
                <w:sz w:val="17"/>
              </w:rPr>
              <w:t>Strong fit</w:t>
            </w:r>
          </w:p>
        </w:tc>
      </w:tr>
      <w:tr w14:paraId="31CF15B3">
        <w:tblPrEx>
          <w:tblCellMar>
            <w:top w:w="0" w:type="dxa"/>
            <w:left w:w="108" w:type="dxa"/>
            <w:bottom w:w="0" w:type="dxa"/>
            <w:right w:w="108" w:type="dxa"/>
          </w:tblCellMar>
        </w:tblPrEx>
        <w:trPr>
          <w:cantSplit/>
          <w:jc w:val="center"/>
        </w:trPr>
        <w:tc>
          <w:tcPr>
            <w:tcW w:w="24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3ABB473">
            <w:pPr>
              <w:spacing w:before="0" w:after="0" w:line="250" w:lineRule="auto"/>
              <w:jc w:val="left"/>
              <w:rPr>
                <w:rFonts w:hint="default" w:ascii="Times New Roman" w:hAnsi="Times New Roman" w:cs="Times New Roman"/>
              </w:rPr>
            </w:pPr>
            <w:r>
              <w:rPr>
                <w:rFonts w:hint="default" w:ascii="Times New Roman" w:hAnsi="Times New Roman" w:cs="Times New Roman"/>
                <w:sz w:val="17"/>
              </w:rPr>
              <w:t>2+ multi-step workflows</w:t>
            </w:r>
          </w:p>
        </w:tc>
        <w:tc>
          <w:tcPr>
            <w:tcW w:w="626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7BF586F">
            <w:pPr>
              <w:spacing w:before="0" w:after="0" w:line="250" w:lineRule="auto"/>
              <w:jc w:val="left"/>
              <w:rPr>
                <w:rFonts w:hint="default" w:ascii="Times New Roman" w:hAnsi="Times New Roman" w:cs="Times New Roman"/>
              </w:rPr>
            </w:pPr>
            <w:r>
              <w:rPr>
                <w:rFonts w:hint="default" w:ascii="Times New Roman" w:hAnsi="Times New Roman" w:cs="Times New Roman"/>
                <w:sz w:val="17"/>
              </w:rPr>
              <w:t>Form collection, data-quality/versioning, and Ask-Your-Data analysis are all multi-step workflows.</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EAB3505">
            <w:pPr>
              <w:spacing w:before="0" w:after="0" w:line="250" w:lineRule="auto"/>
              <w:jc w:val="left"/>
              <w:rPr>
                <w:rFonts w:hint="default" w:ascii="Times New Roman" w:hAnsi="Times New Roman" w:cs="Times New Roman"/>
              </w:rPr>
            </w:pPr>
            <w:r>
              <w:rPr>
                <w:rFonts w:hint="default" w:ascii="Times New Roman" w:hAnsi="Times New Roman" w:cs="Times New Roman"/>
                <w:sz w:val="17"/>
              </w:rPr>
              <w:t>Excellent fit</w:t>
            </w:r>
          </w:p>
        </w:tc>
      </w:tr>
      <w:tr w14:paraId="0EF4B949">
        <w:tblPrEx>
          <w:tblCellMar>
            <w:top w:w="0" w:type="dxa"/>
            <w:left w:w="108" w:type="dxa"/>
            <w:bottom w:w="0" w:type="dxa"/>
            <w:right w:w="108" w:type="dxa"/>
          </w:tblCellMar>
        </w:tblPrEx>
        <w:trPr>
          <w:cantSplit/>
          <w:jc w:val="center"/>
        </w:trPr>
        <w:tc>
          <w:tcPr>
            <w:tcW w:w="24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A8E6BBC">
            <w:pPr>
              <w:spacing w:before="0" w:after="0" w:line="250" w:lineRule="auto"/>
              <w:jc w:val="left"/>
              <w:rPr>
                <w:rFonts w:hint="default" w:ascii="Times New Roman" w:hAnsi="Times New Roman" w:cs="Times New Roman"/>
              </w:rPr>
            </w:pPr>
            <w:r>
              <w:rPr>
                <w:rFonts w:hint="default" w:ascii="Times New Roman" w:hAnsi="Times New Roman" w:cs="Times New Roman"/>
                <w:sz w:val="17"/>
              </w:rPr>
              <w:t>Search / analytics / reporting</w:t>
            </w:r>
          </w:p>
        </w:tc>
        <w:tc>
          <w:tcPr>
            <w:tcW w:w="626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596002A">
            <w:pPr>
              <w:spacing w:before="0" w:after="0" w:line="250" w:lineRule="auto"/>
              <w:jc w:val="left"/>
              <w:rPr>
                <w:rFonts w:hint="default" w:ascii="Times New Roman" w:hAnsi="Times New Roman" w:cs="Times New Roman"/>
              </w:rPr>
            </w:pPr>
            <w:r>
              <w:rPr>
                <w:rFonts w:hint="default" w:ascii="Times New Roman" w:hAnsi="Times New Roman" w:cs="Times New Roman"/>
                <w:sz w:val="17"/>
              </w:rPr>
              <w:t>Filtering, quality summaries, descriptive statistics, statistical tests, charts, and reports.</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95FE98C">
            <w:pPr>
              <w:spacing w:before="0" w:after="0" w:line="250" w:lineRule="auto"/>
              <w:jc w:val="left"/>
              <w:rPr>
                <w:rFonts w:hint="default" w:ascii="Times New Roman" w:hAnsi="Times New Roman" w:cs="Times New Roman"/>
              </w:rPr>
            </w:pPr>
            <w:r>
              <w:rPr>
                <w:rFonts w:hint="default" w:ascii="Times New Roman" w:hAnsi="Times New Roman" w:cs="Times New Roman"/>
                <w:sz w:val="17"/>
              </w:rPr>
              <w:t>Excellent fit</w:t>
            </w:r>
          </w:p>
        </w:tc>
      </w:tr>
      <w:tr w14:paraId="0FCC6E77">
        <w:tblPrEx>
          <w:tblCellMar>
            <w:top w:w="0" w:type="dxa"/>
            <w:left w:w="108" w:type="dxa"/>
            <w:bottom w:w="0" w:type="dxa"/>
            <w:right w:w="108" w:type="dxa"/>
          </w:tblCellMar>
        </w:tblPrEx>
        <w:trPr>
          <w:cantSplit/>
          <w:jc w:val="center"/>
        </w:trPr>
        <w:tc>
          <w:tcPr>
            <w:tcW w:w="24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E97E2F3">
            <w:pPr>
              <w:spacing w:before="0" w:after="0" w:line="250" w:lineRule="auto"/>
              <w:jc w:val="center"/>
              <w:rPr>
                <w:rFonts w:hint="default" w:ascii="Times New Roman" w:hAnsi="Times New Roman" w:cs="Times New Roman"/>
              </w:rPr>
            </w:pPr>
            <w:r>
              <w:rPr>
                <w:rFonts w:hint="default" w:ascii="Times New Roman" w:hAnsi="Times New Roman" w:cs="Times New Roman"/>
                <w:sz w:val="17"/>
              </w:rPr>
              <w:t>Meaningful patterns</w:t>
            </w:r>
          </w:p>
        </w:tc>
        <w:tc>
          <w:tcPr>
            <w:tcW w:w="626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5E77F5F">
            <w:pPr>
              <w:spacing w:before="0" w:after="0" w:line="250" w:lineRule="auto"/>
              <w:jc w:val="left"/>
              <w:rPr>
                <w:rFonts w:hint="default" w:ascii="Times New Roman" w:hAnsi="Times New Roman" w:cs="Times New Roman"/>
              </w:rPr>
            </w:pPr>
            <w:r>
              <w:rPr>
                <w:rFonts w:hint="default" w:ascii="Times New Roman" w:hAnsi="Times New Roman" w:cs="Times New Roman"/>
                <w:sz w:val="17"/>
              </w:rPr>
              <w:t>Strategy, Chain of Responsibility, Command, State, Adapter, and Facade address real change points.</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EBDF5A5">
            <w:pPr>
              <w:spacing w:before="0" w:after="0" w:line="250" w:lineRule="auto"/>
              <w:jc w:val="left"/>
              <w:rPr>
                <w:rFonts w:hint="default" w:ascii="Times New Roman" w:hAnsi="Times New Roman" w:cs="Times New Roman"/>
              </w:rPr>
            </w:pPr>
            <w:r>
              <w:rPr>
                <w:rFonts w:hint="default" w:ascii="Times New Roman" w:hAnsi="Times New Roman" w:cs="Times New Roman"/>
                <w:sz w:val="17"/>
              </w:rPr>
              <w:t>Excellent fit</w:t>
            </w:r>
          </w:p>
        </w:tc>
      </w:tr>
      <w:tr w14:paraId="371E124D">
        <w:tblPrEx>
          <w:tblCellMar>
            <w:top w:w="0" w:type="dxa"/>
            <w:left w:w="108" w:type="dxa"/>
            <w:bottom w:w="0" w:type="dxa"/>
            <w:right w:w="108" w:type="dxa"/>
          </w:tblCellMar>
        </w:tblPrEx>
        <w:trPr>
          <w:cantSplit/>
          <w:jc w:val="center"/>
        </w:trPr>
        <w:tc>
          <w:tcPr>
            <w:tcW w:w="24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77E6236">
            <w:pPr>
              <w:spacing w:before="0" w:after="0" w:line="250" w:lineRule="auto"/>
              <w:jc w:val="center"/>
              <w:rPr>
                <w:rFonts w:hint="default" w:ascii="Times New Roman" w:hAnsi="Times New Roman" w:cs="Times New Roman"/>
              </w:rPr>
            </w:pPr>
            <w:r>
              <w:rPr>
                <w:rFonts w:hint="default" w:ascii="Times New Roman" w:hAnsi="Times New Roman" w:cs="Times New Roman"/>
                <w:sz w:val="17"/>
              </w:rPr>
              <w:t>4-8 major screens</w:t>
            </w:r>
          </w:p>
        </w:tc>
        <w:tc>
          <w:tcPr>
            <w:tcW w:w="626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2C9F97E">
            <w:pPr>
              <w:spacing w:before="0" w:after="0" w:line="250" w:lineRule="auto"/>
              <w:jc w:val="left"/>
              <w:rPr>
                <w:rFonts w:hint="default" w:ascii="Times New Roman" w:hAnsi="Times New Roman" w:cs="Times New Roman"/>
              </w:rPr>
            </w:pPr>
            <w:r>
              <w:rPr>
                <w:rFonts w:hint="default" w:ascii="Times New Roman" w:hAnsi="Times New Roman" w:cs="Times New Roman"/>
                <w:sz w:val="17"/>
              </w:rPr>
              <w:t>The recommended design uses eight major JavaFX workspaces rather than one screen per feature.</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DC92ADC">
            <w:pPr>
              <w:spacing w:before="0" w:after="0" w:line="250" w:lineRule="auto"/>
              <w:jc w:val="left"/>
              <w:rPr>
                <w:rFonts w:hint="default" w:ascii="Times New Roman" w:hAnsi="Times New Roman" w:cs="Times New Roman"/>
              </w:rPr>
            </w:pPr>
            <w:r>
              <w:rPr>
                <w:rFonts w:hint="default" w:ascii="Times New Roman" w:hAnsi="Times New Roman" w:cs="Times New Roman"/>
                <w:sz w:val="17"/>
              </w:rPr>
              <w:t>Good fit</w:t>
            </w:r>
          </w:p>
        </w:tc>
      </w:tr>
      <w:tr w14:paraId="27D801B4">
        <w:tblPrEx>
          <w:tblCellMar>
            <w:top w:w="0" w:type="dxa"/>
            <w:left w:w="108" w:type="dxa"/>
            <w:bottom w:w="0" w:type="dxa"/>
            <w:right w:w="108" w:type="dxa"/>
          </w:tblCellMar>
        </w:tblPrEx>
        <w:trPr>
          <w:cantSplit/>
          <w:jc w:val="center"/>
        </w:trPr>
        <w:tc>
          <w:tcPr>
            <w:tcW w:w="24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21789B0">
            <w:pPr>
              <w:spacing w:before="0" w:after="0" w:line="250" w:lineRule="auto"/>
              <w:jc w:val="center"/>
              <w:rPr>
                <w:rFonts w:hint="default" w:ascii="Times New Roman" w:hAnsi="Times New Roman" w:cs="Times New Roman"/>
              </w:rPr>
            </w:pPr>
            <w:r>
              <w:rPr>
                <w:rFonts w:hint="default" w:ascii="Times New Roman" w:hAnsi="Times New Roman" w:cs="Times New Roman"/>
                <w:sz w:val="17"/>
              </w:rPr>
              <w:t>Git collaboration</w:t>
            </w:r>
          </w:p>
        </w:tc>
        <w:tc>
          <w:tcPr>
            <w:tcW w:w="626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FF357F5">
            <w:pPr>
              <w:spacing w:before="0" w:after="0" w:line="250" w:lineRule="auto"/>
              <w:jc w:val="left"/>
              <w:rPr>
                <w:rFonts w:hint="default" w:ascii="Times New Roman" w:hAnsi="Times New Roman" w:cs="Times New Roman"/>
              </w:rPr>
            </w:pPr>
            <w:r>
              <w:rPr>
                <w:rFonts w:hint="default" w:ascii="Times New Roman" w:hAnsi="Times New Roman" w:cs="Times New Roman"/>
                <w:sz w:val="17"/>
              </w:rPr>
              <w:t>Feature-branch workflow and clear subsystem ownership support identifiable contributions.</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F79C659">
            <w:pPr>
              <w:spacing w:before="0" w:after="0" w:line="250" w:lineRule="auto"/>
              <w:jc w:val="left"/>
              <w:rPr>
                <w:rFonts w:hint="default" w:ascii="Times New Roman" w:hAnsi="Times New Roman" w:cs="Times New Roman"/>
              </w:rPr>
            </w:pPr>
            <w:r>
              <w:rPr>
                <w:rFonts w:hint="default" w:ascii="Times New Roman" w:hAnsi="Times New Roman" w:cs="Times New Roman"/>
                <w:sz w:val="17"/>
              </w:rPr>
              <w:t>Required</w:t>
            </w:r>
          </w:p>
        </w:tc>
      </w:tr>
    </w:tbl>
    <w:p w14:paraId="488DCAC7">
      <w:pPr>
        <w:widowControl/>
        <w:spacing w:after="40"/>
        <w:rPr>
          <w:rFonts w:hint="default" w:ascii="Times New Roman" w:hAnsi="Times New Roman" w:cs="Times New Roman"/>
        </w:rPr>
      </w:pPr>
    </w:p>
    <w:p w14:paraId="6E249D6C">
      <w:pPr>
        <w:widowControl/>
        <w:spacing w:before="0" w:after="120" w:line="269" w:lineRule="auto"/>
        <w:rPr>
          <w:rFonts w:hint="default" w:ascii="Times New Roman" w:hAnsi="Times New Roman" w:cs="Times New Roman"/>
        </w:rPr>
      </w:pPr>
      <w:r>
        <w:rPr>
          <w:rFonts w:hint="default" w:ascii="Times New Roman" w:hAnsi="Times New Roman" w:cs="Times New Roman"/>
          <w:i w:val="0"/>
        </w:rPr>
        <w:t>The main risk is not lack of complexity; it is excessive scope. The architecture should demonstrate extensibility while the implementation deliberately limits the number of fully implemented statistical tests and AI behaviors.</w:t>
      </w:r>
    </w:p>
    <w:p w14:paraId="1C717D38">
      <w:pPr>
        <w:pStyle w:val="2"/>
        <w:keepNext/>
        <w:widowControl/>
        <w:rPr>
          <w:rFonts w:hint="default" w:ascii="Times New Roman" w:hAnsi="Times New Roman" w:cs="Times New Roman"/>
        </w:rPr>
      </w:pPr>
      <w:r>
        <w:rPr>
          <w:rFonts w:hint="default" w:ascii="Times New Roman" w:hAnsi="Times New Roman" w:cs="Times New Roman"/>
        </w:rPr>
        <w:t>4. Scope and Recommended Delivery Boundary</w:t>
      </w:r>
    </w:p>
    <w:p w14:paraId="2088C503">
      <w:pPr>
        <w:widowControl/>
        <w:spacing w:before="0" w:after="120" w:line="269" w:lineRule="auto"/>
        <w:rPr>
          <w:rFonts w:hint="default" w:ascii="Times New Roman" w:hAnsi="Times New Roman" w:cs="Times New Roman"/>
        </w:rPr>
      </w:pPr>
      <w:r>
        <w:rPr>
          <w:rFonts w:hint="default" w:ascii="Times New Roman" w:hAnsi="Times New Roman" w:cs="Times New Roman"/>
          <w:i w:val="0"/>
        </w:rPr>
        <w:t>The complete product vision contains 25 named features. Building all of them at production depth would be unrealistic for two students. A better course strategy is to document the full architecture, implement a coherent end-to-end core, and leave advanced capabilities as explicitly designed extension points.</w:t>
      </w:r>
    </w:p>
    <w:tbl>
      <w:tblPr>
        <w:tblStyle w:val="12"/>
        <w:tblW w:w="0" w:type="auto"/>
        <w:jc w:val="center"/>
        <w:tblLayout w:type="fixed"/>
        <w:tblCellMar>
          <w:top w:w="0" w:type="dxa"/>
          <w:left w:w="108" w:type="dxa"/>
          <w:bottom w:w="0" w:type="dxa"/>
          <w:right w:w="108" w:type="dxa"/>
        </w:tblCellMar>
      </w:tblPr>
      <w:tblGrid>
        <w:gridCol w:w="5083"/>
        <w:gridCol w:w="5083"/>
      </w:tblGrid>
      <w:tr w14:paraId="26D95CDC">
        <w:tblPrEx>
          <w:tblCellMar>
            <w:top w:w="0" w:type="dxa"/>
            <w:left w:w="108" w:type="dxa"/>
            <w:bottom w:w="0" w:type="dxa"/>
            <w:right w:w="108" w:type="dxa"/>
          </w:tblCellMar>
        </w:tblPrEx>
        <w:trPr>
          <w:cantSplit/>
          <w:tblHeader/>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32F31B3A">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8"/>
              </w:rPr>
              <w:t>Scope Level</w:t>
            </w:r>
          </w:p>
        </w:tc>
        <w:tc>
          <w:tcPr>
            <w:tcW w:w="820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1A42D8F3">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8"/>
              </w:rPr>
              <w:t>Included Capability</w:t>
            </w:r>
          </w:p>
        </w:tc>
      </w:tr>
      <w:tr w14:paraId="0078E86C">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71C16AD">
            <w:pPr>
              <w:spacing w:before="0" w:after="0" w:line="250" w:lineRule="auto"/>
              <w:jc w:val="center"/>
              <w:rPr>
                <w:rFonts w:hint="default" w:ascii="Times New Roman" w:hAnsi="Times New Roman" w:cs="Times New Roman"/>
              </w:rPr>
            </w:pPr>
            <w:r>
              <w:rPr>
                <w:rFonts w:hint="default" w:ascii="Times New Roman" w:hAnsi="Times New Roman" w:cs="Times New Roman"/>
                <w:sz w:val="18"/>
              </w:rPr>
              <w:t>Core / MVP</w:t>
            </w:r>
          </w:p>
        </w:tc>
        <w:tc>
          <w:tcPr>
            <w:tcW w:w="820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01EA967">
            <w:pPr>
              <w:spacing w:before="0" w:after="0" w:line="250" w:lineRule="auto"/>
              <w:jc w:val="left"/>
              <w:rPr>
                <w:rFonts w:hint="default" w:ascii="Times New Roman" w:hAnsi="Times New Roman" w:cs="Times New Roman"/>
              </w:rPr>
            </w:pPr>
            <w:r>
              <w:rPr>
                <w:rFonts w:hint="default" w:ascii="Times New Roman" w:hAnsi="Times New Roman" w:cs="Times New Roman"/>
                <w:sz w:val="18"/>
              </w:rPr>
              <w:t>Study management; form builder; response storage; dataset view; rule-based quality checks; version history; natural-language query; constrained analysis recommendation; deterministic statistics; data chat; evidence links; limitation messages; visualization; finding generation; audit log; report generation; local AI adapter.</w:t>
            </w:r>
          </w:p>
        </w:tc>
      </w:tr>
      <w:tr w14:paraId="08C5703A">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443167C">
            <w:pPr>
              <w:spacing w:before="0" w:after="0" w:line="250" w:lineRule="auto"/>
              <w:jc w:val="center"/>
              <w:rPr>
                <w:rFonts w:hint="default" w:ascii="Times New Roman" w:hAnsi="Times New Roman" w:cs="Times New Roman"/>
              </w:rPr>
            </w:pPr>
            <w:r>
              <w:rPr>
                <w:rFonts w:hint="default" w:ascii="Times New Roman" w:hAnsi="Times New Roman" w:cs="Times New Roman"/>
                <w:sz w:val="18"/>
              </w:rPr>
              <w:t>Phase 2</w:t>
            </w:r>
          </w:p>
        </w:tc>
        <w:tc>
          <w:tcPr>
            <w:tcW w:w="820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F6D6F3D">
            <w:pPr>
              <w:spacing w:before="0" w:after="0" w:line="250" w:lineRule="auto"/>
              <w:jc w:val="left"/>
              <w:rPr>
                <w:rFonts w:hint="default" w:ascii="Times New Roman" w:hAnsi="Times New Roman" w:cs="Times New Roman"/>
              </w:rPr>
            </w:pPr>
            <w:r>
              <w:rPr>
                <w:rFonts w:hint="default" w:ascii="Times New Roman" w:hAnsi="Times New Roman" w:cs="Times New Roman"/>
                <w:sz w:val="18"/>
              </w:rPr>
              <w:t>AI data profiling; semantic consistency checking; maintenance assistant; hypothesis tracking; privacy/anonymization; richer quality rules.</w:t>
            </w:r>
          </w:p>
        </w:tc>
      </w:tr>
      <w:tr w14:paraId="6250246C">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E5A01BA">
            <w:pPr>
              <w:spacing w:before="0" w:after="0" w:line="250" w:lineRule="auto"/>
              <w:jc w:val="center"/>
              <w:rPr>
                <w:rFonts w:hint="default" w:ascii="Times New Roman" w:hAnsi="Times New Roman" w:cs="Times New Roman"/>
              </w:rPr>
            </w:pPr>
            <w:r>
              <w:rPr>
                <w:rFonts w:hint="default" w:ascii="Times New Roman" w:hAnsi="Times New Roman" w:cs="Times New Roman"/>
                <w:sz w:val="18"/>
              </w:rPr>
              <w:t>Stretch</w:t>
            </w:r>
          </w:p>
        </w:tc>
        <w:tc>
          <w:tcPr>
            <w:tcW w:w="820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B765322">
            <w:pPr>
              <w:spacing w:before="0" w:after="0" w:line="250" w:lineRule="auto"/>
              <w:jc w:val="left"/>
              <w:rPr>
                <w:rFonts w:hint="default" w:ascii="Times New Roman" w:hAnsi="Times New Roman" w:cs="Times New Roman"/>
              </w:rPr>
            </w:pPr>
            <w:r>
              <w:rPr>
                <w:rFonts w:hint="default" w:ascii="Times New Roman" w:hAnsi="Times New Roman" w:cs="Times New Roman"/>
                <w:sz w:val="18"/>
              </w:rPr>
              <w:t>Automated insight discovery across many variable pairs; reusable visual pipeline editor; multi-batch dataset merge assistant; advanced regression; complex near-duplicate semantics.</w:t>
            </w:r>
          </w:p>
        </w:tc>
      </w:tr>
      <w:tr w14:paraId="2B2C0D76">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07DE815">
            <w:pPr>
              <w:spacing w:before="0" w:after="0" w:line="250" w:lineRule="auto"/>
              <w:jc w:val="center"/>
              <w:rPr>
                <w:rFonts w:hint="default" w:ascii="Times New Roman" w:hAnsi="Times New Roman" w:cs="Times New Roman"/>
              </w:rPr>
            </w:pPr>
            <w:r>
              <w:rPr>
                <w:rFonts w:hint="default" w:ascii="Times New Roman" w:hAnsi="Times New Roman" w:cs="Times New Roman"/>
                <w:sz w:val="18"/>
              </w:rPr>
              <w:t>Explicitly deferred</w:t>
            </w:r>
          </w:p>
        </w:tc>
        <w:tc>
          <w:tcPr>
            <w:tcW w:w="820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CF9EA03">
            <w:pPr>
              <w:spacing w:before="0" w:after="0" w:line="250" w:lineRule="auto"/>
              <w:jc w:val="left"/>
              <w:rPr>
                <w:rFonts w:hint="default" w:ascii="Times New Roman" w:hAnsi="Times New Roman" w:cs="Times New Roman"/>
              </w:rPr>
            </w:pPr>
            <w:r>
              <w:rPr>
                <w:rFonts w:hint="default" w:ascii="Times New Roman" w:hAnsi="Times New Roman" w:cs="Times New Roman"/>
                <w:sz w:val="18"/>
              </w:rPr>
              <w:t>Cloud collaboration, internet publishing of forms, multi-tenant accounts, large-scale distributed analytics, and autonomous research decisions.</w:t>
            </w:r>
          </w:p>
        </w:tc>
      </w:tr>
    </w:tbl>
    <w:p w14:paraId="58341D4B">
      <w:pPr>
        <w:widowControl/>
        <w:spacing w:after="40"/>
        <w:rPr>
          <w:rFonts w:hint="default" w:ascii="Times New Roman" w:hAnsi="Times New Roman" w:cs="Times New Roman"/>
        </w:rPr>
      </w:pPr>
    </w:p>
    <w:p w14:paraId="21DFE1CA">
      <w:pPr>
        <w:pStyle w:val="3"/>
        <w:keepNext/>
        <w:widowControl/>
        <w:rPr>
          <w:rFonts w:hint="default" w:ascii="Times New Roman" w:hAnsi="Times New Roman" w:cs="Times New Roman"/>
        </w:rPr>
      </w:pPr>
      <w:r>
        <w:rPr>
          <w:rFonts w:hint="default" w:ascii="Times New Roman" w:hAnsi="Times New Roman" w:cs="Times New Roman"/>
        </w:rPr>
        <w:t>4.1 Important Desktop Collection Decision</w:t>
      </w:r>
    </w:p>
    <w:p w14:paraId="00482041">
      <w:pPr>
        <w:widowControl/>
        <w:spacing w:before="0" w:after="120" w:line="269" w:lineRule="auto"/>
        <w:rPr>
          <w:rFonts w:hint="default" w:ascii="Times New Roman" w:hAnsi="Times New Roman" w:cs="Times New Roman"/>
        </w:rPr>
      </w:pPr>
      <w:r>
        <w:rPr>
          <w:rFonts w:hint="default" w:ascii="Times New Roman" w:hAnsi="Times New Roman" w:cs="Times New Roman"/>
          <w:i w:val="0"/>
        </w:rPr>
        <w:t>Because the assignment specifically requires a desktop application, “publish/use the form” should be defined carefully. In the core version, publishing changes the form from Draft to Active and enables a clean respondent-entry mode inside the JavaFX application. A researcher can collect responses on the same device, use the application in kiosk/interview mode, or enter data collected offline. A public web form would require an additional server/web component and should remain outside the mandatory project scope unless the instructor explicitly allows it.</w:t>
      </w:r>
    </w:p>
    <w:p w14:paraId="7CAA2CD3">
      <w:pPr>
        <w:pStyle w:val="3"/>
        <w:keepNext/>
        <w:widowControl/>
        <w:rPr>
          <w:rFonts w:hint="default" w:ascii="Times New Roman" w:hAnsi="Times New Roman" w:cs="Times New Roman"/>
        </w:rPr>
      </w:pPr>
      <w:r>
        <w:rPr>
          <w:rFonts w:hint="default" w:ascii="Times New Roman" w:hAnsi="Times New Roman" w:cs="Times New Roman"/>
        </w:rPr>
        <w:t>4.2 Recommended Supported Analysis Set</w:t>
      </w:r>
    </w:p>
    <w:p w14:paraId="2C182026">
      <w:pPr>
        <w:widowControl/>
        <w:spacing w:before="0" w:after="120" w:line="269" w:lineRule="auto"/>
        <w:rPr>
          <w:rFonts w:hint="default" w:ascii="Times New Roman" w:hAnsi="Times New Roman" w:cs="Times New Roman"/>
        </w:rPr>
      </w:pPr>
      <w:r>
        <w:rPr>
          <w:rFonts w:hint="default" w:ascii="Times New Roman" w:hAnsi="Times New Roman" w:cs="Times New Roman"/>
          <w:i w:val="0"/>
        </w:rPr>
        <w:t>The statistical engine should start with a small, reliable set of operations that can be tested thoroughly: count/frequency, percentage, mean/median/mode, range/variance/standard deviation, correlation, cross-tabulation, and one or two group-comparison methods. Regression and broader significance-test coverage can be added only after the core workflow is stable.</w:t>
      </w:r>
    </w:p>
    <w:p w14:paraId="7A704923">
      <w:pPr>
        <w:pStyle w:val="2"/>
        <w:keepNext/>
        <w:widowControl/>
        <w:rPr>
          <w:rFonts w:hint="default" w:ascii="Times New Roman" w:hAnsi="Times New Roman" w:cs="Times New Roman"/>
        </w:rPr>
      </w:pPr>
      <w:r>
        <w:rPr>
          <w:rFonts w:hint="default" w:ascii="Times New Roman" w:hAnsi="Times New Roman" w:cs="Times New Roman"/>
        </w:rPr>
        <w:t>5. Users and Stakeholders</w:t>
      </w:r>
    </w:p>
    <w:tbl>
      <w:tblPr>
        <w:tblStyle w:val="12"/>
        <w:tblW w:w="0" w:type="auto"/>
        <w:jc w:val="center"/>
        <w:tblLayout w:type="fixed"/>
        <w:tblCellMar>
          <w:top w:w="0" w:type="dxa"/>
          <w:left w:w="108" w:type="dxa"/>
          <w:bottom w:w="0" w:type="dxa"/>
          <w:right w:w="108" w:type="dxa"/>
        </w:tblCellMar>
      </w:tblPr>
      <w:tblGrid>
        <w:gridCol w:w="5083"/>
        <w:gridCol w:w="5083"/>
      </w:tblGrid>
      <w:tr w14:paraId="56349B2D">
        <w:tblPrEx>
          <w:tblCellMar>
            <w:top w:w="0" w:type="dxa"/>
            <w:left w:w="108" w:type="dxa"/>
            <w:bottom w:w="0" w:type="dxa"/>
            <w:right w:w="108" w:type="dxa"/>
          </w:tblCellMar>
        </w:tblPrEx>
        <w:trPr>
          <w:cantSplit/>
          <w:tblHeader/>
          <w:jc w:val="center"/>
        </w:trPr>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75EAACF5">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8"/>
              </w:rPr>
              <w:t>Stakeholder</w:t>
            </w:r>
          </w:p>
        </w:tc>
        <w:tc>
          <w:tcPr>
            <w:tcW w:w="756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6D5FD351">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8"/>
              </w:rPr>
              <w:t>Responsibility / Interaction</w:t>
            </w:r>
          </w:p>
        </w:tc>
      </w:tr>
      <w:tr w14:paraId="66692B6E">
        <w:tblPrEx>
          <w:tblCellMar>
            <w:top w:w="0" w:type="dxa"/>
            <w:left w:w="108" w:type="dxa"/>
            <w:bottom w:w="0" w:type="dxa"/>
            <w:right w:w="108" w:type="dxa"/>
          </w:tblCellMar>
        </w:tblPrEx>
        <w:trPr>
          <w:cantSplit/>
          <w:jc w:val="center"/>
        </w:trPr>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EF53A89">
            <w:pPr>
              <w:spacing w:before="0" w:after="0" w:line="250" w:lineRule="auto"/>
              <w:jc w:val="left"/>
              <w:rPr>
                <w:rFonts w:hint="default" w:ascii="Times New Roman" w:hAnsi="Times New Roman" w:cs="Times New Roman"/>
              </w:rPr>
            </w:pPr>
            <w:r>
              <w:rPr>
                <w:rFonts w:hint="default" w:ascii="Times New Roman" w:hAnsi="Times New Roman" w:cs="Times New Roman"/>
                <w:sz w:val="18"/>
              </w:rPr>
              <w:t>Researcher / Student Researcher</w:t>
            </w:r>
          </w:p>
        </w:tc>
        <w:tc>
          <w:tcPr>
            <w:tcW w:w="756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228CEB5">
            <w:pPr>
              <w:spacing w:before="0" w:after="0" w:line="250" w:lineRule="auto"/>
              <w:jc w:val="left"/>
              <w:rPr>
                <w:rFonts w:hint="default" w:ascii="Times New Roman" w:hAnsi="Times New Roman" w:cs="Times New Roman"/>
              </w:rPr>
            </w:pPr>
            <w:r>
              <w:rPr>
                <w:rFonts w:hint="default" w:ascii="Times New Roman" w:hAnsi="Times New Roman" w:cs="Times New Roman"/>
                <w:sz w:val="18"/>
              </w:rPr>
              <w:t>Creates studies and forms, reviews responses, cleans data, runs analyses, asks questions, approves findings, and generates reports.</w:t>
            </w:r>
          </w:p>
        </w:tc>
      </w:tr>
      <w:tr w14:paraId="3328D74D">
        <w:tblPrEx>
          <w:tblCellMar>
            <w:top w:w="0" w:type="dxa"/>
            <w:left w:w="108" w:type="dxa"/>
            <w:bottom w:w="0" w:type="dxa"/>
            <w:right w:w="108" w:type="dxa"/>
          </w:tblCellMar>
        </w:tblPrEx>
        <w:trPr>
          <w:cantSplit/>
          <w:jc w:val="center"/>
        </w:trPr>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E2CF800">
            <w:pPr>
              <w:spacing w:before="0" w:after="0" w:line="250" w:lineRule="auto"/>
              <w:jc w:val="center"/>
              <w:rPr>
                <w:rFonts w:hint="default" w:ascii="Times New Roman" w:hAnsi="Times New Roman" w:cs="Times New Roman"/>
              </w:rPr>
            </w:pPr>
            <w:r>
              <w:rPr>
                <w:rFonts w:hint="default" w:ascii="Times New Roman" w:hAnsi="Times New Roman" w:cs="Times New Roman"/>
                <w:sz w:val="18"/>
              </w:rPr>
              <w:t>Respondent</w:t>
            </w:r>
          </w:p>
        </w:tc>
        <w:tc>
          <w:tcPr>
            <w:tcW w:w="756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77DCD76">
            <w:pPr>
              <w:spacing w:before="0" w:after="0" w:line="250" w:lineRule="auto"/>
              <w:jc w:val="left"/>
              <w:rPr>
                <w:rFonts w:hint="default" w:ascii="Times New Roman" w:hAnsi="Times New Roman" w:cs="Times New Roman"/>
              </w:rPr>
            </w:pPr>
            <w:r>
              <w:rPr>
                <w:rFonts w:hint="default" w:ascii="Times New Roman" w:hAnsi="Times New Roman" w:cs="Times New Roman"/>
                <w:sz w:val="18"/>
              </w:rPr>
              <w:t>Provides answers through the activated respondent-entry view. Has no access to researcher functions.</w:t>
            </w:r>
          </w:p>
        </w:tc>
      </w:tr>
      <w:tr w14:paraId="6708689F">
        <w:tblPrEx>
          <w:tblCellMar>
            <w:top w:w="0" w:type="dxa"/>
            <w:left w:w="108" w:type="dxa"/>
            <w:bottom w:w="0" w:type="dxa"/>
            <w:right w:w="108" w:type="dxa"/>
          </w:tblCellMar>
        </w:tblPrEx>
        <w:trPr>
          <w:cantSplit/>
          <w:jc w:val="center"/>
        </w:trPr>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6857801">
            <w:pPr>
              <w:spacing w:before="0" w:after="0" w:line="250" w:lineRule="auto"/>
              <w:jc w:val="left"/>
              <w:rPr>
                <w:rFonts w:hint="default" w:ascii="Times New Roman" w:hAnsi="Times New Roman" w:cs="Times New Roman"/>
              </w:rPr>
            </w:pPr>
            <w:r>
              <w:rPr>
                <w:rFonts w:hint="default" w:ascii="Times New Roman" w:hAnsi="Times New Roman" w:cs="Times New Roman"/>
                <w:sz w:val="18"/>
              </w:rPr>
              <w:t>Supervisor / Reviewer</w:t>
            </w:r>
          </w:p>
        </w:tc>
        <w:tc>
          <w:tcPr>
            <w:tcW w:w="756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CC6B46E">
            <w:pPr>
              <w:spacing w:before="0" w:after="0" w:line="250" w:lineRule="auto"/>
              <w:jc w:val="left"/>
              <w:rPr>
                <w:rFonts w:hint="default" w:ascii="Times New Roman" w:hAnsi="Times New Roman" w:cs="Times New Roman"/>
              </w:rPr>
            </w:pPr>
            <w:r>
              <w:rPr>
                <w:rFonts w:hint="default" w:ascii="Times New Roman" w:hAnsi="Times New Roman" w:cs="Times New Roman"/>
                <w:sz w:val="18"/>
              </w:rPr>
              <w:t>Indirect stakeholder who may inspect exported reports, evidence, and audit history.</w:t>
            </w:r>
          </w:p>
        </w:tc>
      </w:tr>
      <w:tr w14:paraId="0A57E679">
        <w:tblPrEx>
          <w:tblCellMar>
            <w:top w:w="0" w:type="dxa"/>
            <w:left w:w="108" w:type="dxa"/>
            <w:bottom w:w="0" w:type="dxa"/>
            <w:right w:w="108" w:type="dxa"/>
          </w:tblCellMar>
        </w:tblPrEx>
        <w:trPr>
          <w:cantSplit/>
          <w:jc w:val="center"/>
        </w:trPr>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A0CCD54">
            <w:pPr>
              <w:spacing w:before="0" w:after="0" w:line="250" w:lineRule="auto"/>
              <w:jc w:val="left"/>
              <w:rPr>
                <w:rFonts w:hint="default" w:ascii="Times New Roman" w:hAnsi="Times New Roman" w:cs="Times New Roman"/>
              </w:rPr>
            </w:pPr>
            <w:r>
              <w:rPr>
                <w:rFonts w:hint="default" w:ascii="Times New Roman" w:hAnsi="Times New Roman" w:cs="Times New Roman"/>
                <w:sz w:val="18"/>
              </w:rPr>
              <w:t>Project Team / Maintainer</w:t>
            </w:r>
          </w:p>
        </w:tc>
        <w:tc>
          <w:tcPr>
            <w:tcW w:w="756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55AA8FD">
            <w:pPr>
              <w:spacing w:before="0" w:after="0" w:line="250" w:lineRule="auto"/>
              <w:jc w:val="left"/>
              <w:rPr>
                <w:rFonts w:hint="default" w:ascii="Times New Roman" w:hAnsi="Times New Roman" w:cs="Times New Roman"/>
              </w:rPr>
            </w:pPr>
            <w:r>
              <w:rPr>
                <w:rFonts w:hint="default" w:ascii="Times New Roman" w:hAnsi="Times New Roman" w:cs="Times New Roman"/>
                <w:sz w:val="18"/>
              </w:rPr>
              <w:t>Maintains question types, analysis strategies, quality rules, database migrations, and AI integration.</w:t>
            </w:r>
          </w:p>
        </w:tc>
      </w:tr>
      <w:tr w14:paraId="36313B5F">
        <w:tblPrEx>
          <w:tblCellMar>
            <w:top w:w="0" w:type="dxa"/>
            <w:left w:w="108" w:type="dxa"/>
            <w:bottom w:w="0" w:type="dxa"/>
            <w:right w:w="108" w:type="dxa"/>
          </w:tblCellMar>
        </w:tblPrEx>
        <w:trPr>
          <w:cantSplit/>
          <w:jc w:val="center"/>
        </w:trPr>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E93B77B">
            <w:pPr>
              <w:spacing w:before="0" w:after="0" w:line="250" w:lineRule="auto"/>
              <w:jc w:val="center"/>
              <w:rPr>
                <w:rFonts w:hint="default" w:ascii="Times New Roman" w:hAnsi="Times New Roman" w:cs="Times New Roman"/>
              </w:rPr>
            </w:pPr>
            <w:r>
              <w:rPr>
                <w:rFonts w:hint="default" w:ascii="Times New Roman" w:hAnsi="Times New Roman" w:cs="Times New Roman"/>
                <w:sz w:val="18"/>
              </w:rPr>
              <w:t>Local LLM Runtime</w:t>
            </w:r>
          </w:p>
        </w:tc>
        <w:tc>
          <w:tcPr>
            <w:tcW w:w="756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17BDBE7">
            <w:pPr>
              <w:spacing w:before="0" w:after="0" w:line="250" w:lineRule="auto"/>
              <w:jc w:val="left"/>
              <w:rPr>
                <w:rFonts w:hint="default" w:ascii="Times New Roman" w:hAnsi="Times New Roman" w:cs="Times New Roman"/>
              </w:rPr>
            </w:pPr>
            <w:r>
              <w:rPr>
                <w:rFonts w:hint="default" w:ascii="Times New Roman" w:hAnsi="Times New Roman" w:cs="Times New Roman"/>
                <w:sz w:val="18"/>
              </w:rPr>
              <w:t>External software dependency that receives structured context and returns interpretation/explanation. It is not a source of truth for statistics.</w:t>
            </w:r>
          </w:p>
        </w:tc>
      </w:tr>
    </w:tbl>
    <w:p w14:paraId="7227AD11">
      <w:pPr>
        <w:widowControl/>
        <w:spacing w:after="40"/>
        <w:rPr>
          <w:rFonts w:hint="default" w:ascii="Times New Roman" w:hAnsi="Times New Roman" w:cs="Times New Roman"/>
        </w:rPr>
      </w:pPr>
    </w:p>
    <w:p w14:paraId="0CBF817C">
      <w:pPr>
        <w:pStyle w:val="3"/>
        <w:keepNext/>
        <w:widowControl/>
        <w:rPr>
          <w:rFonts w:hint="default" w:ascii="Times New Roman" w:hAnsi="Times New Roman" w:cs="Times New Roman"/>
        </w:rPr>
      </w:pPr>
      <w:r>
        <w:rPr>
          <w:rFonts w:hint="default" w:ascii="Times New Roman" w:hAnsi="Times New Roman" w:cs="Times New Roman"/>
        </w:rPr>
        <w:t>5.1 Primary Researcher Persona</w:t>
      </w:r>
    </w:p>
    <w:p w14:paraId="78FA0060">
      <w:pPr>
        <w:widowControl/>
        <w:spacing w:before="0" w:after="120" w:line="269" w:lineRule="auto"/>
        <w:rPr>
          <w:rFonts w:hint="default" w:ascii="Times New Roman" w:hAnsi="Times New Roman" w:cs="Times New Roman"/>
        </w:rPr>
      </w:pPr>
      <w:r>
        <w:rPr>
          <w:rFonts w:hint="default" w:ascii="Times New Roman" w:hAnsi="Times New Roman" w:cs="Times New Roman"/>
          <w:i w:val="0"/>
        </w:rPr>
        <w:t>The main user is a student, lecturer, thesis researcher, or small research team member who understands the research problem but may not be comfortable writing SQL or manually choosing statistical procedures. The interface should therefore explain variables, provide safe defaults, expose evidence, and allow the researcher to inspect how an answer was produced.</w:t>
      </w:r>
    </w:p>
    <w:p w14:paraId="22AACF4B">
      <w:pPr>
        <w:pStyle w:val="2"/>
        <w:keepNext/>
        <w:widowControl/>
        <w:rPr>
          <w:rFonts w:hint="default" w:ascii="Times New Roman" w:hAnsi="Times New Roman" w:cs="Times New Roman"/>
        </w:rPr>
      </w:pPr>
      <w:r>
        <w:rPr>
          <w:rFonts w:hint="default" w:ascii="Times New Roman" w:hAnsi="Times New Roman" w:cs="Times New Roman"/>
        </w:rPr>
        <w:t>6. Functional Modules and Complete Feature Catalogue</w:t>
      </w:r>
    </w:p>
    <w:p w14:paraId="5002582E">
      <w:pPr>
        <w:widowControl/>
        <w:spacing w:before="0" w:after="120" w:line="269" w:lineRule="auto"/>
        <w:rPr>
          <w:rFonts w:hint="default" w:ascii="Times New Roman" w:hAnsi="Times New Roman" w:cs="Times New Roman"/>
        </w:rPr>
      </w:pPr>
      <w:r>
        <w:rPr>
          <w:rFonts w:hint="default" w:ascii="Times New Roman" w:hAnsi="Times New Roman" w:cs="Times New Roman"/>
          <w:i w:val="0"/>
        </w:rPr>
        <w:t>The original feature set is preserved below, but each capability is described in implementation terms and assigned a recommended delivery priority.</w:t>
      </w:r>
    </w:p>
    <w:tbl>
      <w:tblPr>
        <w:tblStyle w:val="12"/>
        <w:tblW w:w="0" w:type="auto"/>
        <w:jc w:val="center"/>
        <w:tblLayout w:type="fixed"/>
        <w:tblCellMar>
          <w:top w:w="0" w:type="dxa"/>
          <w:left w:w="108" w:type="dxa"/>
          <w:bottom w:w="0" w:type="dxa"/>
          <w:right w:w="108" w:type="dxa"/>
        </w:tblCellMar>
      </w:tblPr>
      <w:tblGrid>
        <w:gridCol w:w="3389"/>
        <w:gridCol w:w="3389"/>
        <w:gridCol w:w="3389"/>
      </w:tblGrid>
      <w:tr w14:paraId="0BAB161E">
        <w:tblPrEx>
          <w:tblCellMar>
            <w:top w:w="0" w:type="dxa"/>
            <w:left w:w="108" w:type="dxa"/>
            <w:bottom w:w="0" w:type="dxa"/>
            <w:right w:w="108" w:type="dxa"/>
          </w:tblCellMar>
        </w:tblPrEx>
        <w:trPr>
          <w:cantSplit/>
          <w:tblHeader/>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64506525">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No.</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11E341CA">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Feature</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479B7FFB">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Priority</w:t>
            </w:r>
          </w:p>
        </w:tc>
      </w:tr>
      <w:tr w14:paraId="4059809B">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C904B0E">
            <w:pPr>
              <w:spacing w:before="0" w:after="0" w:line="250" w:lineRule="auto"/>
              <w:jc w:val="center"/>
              <w:rPr>
                <w:rFonts w:hint="default" w:ascii="Times New Roman" w:hAnsi="Times New Roman" w:cs="Times New Roman"/>
              </w:rPr>
            </w:pPr>
            <w:r>
              <w:rPr>
                <w:rFonts w:hint="default" w:ascii="Times New Roman" w:hAnsi="Times New Roman" w:cs="Times New Roman"/>
                <w:sz w:val="17"/>
              </w:rPr>
              <w:t>1</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DB55475">
            <w:pPr>
              <w:spacing w:before="0" w:after="0" w:line="250" w:lineRule="auto"/>
              <w:jc w:val="left"/>
              <w:rPr>
                <w:rFonts w:hint="default" w:ascii="Times New Roman" w:hAnsi="Times New Roman" w:cs="Times New Roman"/>
              </w:rPr>
            </w:pPr>
            <w:r>
              <w:rPr>
                <w:rFonts w:hint="default" w:ascii="Times New Roman" w:hAnsi="Times New Roman" w:cs="Times New Roman"/>
                <w:sz w:val="17"/>
              </w:rPr>
              <w:t>Study / Research Project Management</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70CA5EC">
            <w:pPr>
              <w:spacing w:before="0" w:after="0" w:line="250" w:lineRule="auto"/>
              <w:jc w:val="left"/>
              <w:rPr>
                <w:rFonts w:hint="default" w:ascii="Times New Roman" w:hAnsi="Times New Roman" w:cs="Times New Roman"/>
              </w:rPr>
            </w:pPr>
            <w:r>
              <w:rPr>
                <w:rFonts w:hint="default" w:ascii="Times New Roman" w:hAnsi="Times New Roman" w:cs="Times New Roman"/>
                <w:sz w:val="17"/>
              </w:rPr>
              <w:t>Core</w:t>
            </w:r>
          </w:p>
        </w:tc>
      </w:tr>
      <w:tr w14:paraId="3CC46A33">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93F6A7A">
            <w:pPr>
              <w:spacing w:before="0" w:after="0" w:line="250" w:lineRule="auto"/>
              <w:jc w:val="center"/>
              <w:rPr>
                <w:rFonts w:hint="default" w:ascii="Times New Roman" w:hAnsi="Times New Roman" w:cs="Times New Roman"/>
              </w:rPr>
            </w:pPr>
            <w:r>
              <w:rPr>
                <w:rFonts w:hint="default" w:ascii="Times New Roman" w:hAnsi="Times New Roman" w:cs="Times New Roman"/>
                <w:sz w:val="17"/>
              </w:rPr>
              <w:t>2</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2815EE8">
            <w:pPr>
              <w:spacing w:before="0" w:after="0" w:line="250" w:lineRule="auto"/>
              <w:jc w:val="left"/>
              <w:rPr>
                <w:rFonts w:hint="default" w:ascii="Times New Roman" w:hAnsi="Times New Roman" w:cs="Times New Roman"/>
              </w:rPr>
            </w:pPr>
            <w:r>
              <w:rPr>
                <w:rFonts w:hint="default" w:ascii="Times New Roman" w:hAnsi="Times New Roman" w:cs="Times New Roman"/>
                <w:sz w:val="17"/>
              </w:rPr>
              <w:t>Data Collection Form Builder</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E68D3AB">
            <w:pPr>
              <w:spacing w:before="0" w:after="0" w:line="250" w:lineRule="auto"/>
              <w:jc w:val="left"/>
              <w:rPr>
                <w:rFonts w:hint="default" w:ascii="Times New Roman" w:hAnsi="Times New Roman" w:cs="Times New Roman"/>
              </w:rPr>
            </w:pPr>
            <w:r>
              <w:rPr>
                <w:rFonts w:hint="default" w:ascii="Times New Roman" w:hAnsi="Times New Roman" w:cs="Times New Roman"/>
                <w:sz w:val="17"/>
              </w:rPr>
              <w:t>Core</w:t>
            </w:r>
          </w:p>
        </w:tc>
      </w:tr>
      <w:tr w14:paraId="01EB2C75">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1EFF2C9">
            <w:pPr>
              <w:spacing w:before="0" w:after="0" w:line="250" w:lineRule="auto"/>
              <w:jc w:val="center"/>
              <w:rPr>
                <w:rFonts w:hint="default" w:ascii="Times New Roman" w:hAnsi="Times New Roman" w:cs="Times New Roman"/>
              </w:rPr>
            </w:pPr>
            <w:r>
              <w:rPr>
                <w:rFonts w:hint="default" w:ascii="Times New Roman" w:hAnsi="Times New Roman" w:cs="Times New Roman"/>
                <w:sz w:val="17"/>
              </w:rPr>
              <w:t>3</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84014B2">
            <w:pPr>
              <w:spacing w:before="0" w:after="0" w:line="250" w:lineRule="auto"/>
              <w:jc w:val="left"/>
              <w:rPr>
                <w:rFonts w:hint="default" w:ascii="Times New Roman" w:hAnsi="Times New Roman" w:cs="Times New Roman"/>
              </w:rPr>
            </w:pPr>
            <w:r>
              <w:rPr>
                <w:rFonts w:hint="default" w:ascii="Times New Roman" w:hAnsi="Times New Roman" w:cs="Times New Roman"/>
                <w:sz w:val="17"/>
              </w:rPr>
              <w:t>Automatic Response Collection and Storage</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CA9D770">
            <w:pPr>
              <w:spacing w:before="0" w:after="0" w:line="250" w:lineRule="auto"/>
              <w:jc w:val="left"/>
              <w:rPr>
                <w:rFonts w:hint="default" w:ascii="Times New Roman" w:hAnsi="Times New Roman" w:cs="Times New Roman"/>
              </w:rPr>
            </w:pPr>
            <w:r>
              <w:rPr>
                <w:rFonts w:hint="default" w:ascii="Times New Roman" w:hAnsi="Times New Roman" w:cs="Times New Roman"/>
                <w:sz w:val="17"/>
              </w:rPr>
              <w:t>Core</w:t>
            </w:r>
          </w:p>
        </w:tc>
      </w:tr>
      <w:tr w14:paraId="1AB60A21">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4A040C7">
            <w:pPr>
              <w:spacing w:before="0" w:after="0" w:line="250" w:lineRule="auto"/>
              <w:jc w:val="center"/>
              <w:rPr>
                <w:rFonts w:hint="default" w:ascii="Times New Roman" w:hAnsi="Times New Roman" w:cs="Times New Roman"/>
              </w:rPr>
            </w:pPr>
            <w:r>
              <w:rPr>
                <w:rFonts w:hint="default" w:ascii="Times New Roman" w:hAnsi="Times New Roman" w:cs="Times New Roman"/>
                <w:sz w:val="17"/>
              </w:rPr>
              <w:t>4</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5049FFC">
            <w:pPr>
              <w:spacing w:before="0" w:after="0" w:line="250" w:lineRule="auto"/>
              <w:jc w:val="left"/>
              <w:rPr>
                <w:rFonts w:hint="default" w:ascii="Times New Roman" w:hAnsi="Times New Roman" w:cs="Times New Roman"/>
              </w:rPr>
            </w:pPr>
            <w:r>
              <w:rPr>
                <w:rFonts w:hint="default" w:ascii="Times New Roman" w:hAnsi="Times New Roman" w:cs="Times New Roman"/>
                <w:sz w:val="17"/>
              </w:rPr>
              <w:t>Dataset View and Management</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C168996">
            <w:pPr>
              <w:spacing w:before="0" w:after="0" w:line="250" w:lineRule="auto"/>
              <w:jc w:val="left"/>
              <w:rPr>
                <w:rFonts w:hint="default" w:ascii="Times New Roman" w:hAnsi="Times New Roman" w:cs="Times New Roman"/>
              </w:rPr>
            </w:pPr>
            <w:r>
              <w:rPr>
                <w:rFonts w:hint="default" w:ascii="Times New Roman" w:hAnsi="Times New Roman" w:cs="Times New Roman"/>
                <w:sz w:val="17"/>
              </w:rPr>
              <w:t>Core</w:t>
            </w:r>
          </w:p>
        </w:tc>
      </w:tr>
      <w:tr w14:paraId="4CD0F181">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20842A7">
            <w:pPr>
              <w:spacing w:before="0" w:after="0" w:line="250" w:lineRule="auto"/>
              <w:jc w:val="center"/>
              <w:rPr>
                <w:rFonts w:hint="default" w:ascii="Times New Roman" w:hAnsi="Times New Roman" w:cs="Times New Roman"/>
              </w:rPr>
            </w:pPr>
            <w:r>
              <w:rPr>
                <w:rFonts w:hint="default" w:ascii="Times New Roman" w:hAnsi="Times New Roman" w:cs="Times New Roman"/>
                <w:sz w:val="17"/>
              </w:rPr>
              <w:t>5</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089A44D">
            <w:pPr>
              <w:spacing w:before="0" w:after="0" w:line="250" w:lineRule="auto"/>
              <w:jc w:val="left"/>
              <w:rPr>
                <w:rFonts w:hint="default" w:ascii="Times New Roman" w:hAnsi="Times New Roman" w:cs="Times New Roman"/>
              </w:rPr>
            </w:pPr>
            <w:r>
              <w:rPr>
                <w:rFonts w:hint="default" w:ascii="Times New Roman" w:hAnsi="Times New Roman" w:cs="Times New Roman"/>
                <w:sz w:val="17"/>
              </w:rPr>
              <w:t>AI Data Profiling</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6AB15E4">
            <w:pPr>
              <w:spacing w:before="0" w:after="0" w:line="250" w:lineRule="auto"/>
              <w:jc w:val="left"/>
              <w:rPr>
                <w:rFonts w:hint="default" w:ascii="Times New Roman" w:hAnsi="Times New Roman" w:cs="Times New Roman"/>
              </w:rPr>
            </w:pPr>
            <w:r>
              <w:rPr>
                <w:rFonts w:hint="default" w:ascii="Times New Roman" w:hAnsi="Times New Roman" w:cs="Times New Roman"/>
                <w:sz w:val="17"/>
              </w:rPr>
              <w:t>Phase 2</w:t>
            </w:r>
          </w:p>
        </w:tc>
      </w:tr>
      <w:tr w14:paraId="11D97778">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BFD1079">
            <w:pPr>
              <w:spacing w:before="0" w:after="0" w:line="250" w:lineRule="auto"/>
              <w:jc w:val="center"/>
              <w:rPr>
                <w:rFonts w:hint="default" w:ascii="Times New Roman" w:hAnsi="Times New Roman" w:cs="Times New Roman"/>
              </w:rPr>
            </w:pPr>
            <w:r>
              <w:rPr>
                <w:rFonts w:hint="default" w:ascii="Times New Roman" w:hAnsi="Times New Roman" w:cs="Times New Roman"/>
                <w:sz w:val="17"/>
              </w:rPr>
              <w:t>6</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D7386E3">
            <w:pPr>
              <w:spacing w:before="0" w:after="0" w:line="250" w:lineRule="auto"/>
              <w:jc w:val="left"/>
              <w:rPr>
                <w:rFonts w:hint="default" w:ascii="Times New Roman" w:hAnsi="Times New Roman" w:cs="Times New Roman"/>
              </w:rPr>
            </w:pPr>
            <w:r>
              <w:rPr>
                <w:rFonts w:hint="default" w:ascii="Times New Roman" w:hAnsi="Times New Roman" w:cs="Times New Roman"/>
                <w:sz w:val="17"/>
              </w:rPr>
              <w:t>AI-Powered Data Quality Management</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9F84F84">
            <w:pPr>
              <w:spacing w:before="0" w:after="0" w:line="250" w:lineRule="auto"/>
              <w:jc w:val="left"/>
              <w:rPr>
                <w:rFonts w:hint="default" w:ascii="Times New Roman" w:hAnsi="Times New Roman" w:cs="Times New Roman"/>
              </w:rPr>
            </w:pPr>
            <w:r>
              <w:rPr>
                <w:rFonts w:hint="default" w:ascii="Times New Roman" w:hAnsi="Times New Roman" w:cs="Times New Roman"/>
                <w:sz w:val="17"/>
              </w:rPr>
              <w:t>Core</w:t>
            </w:r>
          </w:p>
        </w:tc>
      </w:tr>
      <w:tr w14:paraId="0A5E0DB1">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3ADB85B">
            <w:pPr>
              <w:spacing w:before="0" w:after="0" w:line="250" w:lineRule="auto"/>
              <w:jc w:val="center"/>
              <w:rPr>
                <w:rFonts w:hint="default" w:ascii="Times New Roman" w:hAnsi="Times New Roman" w:cs="Times New Roman"/>
              </w:rPr>
            </w:pPr>
            <w:r>
              <w:rPr>
                <w:rFonts w:hint="default" w:ascii="Times New Roman" w:hAnsi="Times New Roman" w:cs="Times New Roman"/>
                <w:sz w:val="17"/>
              </w:rPr>
              <w:t>7</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A64B0C9">
            <w:pPr>
              <w:spacing w:before="0" w:after="0" w:line="250" w:lineRule="auto"/>
              <w:jc w:val="left"/>
              <w:rPr>
                <w:rFonts w:hint="default" w:ascii="Times New Roman" w:hAnsi="Times New Roman" w:cs="Times New Roman"/>
              </w:rPr>
            </w:pPr>
            <w:r>
              <w:rPr>
                <w:rFonts w:hint="default" w:ascii="Times New Roman" w:hAnsi="Times New Roman" w:cs="Times New Roman"/>
                <w:sz w:val="17"/>
              </w:rPr>
              <w:t>AI Response Consistency Checker</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327EFAF">
            <w:pPr>
              <w:spacing w:before="0" w:after="0" w:line="250" w:lineRule="auto"/>
              <w:jc w:val="left"/>
              <w:rPr>
                <w:rFonts w:hint="default" w:ascii="Times New Roman" w:hAnsi="Times New Roman" w:cs="Times New Roman"/>
              </w:rPr>
            </w:pPr>
            <w:r>
              <w:rPr>
                <w:rFonts w:hint="default" w:ascii="Times New Roman" w:hAnsi="Times New Roman" w:cs="Times New Roman"/>
                <w:sz w:val="17"/>
              </w:rPr>
              <w:t>Phase 2</w:t>
            </w:r>
          </w:p>
        </w:tc>
      </w:tr>
      <w:tr w14:paraId="60C11744">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E581816">
            <w:pPr>
              <w:spacing w:before="0" w:after="0" w:line="250" w:lineRule="auto"/>
              <w:jc w:val="center"/>
              <w:rPr>
                <w:rFonts w:hint="default" w:ascii="Times New Roman" w:hAnsi="Times New Roman" w:cs="Times New Roman"/>
              </w:rPr>
            </w:pPr>
            <w:r>
              <w:rPr>
                <w:rFonts w:hint="default" w:ascii="Times New Roman" w:hAnsi="Times New Roman" w:cs="Times New Roman"/>
                <w:sz w:val="17"/>
              </w:rPr>
              <w:t>8</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C2CCD59">
            <w:pPr>
              <w:spacing w:before="0" w:after="0" w:line="250" w:lineRule="auto"/>
              <w:jc w:val="left"/>
              <w:rPr>
                <w:rFonts w:hint="default" w:ascii="Times New Roman" w:hAnsi="Times New Roman" w:cs="Times New Roman"/>
              </w:rPr>
            </w:pPr>
            <w:r>
              <w:rPr>
                <w:rFonts w:hint="default" w:ascii="Times New Roman" w:hAnsi="Times New Roman" w:cs="Times New Roman"/>
                <w:sz w:val="17"/>
              </w:rPr>
              <w:t>AI Data Maintenance Assistant</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1A085DB">
            <w:pPr>
              <w:spacing w:before="0" w:after="0" w:line="250" w:lineRule="auto"/>
              <w:jc w:val="left"/>
              <w:rPr>
                <w:rFonts w:hint="default" w:ascii="Times New Roman" w:hAnsi="Times New Roman" w:cs="Times New Roman"/>
              </w:rPr>
            </w:pPr>
            <w:r>
              <w:rPr>
                <w:rFonts w:hint="default" w:ascii="Times New Roman" w:hAnsi="Times New Roman" w:cs="Times New Roman"/>
                <w:sz w:val="17"/>
              </w:rPr>
              <w:t>Phase 2</w:t>
            </w:r>
          </w:p>
        </w:tc>
      </w:tr>
      <w:tr w14:paraId="4DB97B6F">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137EE02">
            <w:pPr>
              <w:spacing w:before="0" w:after="0" w:line="250" w:lineRule="auto"/>
              <w:jc w:val="center"/>
              <w:rPr>
                <w:rFonts w:hint="default" w:ascii="Times New Roman" w:hAnsi="Times New Roman" w:cs="Times New Roman"/>
              </w:rPr>
            </w:pPr>
            <w:r>
              <w:rPr>
                <w:rFonts w:hint="default" w:ascii="Times New Roman" w:hAnsi="Times New Roman" w:cs="Times New Roman"/>
                <w:sz w:val="17"/>
              </w:rPr>
              <w:t>9</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1A72C61">
            <w:pPr>
              <w:spacing w:before="0" w:after="0" w:line="250" w:lineRule="auto"/>
              <w:jc w:val="left"/>
              <w:rPr>
                <w:rFonts w:hint="default" w:ascii="Times New Roman" w:hAnsi="Times New Roman" w:cs="Times New Roman"/>
              </w:rPr>
            </w:pPr>
            <w:r>
              <w:rPr>
                <w:rFonts w:hint="default" w:ascii="Times New Roman" w:hAnsi="Times New Roman" w:cs="Times New Roman"/>
                <w:sz w:val="17"/>
              </w:rPr>
              <w:t>Dataset Versioning and History</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F18D43B">
            <w:pPr>
              <w:spacing w:before="0" w:after="0" w:line="250" w:lineRule="auto"/>
              <w:jc w:val="left"/>
              <w:rPr>
                <w:rFonts w:hint="default" w:ascii="Times New Roman" w:hAnsi="Times New Roman" w:cs="Times New Roman"/>
              </w:rPr>
            </w:pPr>
            <w:r>
              <w:rPr>
                <w:rFonts w:hint="default" w:ascii="Times New Roman" w:hAnsi="Times New Roman" w:cs="Times New Roman"/>
                <w:sz w:val="17"/>
              </w:rPr>
              <w:t>Core</w:t>
            </w:r>
          </w:p>
        </w:tc>
      </w:tr>
      <w:tr w14:paraId="4B48574A">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10695B5">
            <w:pPr>
              <w:spacing w:before="0" w:after="0" w:line="250" w:lineRule="auto"/>
              <w:jc w:val="center"/>
              <w:rPr>
                <w:rFonts w:hint="default" w:ascii="Times New Roman" w:hAnsi="Times New Roman" w:cs="Times New Roman"/>
              </w:rPr>
            </w:pPr>
            <w:r>
              <w:rPr>
                <w:rFonts w:hint="default" w:ascii="Times New Roman" w:hAnsi="Times New Roman" w:cs="Times New Roman"/>
                <w:sz w:val="17"/>
              </w:rPr>
              <w:t>10</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4DD8C6D">
            <w:pPr>
              <w:spacing w:before="0" w:after="0" w:line="250" w:lineRule="auto"/>
              <w:jc w:val="left"/>
              <w:rPr>
                <w:rFonts w:hint="default" w:ascii="Times New Roman" w:hAnsi="Times New Roman" w:cs="Times New Roman"/>
              </w:rPr>
            </w:pPr>
            <w:r>
              <w:rPr>
                <w:rFonts w:hint="default" w:ascii="Times New Roman" w:hAnsi="Times New Roman" w:cs="Times New Roman"/>
                <w:sz w:val="17"/>
              </w:rPr>
              <w:t>AI Natural-Language Data Query</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E3E66D7">
            <w:pPr>
              <w:spacing w:before="0" w:after="0" w:line="250" w:lineRule="auto"/>
              <w:jc w:val="left"/>
              <w:rPr>
                <w:rFonts w:hint="default" w:ascii="Times New Roman" w:hAnsi="Times New Roman" w:cs="Times New Roman"/>
              </w:rPr>
            </w:pPr>
            <w:r>
              <w:rPr>
                <w:rFonts w:hint="default" w:ascii="Times New Roman" w:hAnsi="Times New Roman" w:cs="Times New Roman"/>
                <w:sz w:val="17"/>
              </w:rPr>
              <w:t>Core</w:t>
            </w:r>
          </w:p>
        </w:tc>
      </w:tr>
      <w:tr w14:paraId="4A240CFF">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CCD88F8">
            <w:pPr>
              <w:spacing w:before="0" w:after="0" w:line="250" w:lineRule="auto"/>
              <w:jc w:val="center"/>
              <w:rPr>
                <w:rFonts w:hint="default" w:ascii="Times New Roman" w:hAnsi="Times New Roman" w:cs="Times New Roman"/>
              </w:rPr>
            </w:pPr>
            <w:r>
              <w:rPr>
                <w:rFonts w:hint="default" w:ascii="Times New Roman" w:hAnsi="Times New Roman" w:cs="Times New Roman"/>
                <w:sz w:val="17"/>
              </w:rPr>
              <w:t>11</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36431F0">
            <w:pPr>
              <w:spacing w:before="0" w:after="0" w:line="250" w:lineRule="auto"/>
              <w:jc w:val="left"/>
              <w:rPr>
                <w:rFonts w:hint="default" w:ascii="Times New Roman" w:hAnsi="Times New Roman" w:cs="Times New Roman"/>
              </w:rPr>
            </w:pPr>
            <w:r>
              <w:rPr>
                <w:rFonts w:hint="default" w:ascii="Times New Roman" w:hAnsi="Times New Roman" w:cs="Times New Roman"/>
                <w:sz w:val="17"/>
              </w:rPr>
              <w:t>Research Question -&gt; Analysis Recommender</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DAC650D">
            <w:pPr>
              <w:spacing w:before="0" w:after="0" w:line="250" w:lineRule="auto"/>
              <w:jc w:val="left"/>
              <w:rPr>
                <w:rFonts w:hint="default" w:ascii="Times New Roman" w:hAnsi="Times New Roman" w:cs="Times New Roman"/>
              </w:rPr>
            </w:pPr>
            <w:r>
              <w:rPr>
                <w:rFonts w:hint="default" w:ascii="Times New Roman" w:hAnsi="Times New Roman" w:cs="Times New Roman"/>
                <w:sz w:val="17"/>
              </w:rPr>
              <w:t>Core</w:t>
            </w:r>
          </w:p>
        </w:tc>
      </w:tr>
      <w:tr w14:paraId="618BDF51">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0816110">
            <w:pPr>
              <w:spacing w:before="0" w:after="0" w:line="250" w:lineRule="auto"/>
              <w:jc w:val="center"/>
              <w:rPr>
                <w:rFonts w:hint="default" w:ascii="Times New Roman" w:hAnsi="Times New Roman" w:cs="Times New Roman"/>
              </w:rPr>
            </w:pPr>
            <w:r>
              <w:rPr>
                <w:rFonts w:hint="default" w:ascii="Times New Roman" w:hAnsi="Times New Roman" w:cs="Times New Roman"/>
                <w:sz w:val="17"/>
              </w:rPr>
              <w:t>12</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2D2A530">
            <w:pPr>
              <w:spacing w:before="0" w:after="0" w:line="250" w:lineRule="auto"/>
              <w:jc w:val="left"/>
              <w:rPr>
                <w:rFonts w:hint="default" w:ascii="Times New Roman" w:hAnsi="Times New Roman" w:cs="Times New Roman"/>
              </w:rPr>
            </w:pPr>
            <w:r>
              <w:rPr>
                <w:rFonts w:hint="default" w:ascii="Times New Roman" w:hAnsi="Times New Roman" w:cs="Times New Roman"/>
                <w:sz w:val="17"/>
              </w:rPr>
              <w:t>Deterministic Statistical Analysis Engine</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6248836">
            <w:pPr>
              <w:spacing w:before="0" w:after="0" w:line="250" w:lineRule="auto"/>
              <w:jc w:val="left"/>
              <w:rPr>
                <w:rFonts w:hint="default" w:ascii="Times New Roman" w:hAnsi="Times New Roman" w:cs="Times New Roman"/>
              </w:rPr>
            </w:pPr>
            <w:r>
              <w:rPr>
                <w:rFonts w:hint="default" w:ascii="Times New Roman" w:hAnsi="Times New Roman" w:cs="Times New Roman"/>
                <w:sz w:val="17"/>
              </w:rPr>
              <w:t>Core</w:t>
            </w:r>
          </w:p>
        </w:tc>
      </w:tr>
      <w:tr w14:paraId="03695866">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96783D4">
            <w:pPr>
              <w:spacing w:before="0" w:after="0" w:line="250" w:lineRule="auto"/>
              <w:jc w:val="center"/>
              <w:rPr>
                <w:rFonts w:hint="default" w:ascii="Times New Roman" w:hAnsi="Times New Roman" w:cs="Times New Roman"/>
              </w:rPr>
            </w:pPr>
            <w:r>
              <w:rPr>
                <w:rFonts w:hint="default" w:ascii="Times New Roman" w:hAnsi="Times New Roman" w:cs="Times New Roman"/>
                <w:sz w:val="17"/>
              </w:rPr>
              <w:t>13</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9ECB83A">
            <w:pPr>
              <w:spacing w:before="0" w:after="0" w:line="250" w:lineRule="auto"/>
              <w:jc w:val="left"/>
              <w:rPr>
                <w:rFonts w:hint="default" w:ascii="Times New Roman" w:hAnsi="Times New Roman" w:cs="Times New Roman"/>
              </w:rPr>
            </w:pPr>
            <w:r>
              <w:rPr>
                <w:rFonts w:hint="default" w:ascii="Times New Roman" w:hAnsi="Times New Roman" w:cs="Times New Roman"/>
                <w:sz w:val="17"/>
              </w:rPr>
              <w:t>AI Research Analyst / Data Chat</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3748B3E">
            <w:pPr>
              <w:spacing w:before="0" w:after="0" w:line="250" w:lineRule="auto"/>
              <w:jc w:val="left"/>
              <w:rPr>
                <w:rFonts w:hint="default" w:ascii="Times New Roman" w:hAnsi="Times New Roman" w:cs="Times New Roman"/>
              </w:rPr>
            </w:pPr>
            <w:r>
              <w:rPr>
                <w:rFonts w:hint="default" w:ascii="Times New Roman" w:hAnsi="Times New Roman" w:cs="Times New Roman"/>
                <w:sz w:val="17"/>
              </w:rPr>
              <w:t>Core</w:t>
            </w:r>
          </w:p>
        </w:tc>
      </w:tr>
      <w:tr w14:paraId="355899F6">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65D03F0">
            <w:pPr>
              <w:spacing w:before="0" w:after="0" w:line="250" w:lineRule="auto"/>
              <w:jc w:val="center"/>
              <w:rPr>
                <w:rFonts w:hint="default" w:ascii="Times New Roman" w:hAnsi="Times New Roman" w:cs="Times New Roman"/>
              </w:rPr>
            </w:pPr>
            <w:r>
              <w:rPr>
                <w:rFonts w:hint="default" w:ascii="Times New Roman" w:hAnsi="Times New Roman" w:cs="Times New Roman"/>
                <w:sz w:val="17"/>
              </w:rPr>
              <w:t>14</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E3C3724">
            <w:pPr>
              <w:spacing w:before="0" w:after="0" w:line="250" w:lineRule="auto"/>
              <w:jc w:val="left"/>
              <w:rPr>
                <w:rFonts w:hint="default" w:ascii="Times New Roman" w:hAnsi="Times New Roman" w:cs="Times New Roman"/>
              </w:rPr>
            </w:pPr>
            <w:r>
              <w:rPr>
                <w:rFonts w:hint="default" w:ascii="Times New Roman" w:hAnsi="Times New Roman" w:cs="Times New Roman"/>
                <w:sz w:val="17"/>
              </w:rPr>
              <w:t>AI Insight Discovery</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3D4F7C7">
            <w:pPr>
              <w:spacing w:before="0" w:after="0" w:line="250" w:lineRule="auto"/>
              <w:jc w:val="left"/>
              <w:rPr>
                <w:rFonts w:hint="default" w:ascii="Times New Roman" w:hAnsi="Times New Roman" w:cs="Times New Roman"/>
              </w:rPr>
            </w:pPr>
            <w:r>
              <w:rPr>
                <w:rFonts w:hint="default" w:ascii="Times New Roman" w:hAnsi="Times New Roman" w:cs="Times New Roman"/>
                <w:sz w:val="17"/>
              </w:rPr>
              <w:t>Stretch</w:t>
            </w:r>
          </w:p>
        </w:tc>
      </w:tr>
      <w:tr w14:paraId="5F75DDC0">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584ACF5">
            <w:pPr>
              <w:spacing w:before="0" w:after="0" w:line="250" w:lineRule="auto"/>
              <w:jc w:val="center"/>
              <w:rPr>
                <w:rFonts w:hint="default" w:ascii="Times New Roman" w:hAnsi="Times New Roman" w:cs="Times New Roman"/>
              </w:rPr>
            </w:pPr>
            <w:r>
              <w:rPr>
                <w:rFonts w:hint="default" w:ascii="Times New Roman" w:hAnsi="Times New Roman" w:cs="Times New Roman"/>
                <w:sz w:val="17"/>
              </w:rPr>
              <w:t>15</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B04A0A3">
            <w:pPr>
              <w:spacing w:before="0" w:after="0" w:line="250" w:lineRule="auto"/>
              <w:jc w:val="left"/>
              <w:rPr>
                <w:rFonts w:hint="default" w:ascii="Times New Roman" w:hAnsi="Times New Roman" w:cs="Times New Roman"/>
              </w:rPr>
            </w:pPr>
            <w:r>
              <w:rPr>
                <w:rFonts w:hint="default" w:ascii="Times New Roman" w:hAnsi="Times New Roman" w:cs="Times New Roman"/>
                <w:sz w:val="17"/>
              </w:rPr>
              <w:t>Evidence-Backed AI Answers</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911DCBE">
            <w:pPr>
              <w:spacing w:before="0" w:after="0" w:line="250" w:lineRule="auto"/>
              <w:jc w:val="left"/>
              <w:rPr>
                <w:rFonts w:hint="default" w:ascii="Times New Roman" w:hAnsi="Times New Roman" w:cs="Times New Roman"/>
              </w:rPr>
            </w:pPr>
            <w:r>
              <w:rPr>
                <w:rFonts w:hint="default" w:ascii="Times New Roman" w:hAnsi="Times New Roman" w:cs="Times New Roman"/>
                <w:sz w:val="17"/>
              </w:rPr>
              <w:t>Core</w:t>
            </w:r>
          </w:p>
        </w:tc>
      </w:tr>
      <w:tr w14:paraId="6BD6D880">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7FB8AE6">
            <w:pPr>
              <w:spacing w:before="0" w:after="0" w:line="250" w:lineRule="auto"/>
              <w:jc w:val="center"/>
              <w:rPr>
                <w:rFonts w:hint="default" w:ascii="Times New Roman" w:hAnsi="Times New Roman" w:cs="Times New Roman"/>
              </w:rPr>
            </w:pPr>
            <w:r>
              <w:rPr>
                <w:rFonts w:hint="default" w:ascii="Times New Roman" w:hAnsi="Times New Roman" w:cs="Times New Roman"/>
                <w:sz w:val="17"/>
              </w:rPr>
              <w:t>16</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A2145EC">
            <w:pPr>
              <w:spacing w:before="0" w:after="0" w:line="250" w:lineRule="auto"/>
              <w:jc w:val="left"/>
              <w:rPr>
                <w:rFonts w:hint="default" w:ascii="Times New Roman" w:hAnsi="Times New Roman" w:cs="Times New Roman"/>
              </w:rPr>
            </w:pPr>
            <w:r>
              <w:rPr>
                <w:rFonts w:hint="default" w:ascii="Times New Roman" w:hAnsi="Times New Roman" w:cs="Times New Roman"/>
                <w:sz w:val="17"/>
              </w:rPr>
              <w:t>AI Research Limitation Checker</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7BE4E8B">
            <w:pPr>
              <w:spacing w:before="0" w:after="0" w:line="250" w:lineRule="auto"/>
              <w:jc w:val="left"/>
              <w:rPr>
                <w:rFonts w:hint="default" w:ascii="Times New Roman" w:hAnsi="Times New Roman" w:cs="Times New Roman"/>
              </w:rPr>
            </w:pPr>
            <w:r>
              <w:rPr>
                <w:rFonts w:hint="default" w:ascii="Times New Roman" w:hAnsi="Times New Roman" w:cs="Times New Roman"/>
                <w:sz w:val="17"/>
              </w:rPr>
              <w:t>Core</w:t>
            </w:r>
          </w:p>
        </w:tc>
      </w:tr>
      <w:tr w14:paraId="0CEF1483">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B68F56A">
            <w:pPr>
              <w:spacing w:before="0" w:after="0" w:line="250" w:lineRule="auto"/>
              <w:jc w:val="center"/>
              <w:rPr>
                <w:rFonts w:hint="default" w:ascii="Times New Roman" w:hAnsi="Times New Roman" w:cs="Times New Roman"/>
              </w:rPr>
            </w:pPr>
            <w:r>
              <w:rPr>
                <w:rFonts w:hint="default" w:ascii="Times New Roman" w:hAnsi="Times New Roman" w:cs="Times New Roman"/>
                <w:sz w:val="17"/>
              </w:rPr>
              <w:t>17</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2EE8AF1">
            <w:pPr>
              <w:spacing w:before="0" w:after="0" w:line="250" w:lineRule="auto"/>
              <w:jc w:val="left"/>
              <w:rPr>
                <w:rFonts w:hint="default" w:ascii="Times New Roman" w:hAnsi="Times New Roman" w:cs="Times New Roman"/>
              </w:rPr>
            </w:pPr>
            <w:r>
              <w:rPr>
                <w:rFonts w:hint="default" w:ascii="Times New Roman" w:hAnsi="Times New Roman" w:cs="Times New Roman"/>
                <w:sz w:val="17"/>
              </w:rPr>
              <w:t>Visualization Engine</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5F9687B">
            <w:pPr>
              <w:spacing w:before="0" w:after="0" w:line="250" w:lineRule="auto"/>
              <w:jc w:val="left"/>
              <w:rPr>
                <w:rFonts w:hint="default" w:ascii="Times New Roman" w:hAnsi="Times New Roman" w:cs="Times New Roman"/>
              </w:rPr>
            </w:pPr>
            <w:r>
              <w:rPr>
                <w:rFonts w:hint="default" w:ascii="Times New Roman" w:hAnsi="Times New Roman" w:cs="Times New Roman"/>
                <w:sz w:val="17"/>
              </w:rPr>
              <w:t>Core</w:t>
            </w:r>
          </w:p>
        </w:tc>
      </w:tr>
      <w:tr w14:paraId="511A4481">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1B83F4A">
            <w:pPr>
              <w:spacing w:before="0" w:after="0" w:line="250" w:lineRule="auto"/>
              <w:jc w:val="center"/>
              <w:rPr>
                <w:rFonts w:hint="default" w:ascii="Times New Roman" w:hAnsi="Times New Roman" w:cs="Times New Roman"/>
              </w:rPr>
            </w:pPr>
            <w:r>
              <w:rPr>
                <w:rFonts w:hint="default" w:ascii="Times New Roman" w:hAnsi="Times New Roman" w:cs="Times New Roman"/>
                <w:sz w:val="17"/>
              </w:rPr>
              <w:t>18</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D515E02">
            <w:pPr>
              <w:spacing w:before="0" w:after="0" w:line="250" w:lineRule="auto"/>
              <w:jc w:val="left"/>
              <w:rPr>
                <w:rFonts w:hint="default" w:ascii="Times New Roman" w:hAnsi="Times New Roman" w:cs="Times New Roman"/>
              </w:rPr>
            </w:pPr>
            <w:r>
              <w:rPr>
                <w:rFonts w:hint="default" w:ascii="Times New Roman" w:hAnsi="Times New Roman" w:cs="Times New Roman"/>
                <w:sz w:val="17"/>
              </w:rPr>
              <w:t>AI-Assisted Finding Generation</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473F660">
            <w:pPr>
              <w:spacing w:before="0" w:after="0" w:line="250" w:lineRule="auto"/>
              <w:jc w:val="left"/>
              <w:rPr>
                <w:rFonts w:hint="default" w:ascii="Times New Roman" w:hAnsi="Times New Roman" w:cs="Times New Roman"/>
              </w:rPr>
            </w:pPr>
            <w:r>
              <w:rPr>
                <w:rFonts w:hint="default" w:ascii="Times New Roman" w:hAnsi="Times New Roman" w:cs="Times New Roman"/>
                <w:sz w:val="17"/>
              </w:rPr>
              <w:t>Core</w:t>
            </w:r>
          </w:p>
        </w:tc>
      </w:tr>
      <w:tr w14:paraId="6D353C0F">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E476A77">
            <w:pPr>
              <w:spacing w:before="0" w:after="0" w:line="250" w:lineRule="auto"/>
              <w:jc w:val="center"/>
              <w:rPr>
                <w:rFonts w:hint="default" w:ascii="Times New Roman" w:hAnsi="Times New Roman" w:cs="Times New Roman"/>
              </w:rPr>
            </w:pPr>
            <w:r>
              <w:rPr>
                <w:rFonts w:hint="default" w:ascii="Times New Roman" w:hAnsi="Times New Roman" w:cs="Times New Roman"/>
                <w:sz w:val="17"/>
              </w:rPr>
              <w:t>19</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A14B991">
            <w:pPr>
              <w:spacing w:before="0" w:after="0" w:line="250" w:lineRule="auto"/>
              <w:jc w:val="left"/>
              <w:rPr>
                <w:rFonts w:hint="default" w:ascii="Times New Roman" w:hAnsi="Times New Roman" w:cs="Times New Roman"/>
              </w:rPr>
            </w:pPr>
            <w:r>
              <w:rPr>
                <w:rFonts w:hint="default" w:ascii="Times New Roman" w:hAnsi="Times New Roman" w:cs="Times New Roman"/>
                <w:sz w:val="17"/>
              </w:rPr>
              <w:t>Hypothesis Tracking</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9BBB733">
            <w:pPr>
              <w:spacing w:before="0" w:after="0" w:line="250" w:lineRule="auto"/>
              <w:jc w:val="left"/>
              <w:rPr>
                <w:rFonts w:hint="default" w:ascii="Times New Roman" w:hAnsi="Times New Roman" w:cs="Times New Roman"/>
              </w:rPr>
            </w:pPr>
            <w:r>
              <w:rPr>
                <w:rFonts w:hint="default" w:ascii="Times New Roman" w:hAnsi="Times New Roman" w:cs="Times New Roman"/>
                <w:sz w:val="17"/>
              </w:rPr>
              <w:t>Phase 2</w:t>
            </w:r>
          </w:p>
        </w:tc>
      </w:tr>
      <w:tr w14:paraId="17503FEA">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D26F379">
            <w:pPr>
              <w:spacing w:before="0" w:after="0" w:line="250" w:lineRule="auto"/>
              <w:jc w:val="center"/>
              <w:rPr>
                <w:rFonts w:hint="default" w:ascii="Times New Roman" w:hAnsi="Times New Roman" w:cs="Times New Roman"/>
              </w:rPr>
            </w:pPr>
            <w:r>
              <w:rPr>
                <w:rFonts w:hint="default" w:ascii="Times New Roman" w:hAnsi="Times New Roman" w:cs="Times New Roman"/>
                <w:sz w:val="17"/>
              </w:rPr>
              <w:t>20</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94F6640">
            <w:pPr>
              <w:spacing w:before="0" w:after="0" w:line="250" w:lineRule="auto"/>
              <w:jc w:val="left"/>
              <w:rPr>
                <w:rFonts w:hint="default" w:ascii="Times New Roman" w:hAnsi="Times New Roman" w:cs="Times New Roman"/>
              </w:rPr>
            </w:pPr>
            <w:r>
              <w:rPr>
                <w:rFonts w:hint="default" w:ascii="Times New Roman" w:hAnsi="Times New Roman" w:cs="Times New Roman"/>
                <w:sz w:val="17"/>
              </w:rPr>
              <w:t>Research Workflow / Analysis Pipeline</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9F1A859">
            <w:pPr>
              <w:spacing w:before="0" w:after="0" w:line="250" w:lineRule="auto"/>
              <w:jc w:val="left"/>
              <w:rPr>
                <w:rFonts w:hint="default" w:ascii="Times New Roman" w:hAnsi="Times New Roman" w:cs="Times New Roman"/>
              </w:rPr>
            </w:pPr>
            <w:r>
              <w:rPr>
                <w:rFonts w:hint="default" w:ascii="Times New Roman" w:hAnsi="Times New Roman" w:cs="Times New Roman"/>
                <w:sz w:val="17"/>
              </w:rPr>
              <w:t>Stretch</w:t>
            </w:r>
          </w:p>
        </w:tc>
      </w:tr>
      <w:tr w14:paraId="18AC078C">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DE9D631">
            <w:pPr>
              <w:spacing w:before="0" w:after="0" w:line="250" w:lineRule="auto"/>
              <w:jc w:val="center"/>
              <w:rPr>
                <w:rFonts w:hint="default" w:ascii="Times New Roman" w:hAnsi="Times New Roman" w:cs="Times New Roman"/>
              </w:rPr>
            </w:pPr>
            <w:r>
              <w:rPr>
                <w:rFonts w:hint="default" w:ascii="Times New Roman" w:hAnsi="Times New Roman" w:cs="Times New Roman"/>
                <w:sz w:val="17"/>
              </w:rPr>
              <w:t>21</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9327690">
            <w:pPr>
              <w:spacing w:before="0" w:after="0" w:line="250" w:lineRule="auto"/>
              <w:jc w:val="left"/>
              <w:rPr>
                <w:rFonts w:hint="default" w:ascii="Times New Roman" w:hAnsi="Times New Roman" w:cs="Times New Roman"/>
              </w:rPr>
            </w:pPr>
            <w:r>
              <w:rPr>
                <w:rFonts w:hint="default" w:ascii="Times New Roman" w:hAnsi="Times New Roman" w:cs="Times New Roman"/>
                <w:sz w:val="17"/>
              </w:rPr>
              <w:t>New Data / Dataset Merging Assistant</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6060ACB">
            <w:pPr>
              <w:spacing w:before="0" w:after="0" w:line="250" w:lineRule="auto"/>
              <w:jc w:val="left"/>
              <w:rPr>
                <w:rFonts w:hint="default" w:ascii="Times New Roman" w:hAnsi="Times New Roman" w:cs="Times New Roman"/>
              </w:rPr>
            </w:pPr>
            <w:r>
              <w:rPr>
                <w:rFonts w:hint="default" w:ascii="Times New Roman" w:hAnsi="Times New Roman" w:cs="Times New Roman"/>
                <w:sz w:val="17"/>
              </w:rPr>
              <w:t>Stretch</w:t>
            </w:r>
          </w:p>
        </w:tc>
      </w:tr>
      <w:tr w14:paraId="185CBE28">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E87BA3F">
            <w:pPr>
              <w:spacing w:before="0" w:after="0" w:line="250" w:lineRule="auto"/>
              <w:jc w:val="center"/>
              <w:rPr>
                <w:rFonts w:hint="default" w:ascii="Times New Roman" w:hAnsi="Times New Roman" w:cs="Times New Roman"/>
              </w:rPr>
            </w:pPr>
            <w:r>
              <w:rPr>
                <w:rFonts w:hint="default" w:ascii="Times New Roman" w:hAnsi="Times New Roman" w:cs="Times New Roman"/>
                <w:sz w:val="17"/>
              </w:rPr>
              <w:t>22</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53B85E4">
            <w:pPr>
              <w:spacing w:before="0" w:after="0" w:line="250" w:lineRule="auto"/>
              <w:jc w:val="left"/>
              <w:rPr>
                <w:rFonts w:hint="default" w:ascii="Times New Roman" w:hAnsi="Times New Roman" w:cs="Times New Roman"/>
              </w:rPr>
            </w:pPr>
            <w:r>
              <w:rPr>
                <w:rFonts w:hint="default" w:ascii="Times New Roman" w:hAnsi="Times New Roman" w:cs="Times New Roman"/>
                <w:sz w:val="17"/>
              </w:rPr>
              <w:t>Research Timeline and Audit Log</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8BB927C">
            <w:pPr>
              <w:spacing w:before="0" w:after="0" w:line="250" w:lineRule="auto"/>
              <w:jc w:val="left"/>
              <w:rPr>
                <w:rFonts w:hint="default" w:ascii="Times New Roman" w:hAnsi="Times New Roman" w:cs="Times New Roman"/>
              </w:rPr>
            </w:pPr>
            <w:r>
              <w:rPr>
                <w:rFonts w:hint="default" w:ascii="Times New Roman" w:hAnsi="Times New Roman" w:cs="Times New Roman"/>
                <w:sz w:val="17"/>
              </w:rPr>
              <w:t>Core</w:t>
            </w:r>
          </w:p>
        </w:tc>
      </w:tr>
      <w:tr w14:paraId="3CDFDACE">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750C612">
            <w:pPr>
              <w:spacing w:before="0" w:after="0" w:line="250" w:lineRule="auto"/>
              <w:jc w:val="center"/>
              <w:rPr>
                <w:rFonts w:hint="default" w:ascii="Times New Roman" w:hAnsi="Times New Roman" w:cs="Times New Roman"/>
              </w:rPr>
            </w:pPr>
            <w:r>
              <w:rPr>
                <w:rFonts w:hint="default" w:ascii="Times New Roman" w:hAnsi="Times New Roman" w:cs="Times New Roman"/>
                <w:sz w:val="17"/>
              </w:rPr>
              <w:t>23</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8C8DD95">
            <w:pPr>
              <w:spacing w:before="0" w:after="0" w:line="250" w:lineRule="auto"/>
              <w:jc w:val="left"/>
              <w:rPr>
                <w:rFonts w:hint="default" w:ascii="Times New Roman" w:hAnsi="Times New Roman" w:cs="Times New Roman"/>
              </w:rPr>
            </w:pPr>
            <w:r>
              <w:rPr>
                <w:rFonts w:hint="default" w:ascii="Times New Roman" w:hAnsi="Times New Roman" w:cs="Times New Roman"/>
                <w:sz w:val="17"/>
              </w:rPr>
              <w:t>Privacy and Data Anonymization</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000FC00">
            <w:pPr>
              <w:spacing w:before="0" w:after="0" w:line="250" w:lineRule="auto"/>
              <w:jc w:val="left"/>
              <w:rPr>
                <w:rFonts w:hint="default" w:ascii="Times New Roman" w:hAnsi="Times New Roman" w:cs="Times New Roman"/>
              </w:rPr>
            </w:pPr>
            <w:r>
              <w:rPr>
                <w:rFonts w:hint="default" w:ascii="Times New Roman" w:hAnsi="Times New Roman" w:cs="Times New Roman"/>
                <w:sz w:val="17"/>
              </w:rPr>
              <w:t>Phase 2</w:t>
            </w:r>
          </w:p>
        </w:tc>
      </w:tr>
      <w:tr w14:paraId="634B7160">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C637255">
            <w:pPr>
              <w:spacing w:before="0" w:after="0" w:line="250" w:lineRule="auto"/>
              <w:jc w:val="center"/>
              <w:rPr>
                <w:rFonts w:hint="default" w:ascii="Times New Roman" w:hAnsi="Times New Roman" w:cs="Times New Roman"/>
              </w:rPr>
            </w:pPr>
            <w:r>
              <w:rPr>
                <w:rFonts w:hint="default" w:ascii="Times New Roman" w:hAnsi="Times New Roman" w:cs="Times New Roman"/>
                <w:sz w:val="17"/>
              </w:rPr>
              <w:t>24</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DD06CD9">
            <w:pPr>
              <w:spacing w:before="0" w:after="0" w:line="250" w:lineRule="auto"/>
              <w:jc w:val="left"/>
              <w:rPr>
                <w:rFonts w:hint="default" w:ascii="Times New Roman" w:hAnsi="Times New Roman" w:cs="Times New Roman"/>
              </w:rPr>
            </w:pPr>
            <w:r>
              <w:rPr>
                <w:rFonts w:hint="default" w:ascii="Times New Roman" w:hAnsi="Times New Roman" w:cs="Times New Roman"/>
                <w:sz w:val="17"/>
              </w:rPr>
              <w:t>Report Generation</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D3ED1B1">
            <w:pPr>
              <w:spacing w:before="0" w:after="0" w:line="250" w:lineRule="auto"/>
              <w:jc w:val="left"/>
              <w:rPr>
                <w:rFonts w:hint="default" w:ascii="Times New Roman" w:hAnsi="Times New Roman" w:cs="Times New Roman"/>
              </w:rPr>
            </w:pPr>
            <w:r>
              <w:rPr>
                <w:rFonts w:hint="default" w:ascii="Times New Roman" w:hAnsi="Times New Roman" w:cs="Times New Roman"/>
                <w:sz w:val="17"/>
              </w:rPr>
              <w:t>Core</w:t>
            </w:r>
          </w:p>
        </w:tc>
      </w:tr>
      <w:tr w14:paraId="67469423">
        <w:tblPrEx>
          <w:tblCellMar>
            <w:top w:w="0" w:type="dxa"/>
            <w:left w:w="108" w:type="dxa"/>
            <w:bottom w:w="0" w:type="dxa"/>
            <w:right w:w="108" w:type="dxa"/>
          </w:tblCellMar>
        </w:tblPrEx>
        <w:trPr>
          <w:cantSplit/>
          <w:jc w:val="center"/>
        </w:trPr>
        <w:tc>
          <w:tcPr>
            <w:tcW w:w="6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62DD62F">
            <w:pPr>
              <w:spacing w:before="0" w:after="0" w:line="250" w:lineRule="auto"/>
              <w:jc w:val="center"/>
              <w:rPr>
                <w:rFonts w:hint="default" w:ascii="Times New Roman" w:hAnsi="Times New Roman" w:cs="Times New Roman"/>
              </w:rPr>
            </w:pPr>
            <w:r>
              <w:rPr>
                <w:rFonts w:hint="default" w:ascii="Times New Roman" w:hAnsi="Times New Roman" w:cs="Times New Roman"/>
                <w:sz w:val="17"/>
              </w:rPr>
              <w:t>25</w:t>
            </w:r>
          </w:p>
        </w:tc>
        <w:tc>
          <w:tcPr>
            <w:tcW w:w="813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EBDD561">
            <w:pPr>
              <w:spacing w:before="0" w:after="0" w:line="250" w:lineRule="auto"/>
              <w:jc w:val="left"/>
              <w:rPr>
                <w:rFonts w:hint="default" w:ascii="Times New Roman" w:hAnsi="Times New Roman" w:cs="Times New Roman"/>
              </w:rPr>
            </w:pPr>
            <w:r>
              <w:rPr>
                <w:rFonts w:hint="default" w:ascii="Times New Roman" w:hAnsi="Times New Roman" w:cs="Times New Roman"/>
                <w:sz w:val="17"/>
              </w:rPr>
              <w:t>Local AI / Privacy-First Architecture</w:t>
            </w:r>
          </w:p>
        </w:tc>
        <w:tc>
          <w:tcPr>
            <w:tcW w:w="14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8EA60CE">
            <w:pPr>
              <w:spacing w:before="0" w:after="0" w:line="250" w:lineRule="auto"/>
              <w:jc w:val="left"/>
              <w:rPr>
                <w:rFonts w:hint="default" w:ascii="Times New Roman" w:hAnsi="Times New Roman" w:cs="Times New Roman"/>
              </w:rPr>
            </w:pPr>
            <w:r>
              <w:rPr>
                <w:rFonts w:hint="default" w:ascii="Times New Roman" w:hAnsi="Times New Roman" w:cs="Times New Roman"/>
                <w:sz w:val="17"/>
              </w:rPr>
              <w:t>Core</w:t>
            </w:r>
          </w:p>
        </w:tc>
      </w:tr>
    </w:tbl>
    <w:p w14:paraId="03A03CAF">
      <w:pPr>
        <w:widowControl/>
        <w:spacing w:after="40"/>
        <w:rPr>
          <w:rFonts w:hint="default" w:ascii="Times New Roman" w:hAnsi="Times New Roman" w:cs="Times New Roman"/>
        </w:rPr>
      </w:pPr>
    </w:p>
    <w:p w14:paraId="4D6C4F60">
      <w:pPr>
        <w:pStyle w:val="3"/>
        <w:keepNext/>
        <w:widowControl/>
        <w:rPr>
          <w:rFonts w:hint="default" w:ascii="Times New Roman" w:hAnsi="Times New Roman" w:cs="Times New Roman"/>
        </w:rPr>
      </w:pPr>
      <w:r>
        <w:rPr>
          <w:rFonts w:hint="default" w:ascii="Times New Roman" w:hAnsi="Times New Roman" w:cs="Times New Roman"/>
        </w:rPr>
        <w:t>6.1 Study / Research Project Management</w:t>
      </w:r>
    </w:p>
    <w:p w14:paraId="23AFC0E9">
      <w:pPr>
        <w:widowControl/>
        <w:spacing w:before="0" w:after="100" w:line="264" w:lineRule="auto"/>
        <w:rPr>
          <w:rFonts w:hint="default" w:ascii="Times New Roman" w:hAnsi="Times New Roman" w:cs="Times New Roman"/>
        </w:rPr>
      </w:pPr>
      <w:r>
        <w:rPr>
          <w:rFonts w:hint="default" w:ascii="Times New Roman" w:hAnsi="Times New Roman" w:cs="Times New Roman"/>
          <w:b/>
          <w:color w:val="2E6B57"/>
          <w:sz w:val="20"/>
        </w:rPr>
        <w:t xml:space="preserve">Core: </w:t>
      </w:r>
      <w:r>
        <w:rPr>
          <w:rFonts w:hint="default" w:ascii="Times New Roman" w:hAnsi="Times New Roman" w:cs="Times New Roman"/>
          <w:sz w:val="20"/>
        </w:rPr>
        <w:t>Acts as the parent workspace for all research assets. A study stores title, description, objectives, research questions, hypotheses, researcher information, and dates. Forms, responses, dataset versions, analyses, findings, chats, and reports are always resolved through a study identifier. The dashboard should summarize response count, latest dataset version, unresolved quality issues, recent analyses, and approved findings.</w:t>
      </w:r>
    </w:p>
    <w:p w14:paraId="15AC23C0">
      <w:pPr>
        <w:pStyle w:val="3"/>
        <w:keepNext/>
        <w:widowControl/>
        <w:rPr>
          <w:rFonts w:hint="default" w:ascii="Times New Roman" w:hAnsi="Times New Roman" w:cs="Times New Roman"/>
        </w:rPr>
      </w:pPr>
      <w:r>
        <w:rPr>
          <w:rFonts w:hint="default" w:ascii="Times New Roman" w:hAnsi="Times New Roman" w:cs="Times New Roman"/>
        </w:rPr>
        <w:t>6.2 Data Collection Form Builder</w:t>
      </w:r>
    </w:p>
    <w:p w14:paraId="53914F00">
      <w:pPr>
        <w:widowControl/>
        <w:spacing w:before="0" w:after="100" w:line="264" w:lineRule="auto"/>
        <w:rPr>
          <w:rFonts w:hint="default" w:ascii="Times New Roman" w:hAnsi="Times New Roman" w:cs="Times New Roman"/>
        </w:rPr>
      </w:pPr>
      <w:r>
        <w:rPr>
          <w:rFonts w:hint="default" w:ascii="Times New Roman" w:hAnsi="Times New Roman" w:cs="Times New Roman"/>
          <w:b/>
          <w:color w:val="2E6B57"/>
          <w:sz w:val="20"/>
        </w:rPr>
        <w:t xml:space="preserve">Core: </w:t>
      </w:r>
      <w:r>
        <w:rPr>
          <w:rFonts w:hint="default" w:ascii="Times New Roman" w:hAnsi="Times New Roman" w:cs="Times New Roman"/>
          <w:sz w:val="20"/>
        </w:rPr>
        <w:t>Provides dynamic questionnaire construction with question types such as short/long text, number, single choice, multiple choice, dropdown, yes/no, Likert, rating, date, and time. Questions can be reordered, grouped into sections, marked required, and configured with validation rules. Internally, question type and configuration should be separated so new question types can be added without rewriting the whole builder.</w:t>
      </w:r>
    </w:p>
    <w:p w14:paraId="7358ACBA">
      <w:pPr>
        <w:pStyle w:val="3"/>
        <w:keepNext/>
        <w:widowControl/>
        <w:rPr>
          <w:rFonts w:hint="default" w:ascii="Times New Roman" w:hAnsi="Times New Roman" w:cs="Times New Roman"/>
        </w:rPr>
      </w:pPr>
      <w:r>
        <w:rPr>
          <w:rFonts w:hint="default" w:ascii="Times New Roman" w:hAnsi="Times New Roman" w:cs="Times New Roman"/>
        </w:rPr>
        <w:t>6.3 Automatic Response Collection and Storage</w:t>
      </w:r>
    </w:p>
    <w:p w14:paraId="012FF296">
      <w:pPr>
        <w:widowControl/>
        <w:spacing w:before="0" w:after="100" w:line="264" w:lineRule="auto"/>
        <w:rPr>
          <w:rFonts w:hint="default" w:ascii="Times New Roman" w:hAnsi="Times New Roman" w:cs="Times New Roman"/>
        </w:rPr>
      </w:pPr>
      <w:r>
        <w:rPr>
          <w:rFonts w:hint="default" w:ascii="Times New Roman" w:hAnsi="Times New Roman" w:cs="Times New Roman"/>
          <w:b/>
          <w:color w:val="2E6B57"/>
          <w:sz w:val="20"/>
        </w:rPr>
        <w:t xml:space="preserve">Core: </w:t>
      </w:r>
      <w:r>
        <w:rPr>
          <w:rFonts w:hint="default" w:ascii="Times New Roman" w:hAnsi="Times New Roman" w:cs="Times New Roman"/>
          <w:sz w:val="20"/>
        </w:rPr>
        <w:t>When a respondent submits an active form, the application validates required fields and type constraints, creates a Response record with a timestamp, and stores one Answer per question. The storage operation should run in a transaction so a partial response is not saved if one insert fails. The response remains permanently linked to the exact form/question structure used at submission time.</w:t>
      </w:r>
    </w:p>
    <w:p w14:paraId="1E21FCAC">
      <w:pPr>
        <w:pStyle w:val="3"/>
        <w:keepNext/>
        <w:widowControl/>
        <w:rPr>
          <w:rFonts w:hint="default" w:ascii="Times New Roman" w:hAnsi="Times New Roman" w:cs="Times New Roman"/>
        </w:rPr>
      </w:pPr>
      <w:r>
        <w:rPr>
          <w:rFonts w:hint="default" w:ascii="Times New Roman" w:hAnsi="Times New Roman" w:cs="Times New Roman"/>
        </w:rPr>
        <w:t>6.4 Dataset View and Management</w:t>
      </w:r>
    </w:p>
    <w:p w14:paraId="6AAC7C45">
      <w:pPr>
        <w:widowControl/>
        <w:spacing w:before="0" w:after="100" w:line="264" w:lineRule="auto"/>
        <w:rPr>
          <w:rFonts w:hint="default" w:ascii="Times New Roman" w:hAnsi="Times New Roman" w:cs="Times New Roman"/>
        </w:rPr>
      </w:pPr>
      <w:r>
        <w:rPr>
          <w:rFonts w:hint="default" w:ascii="Times New Roman" w:hAnsi="Times New Roman" w:cs="Times New Roman"/>
          <w:b/>
          <w:color w:val="2E6B57"/>
          <w:sz w:val="20"/>
        </w:rPr>
        <w:t xml:space="preserve">Core: </w:t>
      </w:r>
      <w:r>
        <w:rPr>
          <w:rFonts w:hint="default" w:ascii="Times New Roman" w:hAnsi="Times New Roman" w:cs="Times New Roman"/>
          <w:sz w:val="20"/>
        </w:rPr>
        <w:t>Displays the collected data in a spreadsheet-style table where questions become logical variables/columns and responses become rows. Researchers can sort, filter, search, inspect a complete response, and perform authorized edits. Dataset edits should not silently overwrite history; they should flow through versioning/audit logic.</w:t>
      </w:r>
    </w:p>
    <w:p w14:paraId="3E3884AA">
      <w:pPr>
        <w:pStyle w:val="3"/>
        <w:keepNext/>
        <w:widowControl/>
        <w:rPr>
          <w:rFonts w:hint="default" w:ascii="Times New Roman" w:hAnsi="Times New Roman" w:cs="Times New Roman"/>
        </w:rPr>
      </w:pPr>
      <w:r>
        <w:rPr>
          <w:rFonts w:hint="default" w:ascii="Times New Roman" w:hAnsi="Times New Roman" w:cs="Times New Roman"/>
        </w:rPr>
        <w:t>6.5 AI Data Profiling</w:t>
      </w:r>
    </w:p>
    <w:p w14:paraId="78A646A8">
      <w:pPr>
        <w:widowControl/>
        <w:spacing w:before="0" w:after="100" w:line="264" w:lineRule="auto"/>
        <w:rPr>
          <w:rFonts w:hint="default" w:ascii="Times New Roman" w:hAnsi="Times New Roman" w:cs="Times New Roman"/>
        </w:rPr>
      </w:pPr>
      <w:r>
        <w:rPr>
          <w:rFonts w:hint="default" w:ascii="Times New Roman" w:hAnsi="Times New Roman" w:cs="Times New Roman"/>
          <w:b/>
          <w:color w:val="9A6700"/>
          <w:sz w:val="20"/>
        </w:rPr>
        <w:t xml:space="preserve">Phase 2: </w:t>
      </w:r>
      <w:r>
        <w:rPr>
          <w:rFonts w:hint="default" w:ascii="Times New Roman" w:hAnsi="Times New Roman" w:cs="Times New Roman"/>
          <w:sz w:val="20"/>
        </w:rPr>
        <w:t>Builds a plain-language overview of the dataset: inferred variable types, missingness, basic distributions, and potentially relevant variables. The deterministic engine should compute the profiling metrics; the LLM should only explain them and help map human-readable question wording to variables.</w:t>
      </w:r>
    </w:p>
    <w:p w14:paraId="507ED678">
      <w:pPr>
        <w:pStyle w:val="3"/>
        <w:keepNext/>
        <w:widowControl/>
        <w:rPr>
          <w:rFonts w:hint="default" w:ascii="Times New Roman" w:hAnsi="Times New Roman" w:cs="Times New Roman"/>
        </w:rPr>
      </w:pPr>
      <w:r>
        <w:rPr>
          <w:rFonts w:hint="default" w:ascii="Times New Roman" w:hAnsi="Times New Roman" w:cs="Times New Roman"/>
        </w:rPr>
        <w:t>6.6 AI-Powered Data Quality Management</w:t>
      </w:r>
    </w:p>
    <w:p w14:paraId="6838FA72">
      <w:pPr>
        <w:widowControl/>
        <w:spacing w:before="0" w:after="100" w:line="264" w:lineRule="auto"/>
        <w:rPr>
          <w:rFonts w:hint="default" w:ascii="Times New Roman" w:hAnsi="Times New Roman" w:cs="Times New Roman"/>
        </w:rPr>
      </w:pPr>
      <w:r>
        <w:rPr>
          <w:rFonts w:hint="default" w:ascii="Times New Roman" w:hAnsi="Times New Roman" w:cs="Times New Roman"/>
          <w:b/>
          <w:color w:val="2E6B57"/>
          <w:sz w:val="20"/>
        </w:rPr>
        <w:t xml:space="preserve">Core: </w:t>
      </w:r>
      <w:r>
        <w:rPr>
          <w:rFonts w:hint="default" w:ascii="Times New Roman" w:hAnsi="Times New Roman" w:cs="Times New Roman"/>
          <w:sz w:val="20"/>
        </w:rPr>
        <w:t>Runs a library of quality checks such as missing values, invalid ranges, duplicates, simple outliers, unusually fast submissions, straight-line patterns, and formatting inconsistencies. Issues are stored as reviewable objects with severity and status. The system flags data instead of automatically deleting it.</w:t>
      </w:r>
    </w:p>
    <w:p w14:paraId="4905610A">
      <w:pPr>
        <w:pStyle w:val="3"/>
        <w:keepNext/>
        <w:widowControl/>
        <w:rPr>
          <w:rFonts w:hint="default" w:ascii="Times New Roman" w:hAnsi="Times New Roman" w:cs="Times New Roman"/>
        </w:rPr>
      </w:pPr>
      <w:r>
        <w:rPr>
          <w:rFonts w:hint="default" w:ascii="Times New Roman" w:hAnsi="Times New Roman" w:cs="Times New Roman"/>
        </w:rPr>
        <w:t>6.7 AI Response Consistency Checker</w:t>
      </w:r>
    </w:p>
    <w:p w14:paraId="7D3C554C">
      <w:pPr>
        <w:widowControl/>
        <w:spacing w:before="0" w:after="100" w:line="264" w:lineRule="auto"/>
        <w:rPr>
          <w:rFonts w:hint="default" w:ascii="Times New Roman" w:hAnsi="Times New Roman" w:cs="Times New Roman"/>
        </w:rPr>
      </w:pPr>
      <w:r>
        <w:rPr>
          <w:rFonts w:hint="default" w:ascii="Times New Roman" w:hAnsi="Times New Roman" w:cs="Times New Roman"/>
          <w:b/>
          <w:color w:val="9A6700"/>
          <w:sz w:val="20"/>
        </w:rPr>
        <w:t xml:space="preserve">Phase 2: </w:t>
      </w:r>
      <w:r>
        <w:rPr>
          <w:rFonts w:hint="default" w:ascii="Times New Roman" w:hAnsi="Times New Roman" w:cs="Times New Roman"/>
          <w:sz w:val="20"/>
        </w:rPr>
        <w:t>Compares logically related answers across questions. For example, “currently employed = no” combined with “weekly work hours = 35” can be flagged. A first version should use researcher-defined consistency rules; semantic AI inference can be added later because unconstrained semantic contradiction detection is harder to validate.</w:t>
      </w:r>
    </w:p>
    <w:p w14:paraId="725FEABB">
      <w:pPr>
        <w:pStyle w:val="3"/>
        <w:keepNext/>
        <w:widowControl/>
        <w:rPr>
          <w:rFonts w:hint="default" w:ascii="Times New Roman" w:hAnsi="Times New Roman" w:cs="Times New Roman"/>
        </w:rPr>
      </w:pPr>
      <w:r>
        <w:rPr>
          <w:rFonts w:hint="default" w:ascii="Times New Roman" w:hAnsi="Times New Roman" w:cs="Times New Roman"/>
        </w:rPr>
        <w:t>6.8 AI Data Maintenance Assistant</w:t>
      </w:r>
    </w:p>
    <w:p w14:paraId="42D97EBA">
      <w:pPr>
        <w:widowControl/>
        <w:spacing w:before="0" w:after="100" w:line="264" w:lineRule="auto"/>
        <w:rPr>
          <w:rFonts w:hint="default" w:ascii="Times New Roman" w:hAnsi="Times New Roman" w:cs="Times New Roman"/>
        </w:rPr>
      </w:pPr>
      <w:r>
        <w:rPr>
          <w:rFonts w:hint="default" w:ascii="Times New Roman" w:hAnsi="Times New Roman" w:cs="Times New Roman"/>
          <w:b/>
          <w:color w:val="9A6700"/>
          <w:sz w:val="20"/>
        </w:rPr>
        <w:t xml:space="preserve">Phase 2: </w:t>
      </w:r>
      <w:r>
        <w:rPr>
          <w:rFonts w:hint="default" w:ascii="Times New Roman" w:hAnsi="Times New Roman" w:cs="Times New Roman"/>
          <w:sz w:val="20"/>
        </w:rPr>
        <w:t>Explains why an issue was flagged and suggests safe actions such as review, correct, exclude, or retain. Suggested edits never execute automatically. This module is valuable as a human-in-the-loop layer over the deterministic quality engine.</w:t>
      </w:r>
    </w:p>
    <w:p w14:paraId="6B614B68">
      <w:pPr>
        <w:pStyle w:val="3"/>
        <w:keepNext/>
        <w:widowControl/>
        <w:rPr>
          <w:rFonts w:hint="default" w:ascii="Times New Roman" w:hAnsi="Times New Roman" w:cs="Times New Roman"/>
        </w:rPr>
      </w:pPr>
      <w:r>
        <w:rPr>
          <w:rFonts w:hint="default" w:ascii="Times New Roman" w:hAnsi="Times New Roman" w:cs="Times New Roman"/>
        </w:rPr>
        <w:t>6.9 Dataset Versioning and History</w:t>
      </w:r>
    </w:p>
    <w:p w14:paraId="140EA6E5">
      <w:pPr>
        <w:widowControl/>
        <w:spacing w:before="0" w:after="100" w:line="264" w:lineRule="auto"/>
        <w:rPr>
          <w:rFonts w:hint="default" w:ascii="Times New Roman" w:hAnsi="Times New Roman" w:cs="Times New Roman"/>
        </w:rPr>
      </w:pPr>
      <w:r>
        <w:rPr>
          <w:rFonts w:hint="default" w:ascii="Times New Roman" w:hAnsi="Times New Roman" w:cs="Times New Roman"/>
          <w:b/>
          <w:color w:val="2E6B57"/>
          <w:sz w:val="20"/>
        </w:rPr>
        <w:t xml:space="preserve">Core: </w:t>
      </w:r>
      <w:r>
        <w:rPr>
          <w:rFonts w:hint="default" w:ascii="Times New Roman" w:hAnsi="Times New Roman" w:cs="Times New Roman"/>
          <w:sz w:val="20"/>
        </w:rPr>
        <w:t>Creates identifiable dataset versions after meaningful cleaning steps. Each version records who/what changed, why it changed, and which records/variables were affected. For a student project, snapshotting answer values for each major version is simpler and safer than implementing a complex event-sourcing engine.</w:t>
      </w:r>
    </w:p>
    <w:p w14:paraId="7ECDB088">
      <w:pPr>
        <w:pStyle w:val="3"/>
        <w:keepNext/>
        <w:widowControl/>
        <w:rPr>
          <w:rFonts w:hint="default" w:ascii="Times New Roman" w:hAnsi="Times New Roman" w:cs="Times New Roman"/>
        </w:rPr>
      </w:pPr>
      <w:r>
        <w:rPr>
          <w:rFonts w:hint="default" w:ascii="Times New Roman" w:hAnsi="Times New Roman" w:cs="Times New Roman"/>
        </w:rPr>
        <w:t>6.10 AI Natural-Language Data Query</w:t>
      </w:r>
    </w:p>
    <w:p w14:paraId="14148FCE">
      <w:pPr>
        <w:widowControl/>
        <w:spacing w:before="0" w:after="100" w:line="264" w:lineRule="auto"/>
        <w:rPr>
          <w:rFonts w:hint="default" w:ascii="Times New Roman" w:hAnsi="Times New Roman" w:cs="Times New Roman"/>
        </w:rPr>
      </w:pPr>
      <w:r>
        <w:rPr>
          <w:rFonts w:hint="default" w:ascii="Times New Roman" w:hAnsi="Times New Roman" w:cs="Times New Roman"/>
          <w:b/>
          <w:color w:val="2E6B57"/>
          <w:sz w:val="20"/>
        </w:rPr>
        <w:t xml:space="preserve">Core: </w:t>
      </w:r>
      <w:r>
        <w:rPr>
          <w:rFonts w:hint="default" w:ascii="Times New Roman" w:hAnsi="Times New Roman" w:cs="Times New Roman"/>
          <w:sz w:val="20"/>
        </w:rPr>
        <w:t>Provides the signature input method. The researcher can ask questions such as “Which department has the highest average GPA?” or “Is sleep related to GPA?” The LLM converts the request into a restricted AnalysisPlan rather than free-form SQL. The plan is validated before execution.</w:t>
      </w:r>
    </w:p>
    <w:p w14:paraId="33F12ADD">
      <w:pPr>
        <w:pStyle w:val="3"/>
        <w:keepNext/>
        <w:widowControl/>
        <w:rPr>
          <w:rFonts w:hint="default" w:ascii="Times New Roman" w:hAnsi="Times New Roman" w:cs="Times New Roman"/>
        </w:rPr>
      </w:pPr>
      <w:r>
        <w:rPr>
          <w:rFonts w:hint="default" w:ascii="Times New Roman" w:hAnsi="Times New Roman" w:cs="Times New Roman"/>
        </w:rPr>
        <w:t>6.11 Research Question -&gt; Analysis Recommender</w:t>
      </w:r>
    </w:p>
    <w:p w14:paraId="4CCE88D6">
      <w:pPr>
        <w:widowControl/>
        <w:spacing w:before="0" w:after="100" w:line="264" w:lineRule="auto"/>
        <w:rPr>
          <w:rFonts w:hint="default" w:ascii="Times New Roman" w:hAnsi="Times New Roman" w:cs="Times New Roman"/>
        </w:rPr>
      </w:pPr>
      <w:r>
        <w:rPr>
          <w:rFonts w:hint="default" w:ascii="Times New Roman" w:hAnsi="Times New Roman" w:cs="Times New Roman"/>
          <w:b/>
          <w:color w:val="2E6B57"/>
          <w:sz w:val="20"/>
        </w:rPr>
        <w:t xml:space="preserve">Core: </w:t>
      </w:r>
      <w:r>
        <w:rPr>
          <w:rFonts w:hint="default" w:ascii="Times New Roman" w:hAnsi="Times New Roman" w:cs="Times New Roman"/>
          <w:sz w:val="20"/>
        </w:rPr>
        <w:t>Selects relevant variables, filters, grouping, statistical method, chart type, and known limitations. The result must be explicit and inspectable. The user should be able to see what the system plans to calculate before or alongside the result.</w:t>
      </w:r>
    </w:p>
    <w:p w14:paraId="5FCF34A9">
      <w:pPr>
        <w:pStyle w:val="3"/>
        <w:keepNext/>
        <w:widowControl/>
        <w:rPr>
          <w:rFonts w:hint="default" w:ascii="Times New Roman" w:hAnsi="Times New Roman" w:cs="Times New Roman"/>
        </w:rPr>
      </w:pPr>
      <w:r>
        <w:rPr>
          <w:rFonts w:hint="default" w:ascii="Times New Roman" w:hAnsi="Times New Roman" w:cs="Times New Roman"/>
        </w:rPr>
        <w:t>6.12 Deterministic Statistical Analysis Engine</w:t>
      </w:r>
    </w:p>
    <w:p w14:paraId="08EF4AE9">
      <w:pPr>
        <w:widowControl/>
        <w:spacing w:before="0" w:after="100" w:line="264" w:lineRule="auto"/>
        <w:rPr>
          <w:rFonts w:hint="default" w:ascii="Times New Roman" w:hAnsi="Times New Roman" w:cs="Times New Roman"/>
        </w:rPr>
      </w:pPr>
      <w:r>
        <w:rPr>
          <w:rFonts w:hint="default" w:ascii="Times New Roman" w:hAnsi="Times New Roman" w:cs="Times New Roman"/>
          <w:b/>
          <w:color w:val="2E6B57"/>
          <w:sz w:val="20"/>
        </w:rPr>
        <w:t xml:space="preserve">Core: </w:t>
      </w:r>
      <w:r>
        <w:rPr>
          <w:rFonts w:hint="default" w:ascii="Times New Roman" w:hAnsi="Times New Roman" w:cs="Times New Roman"/>
          <w:sz w:val="20"/>
        </w:rPr>
        <w:t>Performs the actual numerical work in Java. Each supported analysis is implemented as testable code that receives a dataset version and analysis parameters and returns a structured result. This component is the source of truth for counts, statistics, tests, and sample size.</w:t>
      </w:r>
    </w:p>
    <w:p w14:paraId="16824502">
      <w:pPr>
        <w:pStyle w:val="3"/>
        <w:keepNext/>
        <w:widowControl/>
        <w:rPr>
          <w:rFonts w:hint="default" w:ascii="Times New Roman" w:hAnsi="Times New Roman" w:cs="Times New Roman"/>
        </w:rPr>
      </w:pPr>
      <w:r>
        <w:rPr>
          <w:rFonts w:hint="default" w:ascii="Times New Roman" w:hAnsi="Times New Roman" w:cs="Times New Roman"/>
        </w:rPr>
        <w:t>6.13 AI Research Analyst / Data Chat</w:t>
      </w:r>
    </w:p>
    <w:p w14:paraId="2A108609">
      <w:pPr>
        <w:widowControl/>
        <w:spacing w:before="0" w:after="100" w:line="264" w:lineRule="auto"/>
        <w:rPr>
          <w:rFonts w:hint="default" w:ascii="Times New Roman" w:hAnsi="Times New Roman" w:cs="Times New Roman"/>
        </w:rPr>
      </w:pPr>
      <w:r>
        <w:rPr>
          <w:rFonts w:hint="default" w:ascii="Times New Roman" w:hAnsi="Times New Roman" w:cs="Times New Roman"/>
          <w:b/>
          <w:color w:val="2E6B57"/>
          <w:sz w:val="20"/>
        </w:rPr>
        <w:t xml:space="preserve">Core: </w:t>
      </w:r>
      <w:r>
        <w:rPr>
          <w:rFonts w:hint="default" w:ascii="Times New Roman" w:hAnsi="Times New Roman" w:cs="Times New Roman"/>
          <w:sz w:val="20"/>
        </w:rPr>
        <w:t>Provides follow-up conversation scoped to the current study and prior analysis results. Context should reference stored analysis IDs rather than repeatedly sending the entire dataset to the LLM. Follow-up questions such as “Is it significant?” can resolve against the previous EvidenceBundle.</w:t>
      </w:r>
    </w:p>
    <w:p w14:paraId="298108DD">
      <w:pPr>
        <w:pStyle w:val="3"/>
        <w:keepNext/>
        <w:widowControl/>
        <w:rPr>
          <w:rFonts w:hint="default" w:ascii="Times New Roman" w:hAnsi="Times New Roman" w:cs="Times New Roman"/>
        </w:rPr>
      </w:pPr>
      <w:r>
        <w:rPr>
          <w:rFonts w:hint="default" w:ascii="Times New Roman" w:hAnsi="Times New Roman" w:cs="Times New Roman"/>
        </w:rPr>
        <w:t>6.14 AI Insight Discovery</w:t>
      </w:r>
    </w:p>
    <w:p w14:paraId="096DD4CE">
      <w:pPr>
        <w:widowControl/>
        <w:spacing w:before="0" w:after="100" w:line="264" w:lineRule="auto"/>
        <w:rPr>
          <w:rFonts w:hint="default" w:ascii="Times New Roman" w:hAnsi="Times New Roman" w:cs="Times New Roman"/>
        </w:rPr>
      </w:pPr>
      <w:r>
        <w:rPr>
          <w:rFonts w:hint="default" w:ascii="Times New Roman" w:hAnsi="Times New Roman" w:cs="Times New Roman"/>
          <w:b/>
          <w:color w:val="A13D3D"/>
          <w:sz w:val="20"/>
        </w:rPr>
        <w:t xml:space="preserve">Stretch: </w:t>
      </w:r>
      <w:r>
        <w:rPr>
          <w:rFonts w:hint="default" w:ascii="Times New Roman" w:hAnsi="Times New Roman" w:cs="Times New Roman"/>
          <w:sz w:val="20"/>
        </w:rPr>
        <w:t>Searches for potentially interesting associations, differences, anomalies, or distributions. Because automated exploration can create many false discoveries, the UI should label outputs as candidate insights and show the exact analysis behind each one. A limited version can scan only user-selected variables.</w:t>
      </w:r>
    </w:p>
    <w:p w14:paraId="25F36142">
      <w:pPr>
        <w:pStyle w:val="3"/>
        <w:keepNext/>
        <w:widowControl/>
        <w:rPr>
          <w:rFonts w:hint="default" w:ascii="Times New Roman" w:hAnsi="Times New Roman" w:cs="Times New Roman"/>
        </w:rPr>
      </w:pPr>
      <w:r>
        <w:rPr>
          <w:rFonts w:hint="default" w:ascii="Times New Roman" w:hAnsi="Times New Roman" w:cs="Times New Roman"/>
        </w:rPr>
        <w:t>6.15 Evidence-Backed AI Answers</w:t>
      </w:r>
    </w:p>
    <w:p w14:paraId="06E2D67C">
      <w:pPr>
        <w:widowControl/>
        <w:spacing w:before="0" w:after="100" w:line="264" w:lineRule="auto"/>
        <w:rPr>
          <w:rFonts w:hint="default" w:ascii="Times New Roman" w:hAnsi="Times New Roman" w:cs="Times New Roman"/>
        </w:rPr>
      </w:pPr>
      <w:r>
        <w:rPr>
          <w:rFonts w:hint="default" w:ascii="Times New Roman" w:hAnsi="Times New Roman" w:cs="Times New Roman"/>
          <w:b/>
          <w:color w:val="2E6B57"/>
          <w:sz w:val="20"/>
        </w:rPr>
        <w:t xml:space="preserve">Core: </w:t>
      </w:r>
      <w:r>
        <w:rPr>
          <w:rFonts w:hint="default" w:ascii="Times New Roman" w:hAnsi="Times New Roman" w:cs="Times New Roman"/>
          <w:sz w:val="20"/>
        </w:rPr>
        <w:t>Every analytical claim should link to its evidence: dataset version, sample size, analysis type, parameters, result values, and chart. This is one of the strongest differentiators of the system and should be demonstrated prominently in the final presentation.</w:t>
      </w:r>
    </w:p>
    <w:p w14:paraId="081F0623">
      <w:pPr>
        <w:pStyle w:val="3"/>
        <w:keepNext/>
        <w:widowControl/>
        <w:rPr>
          <w:rFonts w:hint="default" w:ascii="Times New Roman" w:hAnsi="Times New Roman" w:cs="Times New Roman"/>
        </w:rPr>
      </w:pPr>
      <w:r>
        <w:rPr>
          <w:rFonts w:hint="default" w:ascii="Times New Roman" w:hAnsi="Times New Roman" w:cs="Times New Roman"/>
        </w:rPr>
        <w:t>6.16 AI Research Limitation Checker</w:t>
      </w:r>
    </w:p>
    <w:p w14:paraId="1F7304BA">
      <w:pPr>
        <w:widowControl/>
        <w:spacing w:before="0" w:after="100" w:line="264" w:lineRule="auto"/>
        <w:rPr>
          <w:rFonts w:hint="default" w:ascii="Times New Roman" w:hAnsi="Times New Roman" w:cs="Times New Roman"/>
        </w:rPr>
      </w:pPr>
      <w:r>
        <w:rPr>
          <w:rFonts w:hint="default" w:ascii="Times New Roman" w:hAnsi="Times New Roman" w:cs="Times New Roman"/>
          <w:b/>
          <w:color w:val="2E6B57"/>
          <w:sz w:val="20"/>
        </w:rPr>
        <w:t xml:space="preserve">Core: </w:t>
      </w:r>
      <w:r>
        <w:rPr>
          <w:rFonts w:hint="default" w:ascii="Times New Roman" w:hAnsi="Times New Roman" w:cs="Times New Roman"/>
          <w:sz w:val="20"/>
        </w:rPr>
        <w:t>Adds safeguards such as “association does not establish causation,” “the required variable is absent,” “missingness is high,” or “sample size is small.” Some limitations can be deterministic rules; the AI can express them in clear language without inventing new evidence.</w:t>
      </w:r>
    </w:p>
    <w:p w14:paraId="57096420">
      <w:pPr>
        <w:pStyle w:val="3"/>
        <w:keepNext/>
        <w:widowControl/>
        <w:rPr>
          <w:rFonts w:hint="default" w:ascii="Times New Roman" w:hAnsi="Times New Roman" w:cs="Times New Roman"/>
        </w:rPr>
      </w:pPr>
      <w:r>
        <w:rPr>
          <w:rFonts w:hint="default" w:ascii="Times New Roman" w:hAnsi="Times New Roman" w:cs="Times New Roman"/>
        </w:rPr>
        <w:t>6.17 Visualization Engine</w:t>
      </w:r>
    </w:p>
    <w:p w14:paraId="4BEA375A">
      <w:pPr>
        <w:widowControl/>
        <w:spacing w:before="0" w:after="100" w:line="264" w:lineRule="auto"/>
        <w:rPr>
          <w:rFonts w:hint="default" w:ascii="Times New Roman" w:hAnsi="Times New Roman" w:cs="Times New Roman"/>
        </w:rPr>
      </w:pPr>
      <w:r>
        <w:rPr>
          <w:rFonts w:hint="default" w:ascii="Times New Roman" w:hAnsi="Times New Roman" w:cs="Times New Roman"/>
          <w:b/>
          <w:color w:val="2E6B57"/>
          <w:sz w:val="20"/>
        </w:rPr>
        <w:t xml:space="preserve">Core: </w:t>
      </w:r>
      <w:r>
        <w:rPr>
          <w:rFonts w:hint="default" w:ascii="Times New Roman" w:hAnsi="Times New Roman" w:cs="Times New Roman"/>
          <w:sz w:val="20"/>
        </w:rPr>
        <w:t>Generates charts from structured analysis results. Bar charts, histograms, line charts, scatter plots, and grouped bars are feasible with JavaFX. Box plots and heatmaps may require custom rendering or an additional library and can be treated as secondary.</w:t>
      </w:r>
    </w:p>
    <w:p w14:paraId="40F90394">
      <w:pPr>
        <w:pStyle w:val="3"/>
        <w:keepNext/>
        <w:widowControl/>
        <w:rPr>
          <w:rFonts w:hint="default" w:ascii="Times New Roman" w:hAnsi="Times New Roman" w:cs="Times New Roman"/>
        </w:rPr>
      </w:pPr>
      <w:r>
        <w:rPr>
          <w:rFonts w:hint="default" w:ascii="Times New Roman" w:hAnsi="Times New Roman" w:cs="Times New Roman"/>
        </w:rPr>
        <w:t>6.18 AI-Assisted Finding Generation</w:t>
      </w:r>
    </w:p>
    <w:p w14:paraId="50A41A86">
      <w:pPr>
        <w:widowControl/>
        <w:spacing w:before="0" w:after="100" w:line="264" w:lineRule="auto"/>
        <w:rPr>
          <w:rFonts w:hint="default" w:ascii="Times New Roman" w:hAnsi="Times New Roman" w:cs="Times New Roman"/>
        </w:rPr>
      </w:pPr>
      <w:r>
        <w:rPr>
          <w:rFonts w:hint="default" w:ascii="Times New Roman" w:hAnsi="Times New Roman" w:cs="Times New Roman"/>
          <w:b/>
          <w:color w:val="2E6B57"/>
          <w:sz w:val="20"/>
        </w:rPr>
        <w:t xml:space="preserve">Core: </w:t>
      </w:r>
      <w:r>
        <w:rPr>
          <w:rFonts w:hint="default" w:ascii="Times New Roman" w:hAnsi="Times New Roman" w:cs="Times New Roman"/>
          <w:sz w:val="20"/>
        </w:rPr>
        <w:t>Transforms a selected analysis into a draft finding written in research language. The draft includes supporting statistics and the dataset version. The researcher can edit and approve the final text; approval status is stored so draft AI text is never confused with an accepted conclusion.</w:t>
      </w:r>
    </w:p>
    <w:p w14:paraId="5FAB69EA">
      <w:pPr>
        <w:pStyle w:val="3"/>
        <w:keepNext/>
        <w:widowControl/>
        <w:rPr>
          <w:rFonts w:hint="default" w:ascii="Times New Roman" w:hAnsi="Times New Roman" w:cs="Times New Roman"/>
        </w:rPr>
      </w:pPr>
      <w:r>
        <w:rPr>
          <w:rFonts w:hint="default" w:ascii="Times New Roman" w:hAnsi="Times New Roman" w:cs="Times New Roman"/>
        </w:rPr>
        <w:t>6.19 Hypothesis Tracking</w:t>
      </w:r>
    </w:p>
    <w:p w14:paraId="5878EBF8">
      <w:pPr>
        <w:widowControl/>
        <w:spacing w:before="0" w:after="100" w:line="264" w:lineRule="auto"/>
        <w:rPr>
          <w:rFonts w:hint="default" w:ascii="Times New Roman" w:hAnsi="Times New Roman" w:cs="Times New Roman"/>
        </w:rPr>
      </w:pPr>
      <w:r>
        <w:rPr>
          <w:rFonts w:hint="default" w:ascii="Times New Roman" w:hAnsi="Times New Roman" w:cs="Times New Roman"/>
          <w:b/>
          <w:color w:val="9A6700"/>
          <w:sz w:val="20"/>
        </w:rPr>
        <w:t xml:space="preserve">Phase 2: </w:t>
      </w:r>
      <w:r>
        <w:rPr>
          <w:rFonts w:hint="default" w:ascii="Times New Roman" w:hAnsi="Times New Roman" w:cs="Times New Roman"/>
          <w:sz w:val="20"/>
        </w:rPr>
        <w:t>Stores hypotheses, planned variables/analysis, linked actual analysis, result evidence, and evaluation status such as supported, not supported, or insufficient evidence. This is useful for traceability but should not be implemented as automatic “true/false” logic.</w:t>
      </w:r>
    </w:p>
    <w:p w14:paraId="42F68F28">
      <w:pPr>
        <w:pStyle w:val="3"/>
        <w:keepNext/>
        <w:widowControl/>
        <w:rPr>
          <w:rFonts w:hint="default" w:ascii="Times New Roman" w:hAnsi="Times New Roman" w:cs="Times New Roman"/>
        </w:rPr>
      </w:pPr>
      <w:r>
        <w:rPr>
          <w:rFonts w:hint="default" w:ascii="Times New Roman" w:hAnsi="Times New Roman" w:cs="Times New Roman"/>
        </w:rPr>
        <w:t>6.20 Research Workflow / Analysis Pipeline</w:t>
      </w:r>
    </w:p>
    <w:p w14:paraId="50D13E45">
      <w:pPr>
        <w:widowControl/>
        <w:spacing w:before="0" w:after="100" w:line="264" w:lineRule="auto"/>
        <w:rPr>
          <w:rFonts w:hint="default" w:ascii="Times New Roman" w:hAnsi="Times New Roman" w:cs="Times New Roman"/>
        </w:rPr>
      </w:pPr>
      <w:r>
        <w:rPr>
          <w:rFonts w:hint="default" w:ascii="Times New Roman" w:hAnsi="Times New Roman" w:cs="Times New Roman"/>
          <w:b/>
          <w:color w:val="A13D3D"/>
          <w:sz w:val="20"/>
        </w:rPr>
        <w:t xml:space="preserve">Stretch: </w:t>
      </w:r>
      <w:r>
        <w:rPr>
          <w:rFonts w:hint="default" w:ascii="Times New Roman" w:hAnsi="Times New Roman" w:cs="Times New Roman"/>
          <w:sz w:val="20"/>
        </w:rPr>
        <w:t>Allows a repeatable chain such as validate -&gt; duplicate check -&gt; missing-data review -&gt; outlier check -&gt; analysis -&gt; chart -&gt; finding. Architecturally the processing steps can be reusable commands/handlers even if a visual drag-and-drop pipeline editor is not implemented.</w:t>
      </w:r>
    </w:p>
    <w:p w14:paraId="0A5D85AE">
      <w:pPr>
        <w:pStyle w:val="3"/>
        <w:keepNext/>
        <w:widowControl/>
        <w:rPr>
          <w:rFonts w:hint="default" w:ascii="Times New Roman" w:hAnsi="Times New Roman" w:cs="Times New Roman"/>
        </w:rPr>
      </w:pPr>
      <w:r>
        <w:rPr>
          <w:rFonts w:hint="default" w:ascii="Times New Roman" w:hAnsi="Times New Roman" w:cs="Times New Roman"/>
        </w:rPr>
        <w:t>6.21 New Data / Dataset Merging Assistant</w:t>
      </w:r>
    </w:p>
    <w:p w14:paraId="39830C3C">
      <w:pPr>
        <w:widowControl/>
        <w:spacing w:before="0" w:after="100" w:line="264" w:lineRule="auto"/>
        <w:rPr>
          <w:rFonts w:hint="default" w:ascii="Times New Roman" w:hAnsi="Times New Roman" w:cs="Times New Roman"/>
        </w:rPr>
      </w:pPr>
      <w:r>
        <w:rPr>
          <w:rFonts w:hint="default" w:ascii="Times New Roman" w:hAnsi="Times New Roman" w:cs="Times New Roman"/>
          <w:b/>
          <w:color w:val="A13D3D"/>
          <w:sz w:val="20"/>
        </w:rPr>
        <w:t xml:space="preserve">Stretch: </w:t>
      </w:r>
      <w:r>
        <w:rPr>
          <w:rFonts w:hint="default" w:ascii="Times New Roman" w:hAnsi="Times New Roman" w:cs="Times New Roman"/>
          <w:sz w:val="20"/>
        </w:rPr>
        <w:t>Compares a new data batch to the existing schema, identifies column/type differences and potential duplicates, and proposes a merge strategy. The core project can instead support a controlled import with exact column matching; intelligent mapping can come later.</w:t>
      </w:r>
    </w:p>
    <w:p w14:paraId="6068F6D4">
      <w:pPr>
        <w:pStyle w:val="3"/>
        <w:keepNext/>
        <w:widowControl/>
        <w:rPr>
          <w:rFonts w:hint="default" w:ascii="Times New Roman" w:hAnsi="Times New Roman" w:cs="Times New Roman"/>
        </w:rPr>
      </w:pPr>
      <w:r>
        <w:rPr>
          <w:rFonts w:hint="default" w:ascii="Times New Roman" w:hAnsi="Times New Roman" w:cs="Times New Roman"/>
        </w:rPr>
        <w:t>6.22 Research Timeline and Audit Log</w:t>
      </w:r>
    </w:p>
    <w:p w14:paraId="79A1762F">
      <w:pPr>
        <w:widowControl/>
        <w:spacing w:before="0" w:after="100" w:line="264" w:lineRule="auto"/>
        <w:rPr>
          <w:rFonts w:hint="default" w:ascii="Times New Roman" w:hAnsi="Times New Roman" w:cs="Times New Roman"/>
        </w:rPr>
      </w:pPr>
      <w:r>
        <w:rPr>
          <w:rFonts w:hint="default" w:ascii="Times New Roman" w:hAnsi="Times New Roman" w:cs="Times New Roman"/>
          <w:b/>
          <w:color w:val="2E6B57"/>
          <w:sz w:val="20"/>
        </w:rPr>
        <w:t xml:space="preserve">Core: </w:t>
      </w:r>
      <w:r>
        <w:rPr>
          <w:rFonts w:hint="default" w:ascii="Times New Roman" w:hAnsi="Times New Roman" w:cs="Times New Roman"/>
          <w:sz w:val="20"/>
        </w:rPr>
        <w:t>Records important events including study creation, form activation, response submission, quality checks, dataset version creation, analysis execution, finding approval, and report generation. The timeline makes the system explainable and supports viva demonstrations of traceability.</w:t>
      </w:r>
    </w:p>
    <w:p w14:paraId="3CDC6AF7">
      <w:pPr>
        <w:pStyle w:val="3"/>
        <w:keepNext/>
        <w:widowControl/>
        <w:rPr>
          <w:rFonts w:hint="default" w:ascii="Times New Roman" w:hAnsi="Times New Roman" w:cs="Times New Roman"/>
        </w:rPr>
      </w:pPr>
      <w:r>
        <w:rPr>
          <w:rFonts w:hint="default" w:ascii="Times New Roman" w:hAnsi="Times New Roman" w:cs="Times New Roman"/>
        </w:rPr>
        <w:t>6.23 Privacy and Data Anonymization</w:t>
      </w:r>
    </w:p>
    <w:p w14:paraId="0E9C1BD7">
      <w:pPr>
        <w:widowControl/>
        <w:spacing w:before="0" w:after="100" w:line="264" w:lineRule="auto"/>
        <w:rPr>
          <w:rFonts w:hint="default" w:ascii="Times New Roman" w:hAnsi="Times New Roman" w:cs="Times New Roman"/>
        </w:rPr>
      </w:pPr>
      <w:r>
        <w:rPr>
          <w:rFonts w:hint="default" w:ascii="Times New Roman" w:hAnsi="Times New Roman" w:cs="Times New Roman"/>
          <w:b/>
          <w:color w:val="9A6700"/>
          <w:sz w:val="20"/>
        </w:rPr>
        <w:t xml:space="preserve">Phase 2: </w:t>
      </w:r>
      <w:r>
        <w:rPr>
          <w:rFonts w:hint="default" w:ascii="Times New Roman" w:hAnsi="Times New Roman" w:cs="Times New Roman"/>
          <w:sz w:val="20"/>
        </w:rPr>
        <w:t>Helps identify direct identifiers and export a safer dataset. A reliable first version can let the researcher mark a question as sensitive and apply masking/pseudonymization. Automatic semantic detection of sensitive fields can remain AI-assisted.</w:t>
      </w:r>
    </w:p>
    <w:p w14:paraId="7EA6B7D1">
      <w:pPr>
        <w:pStyle w:val="3"/>
        <w:keepNext/>
        <w:widowControl/>
        <w:rPr>
          <w:rFonts w:hint="default" w:ascii="Times New Roman" w:hAnsi="Times New Roman" w:cs="Times New Roman"/>
        </w:rPr>
      </w:pPr>
      <w:r>
        <w:rPr>
          <w:rFonts w:hint="default" w:ascii="Times New Roman" w:hAnsi="Times New Roman" w:cs="Times New Roman"/>
        </w:rPr>
        <w:t>6.24 Report Generation</w:t>
      </w:r>
    </w:p>
    <w:p w14:paraId="0AFA6302">
      <w:pPr>
        <w:widowControl/>
        <w:spacing w:before="0" w:after="100" w:line="264" w:lineRule="auto"/>
        <w:rPr>
          <w:rFonts w:hint="default" w:ascii="Times New Roman" w:hAnsi="Times New Roman" w:cs="Times New Roman"/>
        </w:rPr>
      </w:pPr>
      <w:r>
        <w:rPr>
          <w:rFonts w:hint="default" w:ascii="Times New Roman" w:hAnsi="Times New Roman" w:cs="Times New Roman"/>
          <w:b/>
          <w:color w:val="2E6B57"/>
          <w:sz w:val="20"/>
        </w:rPr>
        <w:t xml:space="preserve">Core: </w:t>
      </w:r>
      <w:r>
        <w:rPr>
          <w:rFonts w:hint="default" w:ascii="Times New Roman" w:hAnsi="Times New Roman" w:cs="Times New Roman"/>
          <w:sz w:val="20"/>
        </w:rPr>
        <w:t>Builds a research-oriented report containing study information, dataset summary, quality history, analyses, charts, findings, hypothesis status where available, limitations, and conclusion notes. Important claims should reference stored analysis IDs/evidence.</w:t>
      </w:r>
    </w:p>
    <w:p w14:paraId="1CFB2FF9">
      <w:pPr>
        <w:pStyle w:val="3"/>
        <w:keepNext/>
        <w:widowControl/>
        <w:rPr>
          <w:rFonts w:hint="default" w:ascii="Times New Roman" w:hAnsi="Times New Roman" w:cs="Times New Roman"/>
        </w:rPr>
      </w:pPr>
      <w:r>
        <w:rPr>
          <w:rFonts w:hint="default" w:ascii="Times New Roman" w:hAnsi="Times New Roman" w:cs="Times New Roman"/>
        </w:rPr>
        <w:t>6.25 Local AI / Privacy-First Architecture</w:t>
      </w:r>
    </w:p>
    <w:p w14:paraId="4BF11138">
      <w:pPr>
        <w:widowControl/>
        <w:spacing w:before="0" w:after="100" w:line="264" w:lineRule="auto"/>
        <w:rPr>
          <w:rFonts w:hint="default" w:ascii="Times New Roman" w:hAnsi="Times New Roman" w:cs="Times New Roman"/>
        </w:rPr>
      </w:pPr>
      <w:r>
        <w:rPr>
          <w:rFonts w:hint="default" w:ascii="Times New Roman" w:hAnsi="Times New Roman" w:cs="Times New Roman"/>
          <w:b/>
          <w:color w:val="2E6B57"/>
          <w:sz w:val="20"/>
        </w:rPr>
        <w:t xml:space="preserve">Core: </w:t>
      </w:r>
      <w:r>
        <w:rPr>
          <w:rFonts w:hint="default" w:ascii="Times New Roman" w:hAnsi="Times New Roman" w:cs="Times New Roman"/>
          <w:sz w:val="20"/>
        </w:rPr>
        <w:t>Keeps research data on the local machine and isolates the LLM behind an adapter. The AI performs language tasks; SQLite and deterministic Java components remain responsible for authoritative data operations. If the LLM is unavailable, the application should still support manual analysis and dataset management.</w:t>
      </w:r>
    </w:p>
    <w:p w14:paraId="6734B93B">
      <w:pPr>
        <w:pStyle w:val="2"/>
        <w:keepNext/>
        <w:widowControl/>
        <w:rPr>
          <w:rFonts w:hint="default" w:ascii="Times New Roman" w:hAnsi="Times New Roman" w:cs="Times New Roman"/>
        </w:rPr>
      </w:pPr>
      <w:r>
        <w:rPr>
          <w:rFonts w:hint="default" w:ascii="Times New Roman" w:hAnsi="Times New Roman" w:cs="Times New Roman"/>
        </w:rPr>
        <w:t>7. Core End-to-End Workflows</w:t>
      </w:r>
    </w:p>
    <w:p w14:paraId="07BE5595">
      <w:pPr>
        <w:widowControl/>
        <w:spacing w:before="0" w:after="120" w:line="269" w:lineRule="auto"/>
        <w:rPr>
          <w:rFonts w:hint="default" w:ascii="Times New Roman" w:hAnsi="Times New Roman" w:cs="Times New Roman"/>
        </w:rPr>
      </w:pPr>
      <w:r>
        <w:rPr>
          <w:rFonts w:hint="default" w:ascii="Times New Roman" w:hAnsi="Times New Roman" w:cs="Times New Roman"/>
          <w:i w:val="0"/>
        </w:rPr>
        <w:t>The project should be demonstrated through workflows rather than isolated forms. The following workflows contain enough decisions, state changes, persistence operations, and component interaction to satisfy the course emphasis on business logic.</w:t>
      </w:r>
    </w:p>
    <w:p w14:paraId="4EAB7683">
      <w:pPr>
        <w:pStyle w:val="3"/>
        <w:keepNext/>
        <w:widowControl/>
        <w:rPr>
          <w:rFonts w:hint="default" w:ascii="Times New Roman" w:hAnsi="Times New Roman" w:cs="Times New Roman"/>
        </w:rPr>
      </w:pPr>
      <w:r>
        <w:rPr>
          <w:rFonts w:hint="default" w:ascii="Times New Roman" w:hAnsi="Times New Roman" w:cs="Times New Roman"/>
        </w:rPr>
        <w:t>7.1 Workflow A - Study Setup and Data Collection</w:t>
      </w:r>
    </w:p>
    <w:p w14:paraId="0320F9D9">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1. </w:t>
      </w:r>
      <w:r>
        <w:rPr>
          <w:rFonts w:hint="default" w:ascii="Times New Roman" w:hAnsi="Times New Roman" w:cs="Times New Roman"/>
        </w:rPr>
        <w:t>Researcher creates a study and defines objectives.</w:t>
      </w:r>
    </w:p>
    <w:p w14:paraId="41B8F886">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2. </w:t>
      </w:r>
      <w:r>
        <w:rPr>
          <w:rFonts w:hint="default" w:ascii="Times New Roman" w:hAnsi="Times New Roman" w:cs="Times New Roman"/>
        </w:rPr>
        <w:t>Researcher creates a form and adds questions/validation rules.</w:t>
      </w:r>
    </w:p>
    <w:p w14:paraId="2D24A61E">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3. </w:t>
      </w:r>
      <w:r>
        <w:rPr>
          <w:rFonts w:hint="default" w:ascii="Times New Roman" w:hAnsi="Times New Roman" w:cs="Times New Roman"/>
        </w:rPr>
        <w:t>Form remains in Draft while it can be edited.</w:t>
      </w:r>
    </w:p>
    <w:p w14:paraId="782181B2">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4. </w:t>
      </w:r>
      <w:r>
        <w:rPr>
          <w:rFonts w:hint="default" w:ascii="Times New Roman" w:hAnsi="Times New Roman" w:cs="Times New Roman"/>
        </w:rPr>
        <w:t>Researcher previews and activates the form.</w:t>
      </w:r>
    </w:p>
    <w:p w14:paraId="4A17EBCC">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5. </w:t>
      </w:r>
      <w:r>
        <w:rPr>
          <w:rFonts w:hint="default" w:ascii="Times New Roman" w:hAnsi="Times New Roman" w:cs="Times New Roman"/>
        </w:rPr>
        <w:t>Respondent-entry mode accepts answers.</w:t>
      </w:r>
    </w:p>
    <w:p w14:paraId="2833BA0F">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6. </w:t>
      </w:r>
      <w:r>
        <w:rPr>
          <w:rFonts w:hint="default" w:ascii="Times New Roman" w:hAnsi="Times New Roman" w:cs="Times New Roman"/>
        </w:rPr>
        <w:t>Validation checks required fields and answer types.</w:t>
      </w:r>
    </w:p>
    <w:p w14:paraId="5F501395">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7. </w:t>
      </w:r>
      <w:r>
        <w:rPr>
          <w:rFonts w:hint="default" w:ascii="Times New Roman" w:hAnsi="Times New Roman" w:cs="Times New Roman"/>
        </w:rPr>
        <w:t>A database transaction stores Response and Answer records.</w:t>
      </w:r>
    </w:p>
    <w:p w14:paraId="0AEDF604">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8. </w:t>
      </w:r>
      <w:r>
        <w:rPr>
          <w:rFonts w:hint="default" w:ascii="Times New Roman" w:hAnsi="Times New Roman" w:cs="Times New Roman"/>
        </w:rPr>
        <w:t>Dashboard counts and audit history are updated.</w:t>
      </w:r>
    </w:p>
    <w:tbl>
      <w:tblPr>
        <w:tblStyle w:val="12"/>
        <w:tblW w:w="0" w:type="auto"/>
        <w:jc w:val="center"/>
        <w:tblLayout w:type="fixed"/>
        <w:tblCellMar>
          <w:top w:w="0" w:type="dxa"/>
          <w:left w:w="108" w:type="dxa"/>
          <w:bottom w:w="0" w:type="dxa"/>
          <w:right w:w="108" w:type="dxa"/>
        </w:tblCellMar>
      </w:tblPr>
      <w:tblGrid>
        <w:gridCol w:w="10166"/>
      </w:tblGrid>
      <w:tr w14:paraId="01BD1E58">
        <w:tblPrEx>
          <w:tblCellMar>
            <w:top w:w="0" w:type="dxa"/>
            <w:left w:w="108" w:type="dxa"/>
            <w:bottom w:w="0" w:type="dxa"/>
            <w:right w:w="108" w:type="dxa"/>
          </w:tblCellMar>
        </w:tblPrEx>
        <w:trPr>
          <w:cantSplit/>
          <w:jc w:val="center"/>
        </w:trPr>
        <w:tc>
          <w:tcPr>
            <w:tcW w:w="10166" w:type="dxa"/>
            <w:tcBorders>
              <w:top w:val="single" w:color="0F6B78" w:sz="10" w:space="0"/>
              <w:left w:val="single" w:color="0F6B78" w:sz="10" w:space="0"/>
              <w:bottom w:val="single" w:color="0F6B78" w:sz="10" w:space="0"/>
              <w:right w:val="single" w:color="0F6B78" w:sz="10" w:space="0"/>
              <w:insideH w:val="single" w:sz="10" w:space="0"/>
              <w:insideV w:val="single" w:sz="10" w:space="0"/>
            </w:tcBorders>
            <w:shd w:val="clear" w:color="auto" w:fill="EAF1F5"/>
            <w:tcMar>
              <w:top w:w="120" w:type="dxa"/>
              <w:left w:w="150" w:type="dxa"/>
              <w:bottom w:w="120" w:type="dxa"/>
              <w:right w:w="150" w:type="dxa"/>
            </w:tcMar>
            <w:vAlign w:val="center"/>
          </w:tcPr>
          <w:p w14:paraId="645A63A6">
            <w:pPr>
              <w:spacing w:before="0" w:after="80" w:line="259" w:lineRule="auto"/>
              <w:rPr>
                <w:rFonts w:hint="default" w:ascii="Times New Roman" w:hAnsi="Times New Roman" w:cs="Times New Roman"/>
              </w:rPr>
            </w:pPr>
            <w:r>
              <w:rPr>
                <w:rFonts w:hint="default" w:ascii="Times New Roman" w:hAnsi="Times New Roman" w:cs="Times New Roman"/>
                <w:b/>
                <w:color w:val="0F6B78"/>
                <w:sz w:val="21"/>
              </w:rPr>
              <w:t>Pattern opportunity</w:t>
            </w:r>
          </w:p>
          <w:p w14:paraId="3989F9F8">
            <w:pPr>
              <w:spacing w:before="0" w:after="0" w:line="264" w:lineRule="auto"/>
              <w:rPr>
                <w:rFonts w:hint="default" w:ascii="Times New Roman" w:hAnsi="Times New Roman" w:cs="Times New Roman"/>
              </w:rPr>
            </w:pPr>
            <w:r>
              <w:rPr>
                <w:rFonts w:hint="default" w:ascii="Times New Roman" w:hAnsi="Times New Roman" w:cs="Times New Roman"/>
                <w:sz w:val="21"/>
              </w:rPr>
              <w:t>State controls Draft/Active/Closed behavior. Factory/Factory Method can create question-specific controls. A Facade or service keeps JavaFX controllers from directly managing SQL transactions.</w:t>
            </w:r>
          </w:p>
        </w:tc>
      </w:tr>
    </w:tbl>
    <w:p w14:paraId="4E4A06A9">
      <w:pPr>
        <w:widowControl/>
        <w:spacing w:after="20"/>
        <w:rPr>
          <w:rFonts w:hint="default" w:ascii="Times New Roman" w:hAnsi="Times New Roman" w:cs="Times New Roman"/>
        </w:rPr>
      </w:pPr>
    </w:p>
    <w:p w14:paraId="7E52A70A">
      <w:pPr>
        <w:pStyle w:val="3"/>
        <w:keepNext/>
        <w:widowControl/>
        <w:rPr>
          <w:rFonts w:hint="default" w:ascii="Times New Roman" w:hAnsi="Times New Roman" w:cs="Times New Roman"/>
        </w:rPr>
      </w:pPr>
      <w:r>
        <w:rPr>
          <w:rFonts w:hint="default" w:ascii="Times New Roman" w:hAnsi="Times New Roman" w:cs="Times New Roman"/>
        </w:rPr>
        <w:t>7.2 Workflow B - Data Quality Review and Versioning</w:t>
      </w:r>
    </w:p>
    <w:p w14:paraId="73E65602">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1. </w:t>
      </w:r>
      <w:r>
        <w:rPr>
          <w:rFonts w:hint="default" w:ascii="Times New Roman" w:hAnsi="Times New Roman" w:cs="Times New Roman"/>
        </w:rPr>
        <w:t>Researcher opens the latest dataset version.</w:t>
      </w:r>
    </w:p>
    <w:p w14:paraId="572F7D8F">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2. </w:t>
      </w:r>
      <w:r>
        <w:rPr>
          <w:rFonts w:hint="default" w:ascii="Times New Roman" w:hAnsi="Times New Roman" w:cs="Times New Roman"/>
        </w:rPr>
        <w:t>Quality handlers run missing-value, range, duplicate, timing, and outlier checks.</w:t>
      </w:r>
    </w:p>
    <w:p w14:paraId="0D20265D">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3. </w:t>
      </w:r>
      <w:r>
        <w:rPr>
          <w:rFonts w:hint="default" w:ascii="Times New Roman" w:hAnsi="Times New Roman" w:cs="Times New Roman"/>
        </w:rPr>
        <w:t>Each detected problem becomes a QualityIssue with severity and status.</w:t>
      </w:r>
    </w:p>
    <w:p w14:paraId="00EAE47F">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4. </w:t>
      </w:r>
      <w:r>
        <w:rPr>
          <w:rFonts w:hint="default" w:ascii="Times New Roman" w:hAnsi="Times New Roman" w:cs="Times New Roman"/>
        </w:rPr>
        <w:t>Researcher opens an issue and reviews the affected record(s).</w:t>
      </w:r>
    </w:p>
    <w:p w14:paraId="1B96E5F2">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5. </w:t>
      </w:r>
      <w:r>
        <w:rPr>
          <w:rFonts w:hint="default" w:ascii="Times New Roman" w:hAnsi="Times New Roman" w:cs="Times New Roman"/>
        </w:rPr>
        <w:t>The assistant can explain the issue and recommend possible action.</w:t>
      </w:r>
    </w:p>
    <w:p w14:paraId="7E198276">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6. </w:t>
      </w:r>
      <w:r>
        <w:rPr>
          <w:rFonts w:hint="default" w:ascii="Times New Roman" w:hAnsi="Times New Roman" w:cs="Times New Roman"/>
        </w:rPr>
        <w:t>Researcher executes an approved correction/exclusion/retain decision.</w:t>
      </w:r>
    </w:p>
    <w:p w14:paraId="0B47CCA5">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7. </w:t>
      </w:r>
      <w:r>
        <w:rPr>
          <w:rFonts w:hint="default" w:ascii="Times New Roman" w:hAnsi="Times New Roman" w:cs="Times New Roman"/>
        </w:rPr>
        <w:t>The change is logged and a new dataset version is created.</w:t>
      </w:r>
    </w:p>
    <w:p w14:paraId="61A333AB">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8. </w:t>
      </w:r>
      <w:r>
        <w:rPr>
          <w:rFonts w:hint="default" w:ascii="Times New Roman" w:hAnsi="Times New Roman" w:cs="Times New Roman"/>
        </w:rPr>
        <w:t>The new version becomes the default source for future analyses.</w:t>
      </w:r>
    </w:p>
    <w:tbl>
      <w:tblPr>
        <w:tblStyle w:val="12"/>
        <w:tblW w:w="0" w:type="auto"/>
        <w:jc w:val="center"/>
        <w:tblLayout w:type="fixed"/>
        <w:tblCellMar>
          <w:top w:w="0" w:type="dxa"/>
          <w:left w:w="108" w:type="dxa"/>
          <w:bottom w:w="0" w:type="dxa"/>
          <w:right w:w="108" w:type="dxa"/>
        </w:tblCellMar>
      </w:tblPr>
      <w:tblGrid>
        <w:gridCol w:w="10166"/>
      </w:tblGrid>
      <w:tr w14:paraId="5C00AA12">
        <w:tblPrEx>
          <w:tblCellMar>
            <w:top w:w="0" w:type="dxa"/>
            <w:left w:w="108" w:type="dxa"/>
            <w:bottom w:w="0" w:type="dxa"/>
            <w:right w:w="108" w:type="dxa"/>
          </w:tblCellMar>
        </w:tblPrEx>
        <w:trPr>
          <w:cantSplit/>
          <w:jc w:val="center"/>
        </w:trPr>
        <w:tc>
          <w:tcPr>
            <w:tcW w:w="10166" w:type="dxa"/>
            <w:tcBorders>
              <w:top w:val="single" w:color="2E6B57" w:sz="10" w:space="0"/>
              <w:left w:val="single" w:color="2E6B57" w:sz="10" w:space="0"/>
              <w:bottom w:val="single" w:color="2E6B57" w:sz="10" w:space="0"/>
              <w:right w:val="single" w:color="2E6B57" w:sz="10" w:space="0"/>
              <w:insideH w:val="single" w:sz="10" w:space="0"/>
              <w:insideV w:val="single" w:sz="10" w:space="0"/>
            </w:tcBorders>
            <w:shd w:val="clear" w:color="auto" w:fill="DCEFEA"/>
            <w:tcMar>
              <w:top w:w="120" w:type="dxa"/>
              <w:left w:w="150" w:type="dxa"/>
              <w:bottom w:w="120" w:type="dxa"/>
              <w:right w:w="150" w:type="dxa"/>
            </w:tcMar>
            <w:vAlign w:val="center"/>
          </w:tcPr>
          <w:p w14:paraId="1ADD4365">
            <w:pPr>
              <w:spacing w:before="0" w:after="80" w:line="259" w:lineRule="auto"/>
              <w:rPr>
                <w:rFonts w:hint="default" w:ascii="Times New Roman" w:hAnsi="Times New Roman" w:cs="Times New Roman"/>
              </w:rPr>
            </w:pPr>
            <w:r>
              <w:rPr>
                <w:rFonts w:hint="default" w:ascii="Times New Roman" w:hAnsi="Times New Roman" w:cs="Times New Roman"/>
                <w:b/>
                <w:color w:val="2E6B57"/>
                <w:sz w:val="21"/>
              </w:rPr>
              <w:t>Pattern opportunity</w:t>
            </w:r>
          </w:p>
          <w:p w14:paraId="6A2AE7B6">
            <w:pPr>
              <w:spacing w:before="0" w:after="0" w:line="264" w:lineRule="auto"/>
              <w:rPr>
                <w:rFonts w:hint="default" w:ascii="Times New Roman" w:hAnsi="Times New Roman" w:cs="Times New Roman"/>
              </w:rPr>
            </w:pPr>
            <w:r>
              <w:rPr>
                <w:rFonts w:hint="default" w:ascii="Times New Roman" w:hAnsi="Times New Roman" w:cs="Times New Roman"/>
                <w:sz w:val="21"/>
              </w:rPr>
              <w:t>Chain of Responsibility allows independent quality rules. Command encapsulates reversible edits and creates a natural place to write audit/version information.</w:t>
            </w:r>
          </w:p>
        </w:tc>
      </w:tr>
    </w:tbl>
    <w:p w14:paraId="1F6C662E">
      <w:pPr>
        <w:widowControl/>
        <w:spacing w:after="20"/>
        <w:rPr>
          <w:rFonts w:hint="default" w:ascii="Times New Roman" w:hAnsi="Times New Roman" w:cs="Times New Roman"/>
        </w:rPr>
      </w:pPr>
    </w:p>
    <w:p w14:paraId="0FE69B14">
      <w:pPr>
        <w:pStyle w:val="3"/>
        <w:keepNext/>
        <w:widowControl/>
        <w:rPr>
          <w:rFonts w:hint="default" w:ascii="Times New Roman" w:hAnsi="Times New Roman" w:cs="Times New Roman"/>
        </w:rPr>
      </w:pPr>
      <w:r>
        <w:rPr>
          <w:rFonts w:hint="default" w:ascii="Times New Roman" w:hAnsi="Times New Roman" w:cs="Times New Roman"/>
        </w:rPr>
        <w:t>7.3 Workflow C - Ask Your Data Anything</w:t>
      </w:r>
    </w:p>
    <w:p w14:paraId="535872A9">
      <w:pPr>
        <w:keepNext/>
        <w:widowControl/>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309360" cy="688975"/>
            <wp:effectExtent l="0" t="0" r="15240"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309360" cy="689234"/>
                    </a:xfrm>
                    <a:prstGeom prst="rect">
                      <a:avLst/>
                    </a:prstGeom>
                  </pic:spPr>
                </pic:pic>
              </a:graphicData>
            </a:graphic>
          </wp:inline>
        </w:drawing>
      </w:r>
    </w:p>
    <w:p w14:paraId="46CEAF88">
      <w:pPr>
        <w:keepNext/>
        <w:widowControl/>
        <w:spacing w:before="0" w:after="160" w:line="240" w:lineRule="auto"/>
        <w:jc w:val="center"/>
        <w:rPr>
          <w:rFonts w:hint="default" w:ascii="Times New Roman" w:hAnsi="Times New Roman" w:cs="Times New Roman"/>
        </w:rPr>
      </w:pPr>
      <w:r>
        <w:rPr>
          <w:rFonts w:hint="default" w:ascii="Times New Roman" w:hAnsi="Times New Roman" w:cs="Times New Roman"/>
          <w:i/>
          <w:color w:val="536878"/>
          <w:sz w:val="18"/>
        </w:rPr>
        <w:t>Figure 2. Proposed evidence-backed natural-language analysis flow.</w:t>
      </w:r>
    </w:p>
    <w:p w14:paraId="58525849">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1. </w:t>
      </w:r>
      <w:r>
        <w:rPr>
          <w:rFonts w:hint="default" w:ascii="Times New Roman" w:hAnsi="Times New Roman" w:cs="Times New Roman"/>
        </w:rPr>
        <w:t>Researcher asks a question in normal language.</w:t>
      </w:r>
    </w:p>
    <w:p w14:paraId="4FCC4494">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2. </w:t>
      </w:r>
      <w:r>
        <w:rPr>
          <w:rFonts w:hint="default" w:ascii="Times New Roman" w:hAnsi="Times New Roman" w:cs="Times New Roman"/>
        </w:rPr>
        <w:t>Local AI identifies candidate variables and creates a structured AnalysisPlan.</w:t>
      </w:r>
    </w:p>
    <w:p w14:paraId="47B9BED2">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3. </w:t>
      </w:r>
      <w:r>
        <w:rPr>
          <w:rFonts w:hint="default" w:ascii="Times New Roman" w:hAnsi="Times New Roman" w:cs="Times New Roman"/>
        </w:rPr>
        <w:t>Application validates that the variables exist, data types match the requested operation, and the requested analysis is supported.</w:t>
      </w:r>
    </w:p>
    <w:p w14:paraId="34F6912D">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4. </w:t>
      </w:r>
      <w:r>
        <w:rPr>
          <w:rFonts w:hint="default" w:ascii="Times New Roman" w:hAnsi="Times New Roman" w:cs="Times New Roman"/>
        </w:rPr>
        <w:t>AnalysisStrategy is selected.</w:t>
      </w:r>
    </w:p>
    <w:p w14:paraId="26AFB20E">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5. </w:t>
      </w:r>
      <w:r>
        <w:rPr>
          <w:rFonts w:hint="default" w:ascii="Times New Roman" w:hAnsi="Times New Roman" w:cs="Times New Roman"/>
        </w:rPr>
        <w:t>Deterministic code loads values from a specific dataset version and performs the calculation.</w:t>
      </w:r>
    </w:p>
    <w:p w14:paraId="5495C7DE">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6. </w:t>
      </w:r>
      <w:r>
        <w:rPr>
          <w:rFonts w:hint="default" w:ascii="Times New Roman" w:hAnsi="Times New Roman" w:cs="Times New Roman"/>
        </w:rPr>
        <w:t>The engine returns an EvidenceBundle containing parameters, sample size, metrics/test result, and warnings.</w:t>
      </w:r>
    </w:p>
    <w:p w14:paraId="06EEFA8D">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7. </w:t>
      </w:r>
      <w:r>
        <w:rPr>
          <w:rFonts w:hint="default" w:ascii="Times New Roman" w:hAnsi="Times New Roman" w:cs="Times New Roman"/>
        </w:rPr>
        <w:t>VisualizationStrategy generates an appropriate chart when requested.</w:t>
      </w:r>
    </w:p>
    <w:p w14:paraId="2C86CF84">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8. </w:t>
      </w:r>
      <w:r>
        <w:rPr>
          <w:rFonts w:hint="default" w:ascii="Times New Roman" w:hAnsi="Times New Roman" w:cs="Times New Roman"/>
        </w:rPr>
        <w:t>Local AI explains only the supplied evidence and limitations.</w:t>
      </w:r>
    </w:p>
    <w:p w14:paraId="41E95856">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9. </w:t>
      </w:r>
      <w:r>
        <w:rPr>
          <w:rFonts w:hint="default" w:ascii="Times New Roman" w:hAnsi="Times New Roman" w:cs="Times New Roman"/>
        </w:rPr>
        <w:t>The answer is stored with links to Analysis, DatasetVersion, and evidence.</w:t>
      </w:r>
    </w:p>
    <w:p w14:paraId="7EB6BCA4">
      <w:pPr>
        <w:pStyle w:val="3"/>
        <w:keepNext/>
        <w:widowControl/>
        <w:rPr>
          <w:rFonts w:hint="default" w:ascii="Times New Roman" w:hAnsi="Times New Roman" w:cs="Times New Roman"/>
        </w:rPr>
      </w:pPr>
      <w:r>
        <w:rPr>
          <w:rFonts w:hint="default" w:ascii="Times New Roman" w:hAnsi="Times New Roman" w:cs="Times New Roman"/>
        </w:rPr>
        <w:t>7.4 Workflow D - Finding and Report Generation</w:t>
      </w:r>
    </w:p>
    <w:p w14:paraId="61C4F870">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1. </w:t>
      </w:r>
      <w:r>
        <w:rPr>
          <w:rFonts w:hint="default" w:ascii="Times New Roman" w:hAnsi="Times New Roman" w:cs="Times New Roman"/>
        </w:rPr>
        <w:t>Researcher selects one or more completed analyses.</w:t>
      </w:r>
    </w:p>
    <w:p w14:paraId="2A08A575">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2. </w:t>
      </w:r>
      <w:r>
        <w:rPr>
          <w:rFonts w:hint="default" w:ascii="Times New Roman" w:hAnsi="Times New Roman" w:cs="Times New Roman"/>
        </w:rPr>
        <w:t>System generates draft finding text from the stored evidence.</w:t>
      </w:r>
    </w:p>
    <w:p w14:paraId="0F10421B">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3. </w:t>
      </w:r>
      <w:r>
        <w:rPr>
          <w:rFonts w:hint="default" w:ascii="Times New Roman" w:hAnsi="Times New Roman" w:cs="Times New Roman"/>
        </w:rPr>
        <w:t>Researcher edits and approves/rejects the finding.</w:t>
      </w:r>
    </w:p>
    <w:p w14:paraId="192021B2">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4. </w:t>
      </w:r>
      <w:r>
        <w:rPr>
          <w:rFonts w:hint="default" w:ascii="Times New Roman" w:hAnsi="Times New Roman" w:cs="Times New Roman"/>
        </w:rPr>
        <w:t>Approved findings remain linked to their analyses and dataset versions.</w:t>
      </w:r>
    </w:p>
    <w:p w14:paraId="35EDE963">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5. </w:t>
      </w:r>
      <w:r>
        <w:rPr>
          <w:rFonts w:hint="default" w:ascii="Times New Roman" w:hAnsi="Times New Roman" w:cs="Times New Roman"/>
        </w:rPr>
        <w:t>Report builder assembles study metadata, quality summary, analyses, charts, findings, and limitation notes.</w:t>
      </w:r>
    </w:p>
    <w:p w14:paraId="0EF446D8">
      <w:pPr>
        <w:widowControl/>
        <w:spacing w:before="0" w:after="60" w:line="259" w:lineRule="auto"/>
        <w:ind w:left="259" w:hanging="259"/>
        <w:rPr>
          <w:rFonts w:hint="default" w:ascii="Times New Roman" w:hAnsi="Times New Roman" w:cs="Times New Roman"/>
        </w:rPr>
      </w:pPr>
      <w:r>
        <w:rPr>
          <w:rFonts w:hint="default" w:ascii="Times New Roman" w:hAnsi="Times New Roman" w:cs="Times New Roman"/>
          <w:b/>
          <w:color w:val="1E2933"/>
        </w:rPr>
        <w:t xml:space="preserve">6. </w:t>
      </w:r>
      <w:r>
        <w:rPr>
          <w:rFonts w:hint="default" w:ascii="Times New Roman" w:hAnsi="Times New Roman" w:cs="Times New Roman"/>
        </w:rPr>
        <w:t>Report generation is recorded in the audit log.</w:t>
      </w:r>
    </w:p>
    <w:p w14:paraId="30064527">
      <w:pPr>
        <w:pStyle w:val="2"/>
        <w:keepNext/>
        <w:widowControl/>
        <w:rPr>
          <w:rFonts w:hint="default" w:ascii="Times New Roman" w:hAnsi="Times New Roman" w:cs="Times New Roman"/>
        </w:rPr>
      </w:pPr>
      <w:r>
        <w:rPr>
          <w:rFonts w:hint="default" w:ascii="Times New Roman" w:hAnsi="Times New Roman" w:cs="Times New Roman"/>
        </w:rPr>
        <w:t>8. Proposed System Architecture</w:t>
      </w:r>
    </w:p>
    <w:p w14:paraId="29EAF43D">
      <w:pPr>
        <w:keepNext/>
        <w:widowControl/>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263640" cy="1792605"/>
            <wp:effectExtent l="0" t="0" r="381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263640" cy="1792669"/>
                    </a:xfrm>
                    <a:prstGeom prst="rect">
                      <a:avLst/>
                    </a:prstGeom>
                  </pic:spPr>
                </pic:pic>
              </a:graphicData>
            </a:graphic>
          </wp:inline>
        </w:drawing>
      </w:r>
    </w:p>
    <w:p w14:paraId="3FC41BB3">
      <w:pPr>
        <w:keepNext/>
        <w:widowControl/>
        <w:spacing w:before="0" w:after="160" w:line="240" w:lineRule="auto"/>
        <w:jc w:val="center"/>
        <w:rPr>
          <w:rFonts w:hint="default" w:ascii="Times New Roman" w:hAnsi="Times New Roman" w:cs="Times New Roman"/>
        </w:rPr>
      </w:pPr>
      <w:r>
        <w:rPr>
          <w:rFonts w:hint="default" w:ascii="Times New Roman" w:hAnsi="Times New Roman" w:cs="Times New Roman"/>
          <w:i/>
          <w:color w:val="536878"/>
          <w:sz w:val="18"/>
        </w:rPr>
        <w:t>Figure 3. Recommended layered architecture for ResearchFlow AI.</w:t>
      </w:r>
    </w:p>
    <w:p w14:paraId="4C65860E">
      <w:pPr>
        <w:widowControl/>
        <w:spacing w:before="0" w:after="120" w:line="269" w:lineRule="auto"/>
        <w:rPr>
          <w:rFonts w:hint="default" w:ascii="Times New Roman" w:hAnsi="Times New Roman" w:cs="Times New Roman"/>
        </w:rPr>
      </w:pPr>
      <w:r>
        <w:rPr>
          <w:rFonts w:hint="default" w:ascii="Times New Roman" w:hAnsi="Times New Roman" w:cs="Times New Roman"/>
          <w:i w:val="0"/>
        </w:rPr>
        <w:t>The architecture separates user interface concerns from business logic, deterministic analysis, AI integration, and persistence. JavaFX controllers should not contain SQL or statistical formulas. The application/service layer coordinates use cases and delegates to specialized components.</w:t>
      </w:r>
    </w:p>
    <w:tbl>
      <w:tblPr>
        <w:tblStyle w:val="12"/>
        <w:tblW w:w="0" w:type="auto"/>
        <w:jc w:val="center"/>
        <w:tblLayout w:type="fixed"/>
        <w:tblCellMar>
          <w:top w:w="0" w:type="dxa"/>
          <w:left w:w="108" w:type="dxa"/>
          <w:bottom w:w="0" w:type="dxa"/>
          <w:right w:w="108" w:type="dxa"/>
        </w:tblCellMar>
      </w:tblPr>
      <w:tblGrid>
        <w:gridCol w:w="3389"/>
        <w:gridCol w:w="3389"/>
        <w:gridCol w:w="3389"/>
      </w:tblGrid>
      <w:tr w14:paraId="31FE70B9">
        <w:tblPrEx>
          <w:tblCellMar>
            <w:top w:w="0" w:type="dxa"/>
            <w:left w:w="108" w:type="dxa"/>
            <w:bottom w:w="0" w:type="dxa"/>
            <w:right w:w="108" w:type="dxa"/>
          </w:tblCellMar>
        </w:tblPrEx>
        <w:trPr>
          <w:cantSplit/>
          <w:tblHeader/>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7E23E150">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Layer</w:t>
            </w:r>
          </w:p>
        </w:tc>
        <w:tc>
          <w:tcPr>
            <w:tcW w:w="43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72147ECC">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Example Components</w:t>
            </w:r>
          </w:p>
        </w:tc>
        <w:tc>
          <w:tcPr>
            <w:tcW w:w="381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08314B77">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Responsibility</w:t>
            </w:r>
          </w:p>
        </w:tc>
      </w:tr>
      <w:tr w14:paraId="56FE394F">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9124EDE">
            <w:pPr>
              <w:spacing w:before="0" w:after="0" w:line="250" w:lineRule="auto"/>
              <w:jc w:val="center"/>
              <w:rPr>
                <w:rFonts w:hint="default" w:ascii="Times New Roman" w:hAnsi="Times New Roman" w:cs="Times New Roman"/>
              </w:rPr>
            </w:pPr>
            <w:r>
              <w:rPr>
                <w:rFonts w:hint="default" w:ascii="Times New Roman" w:hAnsi="Times New Roman" w:cs="Times New Roman"/>
                <w:sz w:val="17"/>
              </w:rPr>
              <w:t>Presentation</w:t>
            </w:r>
          </w:p>
        </w:tc>
        <w:tc>
          <w:tcPr>
            <w:tcW w:w="43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CA45395">
            <w:pPr>
              <w:spacing w:before="0" w:after="0" w:line="250" w:lineRule="auto"/>
              <w:jc w:val="left"/>
              <w:rPr>
                <w:rFonts w:hint="default" w:ascii="Times New Roman" w:hAnsi="Times New Roman" w:cs="Times New Roman"/>
              </w:rPr>
            </w:pPr>
            <w:r>
              <w:rPr>
                <w:rFonts w:hint="default" w:ascii="Times New Roman" w:hAnsi="Times New Roman" w:cs="Times New Roman"/>
                <w:sz w:val="17"/>
              </w:rPr>
              <w:t>JavaFX views, controllers, navigation, table views, forms, dialogs, charts.</w:t>
            </w:r>
          </w:p>
        </w:tc>
        <w:tc>
          <w:tcPr>
            <w:tcW w:w="381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2C76C56">
            <w:pPr>
              <w:spacing w:before="0" w:after="0" w:line="250" w:lineRule="auto"/>
              <w:jc w:val="left"/>
              <w:rPr>
                <w:rFonts w:hint="default" w:ascii="Times New Roman" w:hAnsi="Times New Roman" w:cs="Times New Roman"/>
              </w:rPr>
            </w:pPr>
            <w:r>
              <w:rPr>
                <w:rFonts w:hint="default" w:ascii="Times New Roman" w:hAnsi="Times New Roman" w:cs="Times New Roman"/>
                <w:sz w:val="17"/>
              </w:rPr>
              <w:t>Collect input and render state; no SQL or statistical logic.</w:t>
            </w:r>
          </w:p>
        </w:tc>
      </w:tr>
      <w:tr w14:paraId="0FF4B446">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F3BF342">
            <w:pPr>
              <w:spacing w:before="0" w:after="0" w:line="250" w:lineRule="auto"/>
              <w:jc w:val="left"/>
              <w:rPr>
                <w:rFonts w:hint="default" w:ascii="Times New Roman" w:hAnsi="Times New Roman" w:cs="Times New Roman"/>
              </w:rPr>
            </w:pPr>
            <w:r>
              <w:rPr>
                <w:rFonts w:hint="default" w:ascii="Times New Roman" w:hAnsi="Times New Roman" w:cs="Times New Roman"/>
                <w:sz w:val="17"/>
              </w:rPr>
              <w:t>Application / Service</w:t>
            </w:r>
          </w:p>
        </w:tc>
        <w:tc>
          <w:tcPr>
            <w:tcW w:w="43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B1ED3E1">
            <w:pPr>
              <w:spacing w:before="0" w:after="0" w:line="250" w:lineRule="auto"/>
              <w:jc w:val="left"/>
              <w:rPr>
                <w:rFonts w:hint="default" w:ascii="Times New Roman" w:hAnsi="Times New Roman" w:cs="Times New Roman"/>
              </w:rPr>
            </w:pPr>
            <w:r>
              <w:rPr>
                <w:rFonts w:hint="default" w:ascii="Times New Roman" w:hAnsi="Times New Roman" w:cs="Times New Roman"/>
                <w:sz w:val="17"/>
              </w:rPr>
              <w:t>StudyService, FormService, DatasetService, QualityService, AnalysisFacade, ReportService.</w:t>
            </w:r>
          </w:p>
        </w:tc>
        <w:tc>
          <w:tcPr>
            <w:tcW w:w="381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99184CB">
            <w:pPr>
              <w:spacing w:before="0" w:after="0" w:line="250" w:lineRule="auto"/>
              <w:jc w:val="left"/>
              <w:rPr>
                <w:rFonts w:hint="default" w:ascii="Times New Roman" w:hAnsi="Times New Roman" w:cs="Times New Roman"/>
              </w:rPr>
            </w:pPr>
            <w:r>
              <w:rPr>
                <w:rFonts w:hint="default" w:ascii="Times New Roman" w:hAnsi="Times New Roman" w:cs="Times New Roman"/>
                <w:sz w:val="17"/>
              </w:rPr>
              <w:t>Coordinates use cases and transactions.</w:t>
            </w:r>
          </w:p>
        </w:tc>
      </w:tr>
      <w:tr w14:paraId="40B54EB0">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C2B5D03">
            <w:pPr>
              <w:spacing w:before="0" w:after="0" w:line="250" w:lineRule="auto"/>
              <w:jc w:val="center"/>
              <w:rPr>
                <w:rFonts w:hint="default" w:ascii="Times New Roman" w:hAnsi="Times New Roman" w:cs="Times New Roman"/>
              </w:rPr>
            </w:pPr>
            <w:r>
              <w:rPr>
                <w:rFonts w:hint="default" w:ascii="Times New Roman" w:hAnsi="Times New Roman" w:cs="Times New Roman"/>
                <w:sz w:val="17"/>
              </w:rPr>
              <w:t>Domain</w:t>
            </w:r>
          </w:p>
        </w:tc>
        <w:tc>
          <w:tcPr>
            <w:tcW w:w="43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8B3BD66">
            <w:pPr>
              <w:spacing w:before="0" w:after="0" w:line="250" w:lineRule="auto"/>
              <w:jc w:val="left"/>
              <w:rPr>
                <w:rFonts w:hint="default" w:ascii="Times New Roman" w:hAnsi="Times New Roman" w:cs="Times New Roman"/>
              </w:rPr>
            </w:pPr>
            <w:r>
              <w:rPr>
                <w:rFonts w:hint="default" w:ascii="Times New Roman" w:hAnsi="Times New Roman" w:cs="Times New Roman"/>
                <w:sz w:val="17"/>
              </w:rPr>
              <w:t>Study, Form, Question, Response, DatasetVersion, QualityIssue, Analysis, Finding.</w:t>
            </w:r>
          </w:p>
        </w:tc>
        <w:tc>
          <w:tcPr>
            <w:tcW w:w="381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7A3DB56">
            <w:pPr>
              <w:spacing w:before="0" w:after="0" w:line="250" w:lineRule="auto"/>
              <w:jc w:val="left"/>
              <w:rPr>
                <w:rFonts w:hint="default" w:ascii="Times New Roman" w:hAnsi="Times New Roman" w:cs="Times New Roman"/>
              </w:rPr>
            </w:pPr>
            <w:r>
              <w:rPr>
                <w:rFonts w:hint="default" w:ascii="Times New Roman" w:hAnsi="Times New Roman" w:cs="Times New Roman"/>
                <w:sz w:val="17"/>
              </w:rPr>
              <w:t>Represents business concepts and invariants.</w:t>
            </w:r>
          </w:p>
        </w:tc>
      </w:tr>
      <w:tr w14:paraId="7638B0F9">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1C72422">
            <w:pPr>
              <w:spacing w:before="0" w:after="0" w:line="250" w:lineRule="auto"/>
              <w:jc w:val="left"/>
              <w:rPr>
                <w:rFonts w:hint="default" w:ascii="Times New Roman" w:hAnsi="Times New Roman" w:cs="Times New Roman"/>
              </w:rPr>
            </w:pPr>
            <w:r>
              <w:rPr>
                <w:rFonts w:hint="default" w:ascii="Times New Roman" w:hAnsi="Times New Roman" w:cs="Times New Roman"/>
                <w:sz w:val="17"/>
              </w:rPr>
              <w:t>Deterministic Engine</w:t>
            </w:r>
          </w:p>
        </w:tc>
        <w:tc>
          <w:tcPr>
            <w:tcW w:w="43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680F30A">
            <w:pPr>
              <w:spacing w:before="0" w:after="0" w:line="250" w:lineRule="auto"/>
              <w:jc w:val="left"/>
              <w:rPr>
                <w:rFonts w:hint="default" w:ascii="Times New Roman" w:hAnsi="Times New Roman" w:cs="Times New Roman"/>
              </w:rPr>
            </w:pPr>
            <w:r>
              <w:rPr>
                <w:rFonts w:hint="default" w:ascii="Times New Roman" w:hAnsi="Times New Roman" w:cs="Times New Roman"/>
                <w:sz w:val="17"/>
              </w:rPr>
              <w:t>Validation rules, statistics, quality checks, chart data preparation.</w:t>
            </w:r>
          </w:p>
        </w:tc>
        <w:tc>
          <w:tcPr>
            <w:tcW w:w="381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CF87FB4">
            <w:pPr>
              <w:spacing w:before="0" w:after="0" w:line="250" w:lineRule="auto"/>
              <w:jc w:val="left"/>
              <w:rPr>
                <w:rFonts w:hint="default" w:ascii="Times New Roman" w:hAnsi="Times New Roman" w:cs="Times New Roman"/>
              </w:rPr>
            </w:pPr>
            <w:r>
              <w:rPr>
                <w:rFonts w:hint="default" w:ascii="Times New Roman" w:hAnsi="Times New Roman" w:cs="Times New Roman"/>
                <w:sz w:val="17"/>
              </w:rPr>
              <w:t>Authoritative calculations and rule-based decisions.</w:t>
            </w:r>
          </w:p>
        </w:tc>
      </w:tr>
      <w:tr w14:paraId="4BF1CA7A">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E83F17C">
            <w:pPr>
              <w:spacing w:before="0" w:after="0" w:line="250" w:lineRule="auto"/>
              <w:jc w:val="center"/>
              <w:rPr>
                <w:rFonts w:hint="default" w:ascii="Times New Roman" w:hAnsi="Times New Roman" w:cs="Times New Roman"/>
              </w:rPr>
            </w:pPr>
            <w:r>
              <w:rPr>
                <w:rFonts w:hint="default" w:ascii="Times New Roman" w:hAnsi="Times New Roman" w:cs="Times New Roman"/>
                <w:sz w:val="17"/>
              </w:rPr>
              <w:t>AI Integration</w:t>
            </w:r>
          </w:p>
        </w:tc>
        <w:tc>
          <w:tcPr>
            <w:tcW w:w="43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3FC84C3">
            <w:pPr>
              <w:spacing w:before="0" w:after="0" w:line="250" w:lineRule="auto"/>
              <w:jc w:val="left"/>
              <w:rPr>
                <w:rFonts w:hint="default" w:ascii="Times New Roman" w:hAnsi="Times New Roman" w:cs="Times New Roman"/>
              </w:rPr>
            </w:pPr>
            <w:r>
              <w:rPr>
                <w:rFonts w:hint="default" w:ascii="Times New Roman" w:hAnsi="Times New Roman" w:cs="Times New Roman"/>
                <w:sz w:val="17"/>
              </w:rPr>
              <w:t>Prompt/context builder, local LLM adapter, intent parser, explanation generator.</w:t>
            </w:r>
          </w:p>
        </w:tc>
        <w:tc>
          <w:tcPr>
            <w:tcW w:w="381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53F6989">
            <w:pPr>
              <w:spacing w:before="0" w:after="0" w:line="250" w:lineRule="auto"/>
              <w:jc w:val="left"/>
              <w:rPr>
                <w:rFonts w:hint="default" w:ascii="Times New Roman" w:hAnsi="Times New Roman" w:cs="Times New Roman"/>
              </w:rPr>
            </w:pPr>
            <w:r>
              <w:rPr>
                <w:rFonts w:hint="default" w:ascii="Times New Roman" w:hAnsi="Times New Roman" w:cs="Times New Roman"/>
                <w:sz w:val="17"/>
              </w:rPr>
              <w:t>Language understanding and explanation only.</w:t>
            </w:r>
          </w:p>
        </w:tc>
      </w:tr>
      <w:tr w14:paraId="2CDFE2CF">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78ADAD5">
            <w:pPr>
              <w:spacing w:before="0" w:after="0" w:line="250" w:lineRule="auto"/>
              <w:jc w:val="center"/>
              <w:rPr>
                <w:rFonts w:hint="default" w:ascii="Times New Roman" w:hAnsi="Times New Roman" w:cs="Times New Roman"/>
              </w:rPr>
            </w:pPr>
            <w:r>
              <w:rPr>
                <w:rFonts w:hint="default" w:ascii="Times New Roman" w:hAnsi="Times New Roman" w:cs="Times New Roman"/>
                <w:sz w:val="17"/>
              </w:rPr>
              <w:t>Persistence</w:t>
            </w:r>
          </w:p>
        </w:tc>
        <w:tc>
          <w:tcPr>
            <w:tcW w:w="43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251812D">
            <w:pPr>
              <w:spacing w:before="0" w:after="0" w:line="250" w:lineRule="auto"/>
              <w:jc w:val="left"/>
              <w:rPr>
                <w:rFonts w:hint="default" w:ascii="Times New Roman" w:hAnsi="Times New Roman" w:cs="Times New Roman"/>
              </w:rPr>
            </w:pPr>
            <w:r>
              <w:rPr>
                <w:rFonts w:hint="default" w:ascii="Times New Roman" w:hAnsi="Times New Roman" w:cs="Times New Roman"/>
                <w:sz w:val="17"/>
              </w:rPr>
              <w:t>SQLite connection, repositories/DAOs, schema migrations/seeders, transactions.</w:t>
            </w:r>
          </w:p>
        </w:tc>
        <w:tc>
          <w:tcPr>
            <w:tcW w:w="381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D5C7CE0">
            <w:pPr>
              <w:spacing w:before="0" w:after="0" w:line="250" w:lineRule="auto"/>
              <w:jc w:val="left"/>
              <w:rPr>
                <w:rFonts w:hint="default" w:ascii="Times New Roman" w:hAnsi="Times New Roman" w:cs="Times New Roman"/>
              </w:rPr>
            </w:pPr>
            <w:r>
              <w:rPr>
                <w:rFonts w:hint="default" w:ascii="Times New Roman" w:hAnsi="Times New Roman" w:cs="Times New Roman"/>
                <w:sz w:val="17"/>
              </w:rPr>
              <w:t>Durable storage with foreign keys and auditable queries.</w:t>
            </w:r>
          </w:p>
        </w:tc>
      </w:tr>
    </w:tbl>
    <w:p w14:paraId="53086AF7">
      <w:pPr>
        <w:widowControl/>
        <w:spacing w:after="40"/>
        <w:rPr>
          <w:rFonts w:hint="default" w:ascii="Times New Roman" w:hAnsi="Times New Roman" w:cs="Times New Roman"/>
        </w:rPr>
      </w:pPr>
    </w:p>
    <w:p w14:paraId="69F47B91">
      <w:pPr>
        <w:pStyle w:val="3"/>
        <w:keepNext/>
        <w:widowControl/>
        <w:rPr>
          <w:rFonts w:hint="default" w:ascii="Times New Roman" w:hAnsi="Times New Roman" w:cs="Times New Roman"/>
        </w:rPr>
      </w:pPr>
      <w:r>
        <w:rPr>
          <w:rFonts w:hint="default" w:ascii="Times New Roman" w:hAnsi="Times New Roman" w:cs="Times New Roman"/>
        </w:rPr>
        <w:t>8.1 Architectural Principles</w:t>
      </w:r>
    </w:p>
    <w:p w14:paraId="7F9C5BE6">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Controllers remain thin and call services.</w:t>
      </w:r>
    </w:p>
    <w:p w14:paraId="3C5AE2B3">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Every analysis is executed against an explicit dataset version.</w:t>
      </w:r>
    </w:p>
    <w:p w14:paraId="425E63C6">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AI output must be parsed into controlled structures before affecting calculation logic.</w:t>
      </w:r>
    </w:p>
    <w:p w14:paraId="787CF0B6">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No AI-generated SQL is executed directly.</w:t>
      </w:r>
    </w:p>
    <w:p w14:paraId="6F77756A">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Database writes use prepared statements and transactions.</w:t>
      </w:r>
    </w:p>
    <w:p w14:paraId="4CF84BA7">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New analysis algorithms and quality rules should be addable without rewriting orchestration code.</w:t>
      </w:r>
    </w:p>
    <w:p w14:paraId="5CC21250">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AI failure must not corrupt data or disable deterministic features.</w:t>
      </w:r>
    </w:p>
    <w:p w14:paraId="76A53543">
      <w:pPr>
        <w:pStyle w:val="2"/>
        <w:keepNext/>
        <w:widowControl/>
        <w:rPr>
          <w:rFonts w:hint="default" w:ascii="Times New Roman" w:hAnsi="Times New Roman" w:cs="Times New Roman"/>
        </w:rPr>
      </w:pPr>
      <w:r>
        <w:rPr>
          <w:rFonts w:hint="default" w:ascii="Times New Roman" w:hAnsi="Times New Roman" w:cs="Times New Roman"/>
        </w:rPr>
        <w:t>9. AI and Deterministic Analysis Boundary</w:t>
      </w:r>
    </w:p>
    <w:p w14:paraId="5CB9E63C">
      <w:pPr>
        <w:widowControl/>
        <w:spacing w:before="0" w:after="120" w:line="269" w:lineRule="auto"/>
        <w:rPr>
          <w:rFonts w:hint="default" w:ascii="Times New Roman" w:hAnsi="Times New Roman" w:cs="Times New Roman"/>
        </w:rPr>
      </w:pPr>
      <w:r>
        <w:rPr>
          <w:rFonts w:hint="default" w:ascii="Times New Roman" w:hAnsi="Times New Roman" w:cs="Times New Roman"/>
          <w:i w:val="0"/>
        </w:rPr>
        <w:t>The most important technical decision is to treat the local LLM as a language component, not a calculation engine. This protects the application from fabricated arithmetic, inconsistent statistics, and untraceable results.</w:t>
      </w:r>
    </w:p>
    <w:p w14:paraId="45861E2E">
      <w:pPr>
        <w:pStyle w:val="3"/>
        <w:keepNext/>
        <w:widowControl/>
        <w:rPr>
          <w:rFonts w:hint="default" w:ascii="Times New Roman" w:hAnsi="Times New Roman" w:cs="Times New Roman"/>
        </w:rPr>
      </w:pPr>
      <w:r>
        <w:rPr>
          <w:rFonts w:hint="default" w:ascii="Times New Roman" w:hAnsi="Times New Roman" w:cs="Times New Roman"/>
        </w:rPr>
        <w:t>9.1 Suggested AnalysisPlan Contract</w:t>
      </w:r>
    </w:p>
    <w:tbl>
      <w:tblPr>
        <w:tblStyle w:val="12"/>
        <w:tblW w:w="0" w:type="auto"/>
        <w:tblInd w:w="0" w:type="dxa"/>
        <w:tblLayout w:type="fixed"/>
        <w:tblCellMar>
          <w:top w:w="0" w:type="dxa"/>
          <w:left w:w="108" w:type="dxa"/>
          <w:bottom w:w="0" w:type="dxa"/>
          <w:right w:w="108" w:type="dxa"/>
        </w:tblCellMar>
      </w:tblPr>
      <w:tblGrid>
        <w:gridCol w:w="10166"/>
      </w:tblGrid>
      <w:tr w14:paraId="30A3D3B3">
        <w:tblPrEx>
          <w:tblCellMar>
            <w:top w:w="0" w:type="dxa"/>
            <w:left w:w="108" w:type="dxa"/>
            <w:bottom w:w="0" w:type="dxa"/>
            <w:right w:w="108" w:type="dxa"/>
          </w:tblCellMar>
        </w:tblPrEx>
        <w:trPr>
          <w:cantSplit/>
        </w:trPr>
        <w:tc>
          <w:tcPr>
            <w:tcW w:w="10166" w:type="dxa"/>
            <w:tcBorders>
              <w:top w:val="single" w:color="CFD8DE" w:sz="6" w:space="0"/>
              <w:left w:val="single" w:color="CFD8DE" w:sz="6" w:space="0"/>
              <w:bottom w:val="single" w:color="CFD8DE" w:sz="6" w:space="0"/>
              <w:right w:val="single" w:color="CFD8DE" w:sz="6" w:space="0"/>
              <w:insideH w:val="single" w:sz="6" w:space="0"/>
              <w:insideV w:val="single" w:sz="6" w:space="0"/>
            </w:tcBorders>
            <w:shd w:val="clear" w:color="auto" w:fill="F7F8FA"/>
            <w:tcMar>
              <w:top w:w="110" w:type="dxa"/>
              <w:left w:w="150" w:type="dxa"/>
              <w:bottom w:w="110" w:type="dxa"/>
              <w:right w:w="150" w:type="dxa"/>
            </w:tcMar>
            <w:vAlign w:val="center"/>
          </w:tcPr>
          <w:p w14:paraId="0F6C72AC">
            <w:pPr>
              <w:spacing w:before="0" w:after="0" w:line="245" w:lineRule="auto"/>
              <w:rPr>
                <w:rFonts w:hint="default" w:ascii="Times New Roman" w:hAnsi="Times New Roman" w:cs="Times New Roman"/>
              </w:rPr>
            </w:pPr>
            <w:r>
              <w:rPr>
                <w:rFonts w:hint="default" w:ascii="Times New Roman" w:hAnsi="Times New Roman" w:cs="Times New Roman"/>
                <w:color w:val="263238"/>
                <w:sz w:val="18"/>
              </w:rPr>
              <w:t>AnalysisPlan</w:t>
            </w:r>
            <w:r>
              <w:rPr>
                <w:rFonts w:hint="default" w:ascii="Times New Roman" w:hAnsi="Times New Roman" w:cs="Times New Roman"/>
              </w:rPr>
              <w:br w:type="textWrapping"/>
            </w:r>
            <w:r>
              <w:rPr>
                <w:rFonts w:hint="default" w:ascii="Times New Roman" w:hAnsi="Times New Roman" w:cs="Times New Roman"/>
                <w:color w:val="263238"/>
                <w:sz w:val="18"/>
              </w:rPr>
              <w:t>- intent: DESCRIPTIVE | CORRELATION | GROUP_COMPARISON | CROSSTAB | FILTER_COUNT</w:t>
            </w:r>
            <w:r>
              <w:rPr>
                <w:rFonts w:hint="default" w:ascii="Times New Roman" w:hAnsi="Times New Roman" w:cs="Times New Roman"/>
              </w:rPr>
              <w:br w:type="textWrapping"/>
            </w:r>
            <w:r>
              <w:rPr>
                <w:rFonts w:hint="default" w:ascii="Times New Roman" w:hAnsi="Times New Roman" w:cs="Times New Roman"/>
                <w:color w:val="263238"/>
                <w:sz w:val="18"/>
              </w:rPr>
              <w:t>- targetVariables: [question/variable IDs]</w:t>
            </w:r>
            <w:r>
              <w:rPr>
                <w:rFonts w:hint="default" w:ascii="Times New Roman" w:hAnsi="Times New Roman" w:cs="Times New Roman"/>
              </w:rPr>
              <w:br w:type="textWrapping"/>
            </w:r>
            <w:r>
              <w:rPr>
                <w:rFonts w:hint="default" w:ascii="Times New Roman" w:hAnsi="Times New Roman" w:cs="Times New Roman"/>
                <w:color w:val="263238"/>
                <w:sz w:val="18"/>
              </w:rPr>
              <w:t>- groupVariable: optional variable ID</w:t>
            </w:r>
            <w:r>
              <w:rPr>
                <w:rFonts w:hint="default" w:ascii="Times New Roman" w:hAnsi="Times New Roman" w:cs="Times New Roman"/>
              </w:rPr>
              <w:br w:type="textWrapping"/>
            </w:r>
            <w:r>
              <w:rPr>
                <w:rFonts w:hint="default" w:ascii="Times New Roman" w:hAnsi="Times New Roman" w:cs="Times New Roman"/>
                <w:color w:val="263238"/>
                <w:sz w:val="18"/>
              </w:rPr>
              <w:t>- filters: structured predicates</w:t>
            </w:r>
            <w:r>
              <w:rPr>
                <w:rFonts w:hint="default" w:ascii="Times New Roman" w:hAnsi="Times New Roman" w:cs="Times New Roman"/>
              </w:rPr>
              <w:br w:type="textWrapping"/>
            </w:r>
            <w:r>
              <w:rPr>
                <w:rFonts w:hint="default" w:ascii="Times New Roman" w:hAnsi="Times New Roman" w:cs="Times New Roman"/>
                <w:color w:val="263238"/>
                <w:sz w:val="18"/>
              </w:rPr>
              <w:t>- method: supported strategy name</w:t>
            </w:r>
            <w:r>
              <w:rPr>
                <w:rFonts w:hint="default" w:ascii="Times New Roman" w:hAnsi="Times New Roman" w:cs="Times New Roman"/>
              </w:rPr>
              <w:br w:type="textWrapping"/>
            </w:r>
            <w:r>
              <w:rPr>
                <w:rFonts w:hint="default" w:ascii="Times New Roman" w:hAnsi="Times New Roman" w:cs="Times New Roman"/>
                <w:color w:val="263238"/>
                <w:sz w:val="18"/>
              </w:rPr>
              <w:t>- chart: supported chart type</w:t>
            </w:r>
            <w:r>
              <w:rPr>
                <w:rFonts w:hint="default" w:ascii="Times New Roman" w:hAnsi="Times New Roman" w:cs="Times New Roman"/>
              </w:rPr>
              <w:br w:type="textWrapping"/>
            </w:r>
            <w:r>
              <w:rPr>
                <w:rFonts w:hint="default" w:ascii="Times New Roman" w:hAnsi="Times New Roman" w:cs="Times New Roman"/>
                <w:color w:val="263238"/>
                <w:sz w:val="18"/>
              </w:rPr>
              <w:t>- requestedConfidenceTest: optional</w:t>
            </w:r>
            <w:r>
              <w:rPr>
                <w:rFonts w:hint="default" w:ascii="Times New Roman" w:hAnsi="Times New Roman" w:cs="Times New Roman"/>
              </w:rPr>
              <w:br w:type="textWrapping"/>
            </w:r>
            <w:r>
              <w:rPr>
                <w:rFonts w:hint="default" w:ascii="Times New Roman" w:hAnsi="Times New Roman" w:cs="Times New Roman"/>
                <w:color w:val="263238"/>
                <w:sz w:val="18"/>
              </w:rPr>
              <w:t>- interpretationNotes: natural-language explanation only</w:t>
            </w:r>
          </w:p>
        </w:tc>
      </w:tr>
    </w:tbl>
    <w:p w14:paraId="57293A6D">
      <w:pPr>
        <w:widowControl/>
        <w:spacing w:after="40"/>
        <w:rPr>
          <w:rFonts w:hint="default" w:ascii="Times New Roman" w:hAnsi="Times New Roman" w:cs="Times New Roman"/>
        </w:rPr>
      </w:pPr>
    </w:p>
    <w:p w14:paraId="47F061D6">
      <w:pPr>
        <w:widowControl/>
        <w:spacing w:before="0" w:after="120" w:line="269" w:lineRule="auto"/>
        <w:rPr>
          <w:rFonts w:hint="default" w:ascii="Times New Roman" w:hAnsi="Times New Roman" w:cs="Times New Roman"/>
        </w:rPr>
      </w:pPr>
      <w:r>
        <w:rPr>
          <w:rFonts w:hint="default" w:ascii="Times New Roman" w:hAnsi="Times New Roman" w:cs="Times New Roman"/>
          <w:i w:val="0"/>
        </w:rPr>
        <w:t>The local AI may propose this plan, but a validator checks it against the active dataset schema and a whitelist of supported operations. Unknown variables, incompatible data types, or unsupported methods produce a user-facing clarification instead of being guessed.</w:t>
      </w:r>
    </w:p>
    <w:p w14:paraId="2FEC5715">
      <w:pPr>
        <w:pStyle w:val="3"/>
        <w:keepNext/>
        <w:widowControl/>
        <w:rPr>
          <w:rFonts w:hint="default" w:ascii="Times New Roman" w:hAnsi="Times New Roman" w:cs="Times New Roman"/>
        </w:rPr>
      </w:pPr>
      <w:r>
        <w:rPr>
          <w:rFonts w:hint="default" w:ascii="Times New Roman" w:hAnsi="Times New Roman" w:cs="Times New Roman"/>
        </w:rPr>
        <w:t>9.2 Suggested EvidenceBundle Contract</w:t>
      </w:r>
    </w:p>
    <w:tbl>
      <w:tblPr>
        <w:tblStyle w:val="12"/>
        <w:tblW w:w="0" w:type="auto"/>
        <w:tblInd w:w="0" w:type="dxa"/>
        <w:tblLayout w:type="fixed"/>
        <w:tblCellMar>
          <w:top w:w="0" w:type="dxa"/>
          <w:left w:w="108" w:type="dxa"/>
          <w:bottom w:w="0" w:type="dxa"/>
          <w:right w:w="108" w:type="dxa"/>
        </w:tblCellMar>
      </w:tblPr>
      <w:tblGrid>
        <w:gridCol w:w="10166"/>
      </w:tblGrid>
      <w:tr w14:paraId="6EC321CB">
        <w:tblPrEx>
          <w:tblCellMar>
            <w:top w:w="0" w:type="dxa"/>
            <w:left w:w="108" w:type="dxa"/>
            <w:bottom w:w="0" w:type="dxa"/>
            <w:right w:w="108" w:type="dxa"/>
          </w:tblCellMar>
        </w:tblPrEx>
        <w:trPr>
          <w:cantSplit/>
        </w:trPr>
        <w:tc>
          <w:tcPr>
            <w:tcW w:w="10166" w:type="dxa"/>
            <w:tcBorders>
              <w:top w:val="single" w:color="CFD8DE" w:sz="6" w:space="0"/>
              <w:left w:val="single" w:color="CFD8DE" w:sz="6" w:space="0"/>
              <w:bottom w:val="single" w:color="CFD8DE" w:sz="6" w:space="0"/>
              <w:right w:val="single" w:color="CFD8DE" w:sz="6" w:space="0"/>
              <w:insideH w:val="single" w:sz="6" w:space="0"/>
              <w:insideV w:val="single" w:sz="6" w:space="0"/>
            </w:tcBorders>
            <w:shd w:val="clear" w:color="auto" w:fill="F7F8FA"/>
            <w:tcMar>
              <w:top w:w="110" w:type="dxa"/>
              <w:left w:w="150" w:type="dxa"/>
              <w:bottom w:w="110" w:type="dxa"/>
              <w:right w:w="150" w:type="dxa"/>
            </w:tcMar>
            <w:vAlign w:val="center"/>
          </w:tcPr>
          <w:p w14:paraId="670385FA">
            <w:pPr>
              <w:spacing w:before="0" w:after="0" w:line="245" w:lineRule="auto"/>
              <w:rPr>
                <w:rFonts w:hint="default" w:ascii="Times New Roman" w:hAnsi="Times New Roman" w:cs="Times New Roman"/>
              </w:rPr>
            </w:pPr>
            <w:r>
              <w:rPr>
                <w:rFonts w:hint="default" w:ascii="Times New Roman" w:hAnsi="Times New Roman" w:cs="Times New Roman"/>
                <w:color w:val="263238"/>
                <w:sz w:val="18"/>
              </w:rPr>
              <w:t>EvidenceBundle</w:t>
            </w:r>
            <w:r>
              <w:rPr>
                <w:rFonts w:hint="default" w:ascii="Times New Roman" w:hAnsi="Times New Roman" w:cs="Times New Roman"/>
              </w:rPr>
              <w:br w:type="textWrapping"/>
            </w:r>
            <w:r>
              <w:rPr>
                <w:rFonts w:hint="default" w:ascii="Times New Roman" w:hAnsi="Times New Roman" w:cs="Times New Roman"/>
                <w:color w:val="263238"/>
                <w:sz w:val="18"/>
              </w:rPr>
              <w:t>- analysisId</w:t>
            </w:r>
            <w:r>
              <w:rPr>
                <w:rFonts w:hint="default" w:ascii="Times New Roman" w:hAnsi="Times New Roman" w:cs="Times New Roman"/>
              </w:rPr>
              <w:br w:type="textWrapping"/>
            </w:r>
            <w:r>
              <w:rPr>
                <w:rFonts w:hint="default" w:ascii="Times New Roman" w:hAnsi="Times New Roman" w:cs="Times New Roman"/>
                <w:color w:val="263238"/>
                <w:sz w:val="18"/>
              </w:rPr>
              <w:t>- datasetVersionId</w:t>
            </w:r>
            <w:r>
              <w:rPr>
                <w:rFonts w:hint="default" w:ascii="Times New Roman" w:hAnsi="Times New Roman" w:cs="Times New Roman"/>
              </w:rPr>
              <w:br w:type="textWrapping"/>
            </w:r>
            <w:r>
              <w:rPr>
                <w:rFonts w:hint="default" w:ascii="Times New Roman" w:hAnsi="Times New Roman" w:cs="Times New Roman"/>
                <w:color w:val="263238"/>
                <w:sz w:val="18"/>
              </w:rPr>
              <w:t>- analysisType</w:t>
            </w:r>
            <w:r>
              <w:rPr>
                <w:rFonts w:hint="default" w:ascii="Times New Roman" w:hAnsi="Times New Roman" w:cs="Times New Roman"/>
              </w:rPr>
              <w:br w:type="textWrapping"/>
            </w:r>
            <w:r>
              <w:rPr>
                <w:rFonts w:hint="default" w:ascii="Times New Roman" w:hAnsi="Times New Roman" w:cs="Times New Roman"/>
                <w:color w:val="263238"/>
                <w:sz w:val="18"/>
              </w:rPr>
              <w:t>- variableIds</w:t>
            </w:r>
            <w:r>
              <w:rPr>
                <w:rFonts w:hint="default" w:ascii="Times New Roman" w:hAnsi="Times New Roman" w:cs="Times New Roman"/>
              </w:rPr>
              <w:br w:type="textWrapping"/>
            </w:r>
            <w:r>
              <w:rPr>
                <w:rFonts w:hint="default" w:ascii="Times New Roman" w:hAnsi="Times New Roman" w:cs="Times New Roman"/>
                <w:color w:val="263238"/>
                <w:sz w:val="18"/>
              </w:rPr>
              <w:t>- filtersApplied</w:t>
            </w:r>
            <w:r>
              <w:rPr>
                <w:rFonts w:hint="default" w:ascii="Times New Roman" w:hAnsi="Times New Roman" w:cs="Times New Roman"/>
              </w:rPr>
              <w:br w:type="textWrapping"/>
            </w:r>
            <w:r>
              <w:rPr>
                <w:rFonts w:hint="default" w:ascii="Times New Roman" w:hAnsi="Times New Roman" w:cs="Times New Roman"/>
                <w:color w:val="263238"/>
                <w:sz w:val="18"/>
              </w:rPr>
              <w:t>- sampleSize</w:t>
            </w:r>
            <w:r>
              <w:rPr>
                <w:rFonts w:hint="default" w:ascii="Times New Roman" w:hAnsi="Times New Roman" w:cs="Times New Roman"/>
              </w:rPr>
              <w:br w:type="textWrapping"/>
            </w:r>
            <w:r>
              <w:rPr>
                <w:rFonts w:hint="default" w:ascii="Times New Roman" w:hAnsi="Times New Roman" w:cs="Times New Roman"/>
                <w:color w:val="263238"/>
                <w:sz w:val="18"/>
              </w:rPr>
              <w:t>- statistics / testResult</w:t>
            </w:r>
            <w:r>
              <w:rPr>
                <w:rFonts w:hint="default" w:ascii="Times New Roman" w:hAnsi="Times New Roman" w:cs="Times New Roman"/>
              </w:rPr>
              <w:br w:type="textWrapping"/>
            </w:r>
            <w:r>
              <w:rPr>
                <w:rFonts w:hint="default" w:ascii="Times New Roman" w:hAnsi="Times New Roman" w:cs="Times New Roman"/>
                <w:color w:val="263238"/>
                <w:sz w:val="18"/>
              </w:rPr>
              <w:t>- warnings / assumptionChecks</w:t>
            </w:r>
            <w:r>
              <w:rPr>
                <w:rFonts w:hint="default" w:ascii="Times New Roman" w:hAnsi="Times New Roman" w:cs="Times New Roman"/>
              </w:rPr>
              <w:br w:type="textWrapping"/>
            </w:r>
            <w:r>
              <w:rPr>
                <w:rFonts w:hint="default" w:ascii="Times New Roman" w:hAnsi="Times New Roman" w:cs="Times New Roman"/>
                <w:color w:val="263238"/>
                <w:sz w:val="18"/>
              </w:rPr>
              <w:t>- chartDataReference</w:t>
            </w:r>
            <w:r>
              <w:rPr>
                <w:rFonts w:hint="default" w:ascii="Times New Roman" w:hAnsi="Times New Roman" w:cs="Times New Roman"/>
              </w:rPr>
              <w:br w:type="textWrapping"/>
            </w:r>
            <w:r>
              <w:rPr>
                <w:rFonts w:hint="default" w:ascii="Times New Roman" w:hAnsi="Times New Roman" w:cs="Times New Roman"/>
                <w:color w:val="263238"/>
                <w:sz w:val="18"/>
              </w:rPr>
              <w:t>- createdAt</w:t>
            </w:r>
          </w:p>
        </w:tc>
      </w:tr>
    </w:tbl>
    <w:p w14:paraId="305A24AA">
      <w:pPr>
        <w:widowControl/>
        <w:spacing w:after="40"/>
        <w:rPr>
          <w:rFonts w:hint="default" w:ascii="Times New Roman" w:hAnsi="Times New Roman" w:cs="Times New Roman"/>
        </w:rPr>
      </w:pPr>
    </w:p>
    <w:p w14:paraId="36492F13">
      <w:pPr>
        <w:widowControl/>
        <w:spacing w:before="0" w:after="120" w:line="269" w:lineRule="auto"/>
        <w:rPr>
          <w:rFonts w:hint="default" w:ascii="Times New Roman" w:hAnsi="Times New Roman" w:cs="Times New Roman"/>
        </w:rPr>
      </w:pPr>
      <w:r>
        <w:rPr>
          <w:rFonts w:hint="default" w:ascii="Times New Roman" w:hAnsi="Times New Roman" w:cs="Times New Roman"/>
          <w:i w:val="0"/>
        </w:rPr>
        <w:t>The AI explanation receives the EvidenceBundle and study/question labels. It should not receive permission to replace the stored result. The final answer screen should show both the explanation and an expandable evidence panel.</w:t>
      </w:r>
    </w:p>
    <w:p w14:paraId="18115FB9">
      <w:pPr>
        <w:pStyle w:val="3"/>
        <w:keepNext/>
        <w:widowControl/>
        <w:rPr>
          <w:rFonts w:hint="default" w:ascii="Times New Roman" w:hAnsi="Times New Roman" w:cs="Times New Roman"/>
        </w:rPr>
      </w:pPr>
      <w:r>
        <w:rPr>
          <w:rFonts w:hint="default" w:ascii="Times New Roman" w:hAnsi="Times New Roman" w:cs="Times New Roman"/>
        </w:rPr>
        <w:t>9.3 Failure and Fallback Behavior</w:t>
      </w:r>
    </w:p>
    <w:p w14:paraId="34228E0F">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If the local LLM is unavailable, manual analysis selection still works.</w:t>
      </w:r>
    </w:p>
    <w:p w14:paraId="1BCA45A1">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If the AI proposes an unsupported analysis, the validator returns supported alternatives.</w:t>
      </w:r>
    </w:p>
    <w:p w14:paraId="1425F537">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If a required variable is missing, the system says the question cannot be answered from the current dataset.</w:t>
      </w:r>
    </w:p>
    <w:p w14:paraId="1C16D491">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If evidence is weak or assumptions fail, warnings are stored with the analysis and shown in the answer.</w:t>
      </w:r>
    </w:p>
    <w:p w14:paraId="02C8ED2E">
      <w:pPr>
        <w:pStyle w:val="2"/>
        <w:keepNext/>
        <w:widowControl/>
        <w:rPr>
          <w:rFonts w:hint="default" w:ascii="Times New Roman" w:hAnsi="Times New Roman" w:cs="Times New Roman"/>
        </w:rPr>
      </w:pPr>
      <w:r>
        <w:rPr>
          <w:rFonts w:hint="default" w:ascii="Times New Roman" w:hAnsi="Times New Roman" w:cs="Times New Roman"/>
        </w:rPr>
        <w:t>10. Database Design</w:t>
      </w:r>
    </w:p>
    <w:p w14:paraId="4FDDF429">
      <w:pPr>
        <w:widowControl/>
        <w:spacing w:before="0" w:after="120" w:line="269" w:lineRule="auto"/>
        <w:rPr>
          <w:rFonts w:hint="default" w:ascii="Times New Roman" w:hAnsi="Times New Roman" w:cs="Times New Roman"/>
        </w:rPr>
      </w:pPr>
      <w:r>
        <w:rPr>
          <w:rFonts w:hint="default" w:ascii="Times New Roman" w:hAnsi="Times New Roman" w:cs="Times New Roman"/>
          <w:i w:val="0"/>
        </w:rPr>
        <w:t>SQLite is central to the application because the project depends on persistent relationships and historical traceability. Foreign keys should be enabled for every connection, and important multi-table writes should execute inside transactions.</w:t>
      </w:r>
    </w:p>
    <w:p w14:paraId="0BE43751">
      <w:pPr>
        <w:keepNext/>
        <w:widowControl/>
        <w:jc w:val="center"/>
        <w:rPr>
          <w:rFonts w:hint="default" w:ascii="Times New Roman" w:hAnsi="Times New Roman" w:cs="Times New Roman"/>
        </w:rPr>
      </w:pPr>
      <w:r>
        <w:rPr>
          <w:rFonts w:hint="default" w:ascii="Times New Roman" w:hAnsi="Times New Roman" w:cs="Times New Roman"/>
        </w:rPr>
        <w:drawing>
          <wp:inline distT="0" distB="0" distL="114300" distR="114300">
            <wp:extent cx="6355080" cy="1299210"/>
            <wp:effectExtent l="0" t="0" r="762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6355080" cy="1299758"/>
                    </a:xfrm>
                    <a:prstGeom prst="rect">
                      <a:avLst/>
                    </a:prstGeom>
                  </pic:spPr>
                </pic:pic>
              </a:graphicData>
            </a:graphic>
          </wp:inline>
        </w:drawing>
      </w:r>
    </w:p>
    <w:p w14:paraId="396635D4">
      <w:pPr>
        <w:keepNext/>
        <w:widowControl/>
        <w:spacing w:before="0" w:after="160" w:line="240" w:lineRule="auto"/>
        <w:jc w:val="center"/>
        <w:rPr>
          <w:rFonts w:hint="default" w:ascii="Times New Roman" w:hAnsi="Times New Roman" w:cs="Times New Roman"/>
        </w:rPr>
      </w:pPr>
      <w:r>
        <w:rPr>
          <w:rFonts w:hint="default" w:ascii="Times New Roman" w:hAnsi="Times New Roman" w:cs="Times New Roman"/>
          <w:i/>
          <w:color w:val="536878"/>
          <w:sz w:val="18"/>
        </w:rPr>
        <w:t>Figure 4. High-level core entity relationships. Supporting tables such as sections, options, version snapshots, and chat messages are described below.</w:t>
      </w:r>
    </w:p>
    <w:tbl>
      <w:tblPr>
        <w:tblStyle w:val="12"/>
        <w:tblW w:w="0" w:type="auto"/>
        <w:jc w:val="center"/>
        <w:tblLayout w:type="fixed"/>
        <w:tblCellMar>
          <w:top w:w="0" w:type="dxa"/>
          <w:left w:w="108" w:type="dxa"/>
          <w:bottom w:w="0" w:type="dxa"/>
          <w:right w:w="108" w:type="dxa"/>
        </w:tblCellMar>
      </w:tblPr>
      <w:tblGrid>
        <w:gridCol w:w="3389"/>
        <w:gridCol w:w="3389"/>
        <w:gridCol w:w="3389"/>
      </w:tblGrid>
      <w:tr w14:paraId="643AADCF">
        <w:tblPrEx>
          <w:tblCellMar>
            <w:top w:w="0" w:type="dxa"/>
            <w:left w:w="108" w:type="dxa"/>
            <w:bottom w:w="0" w:type="dxa"/>
            <w:right w:w="108" w:type="dxa"/>
          </w:tblCellMar>
        </w:tblPrEx>
        <w:trPr>
          <w:cantSplit/>
          <w:tblHeader/>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339DE28D">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Table</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0805F56E">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Key Relationship</w:t>
            </w:r>
          </w:p>
        </w:tc>
        <w:tc>
          <w:tcPr>
            <w:tcW w:w="53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38F7010D">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Purpose</w:t>
            </w:r>
          </w:p>
        </w:tc>
      </w:tr>
      <w:tr w14:paraId="50611463">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7A2E35F">
            <w:pPr>
              <w:spacing w:before="0" w:after="0" w:line="250" w:lineRule="auto"/>
              <w:jc w:val="center"/>
              <w:rPr>
                <w:rFonts w:hint="default" w:ascii="Times New Roman" w:hAnsi="Times New Roman" w:cs="Times New Roman"/>
              </w:rPr>
            </w:pPr>
            <w:r>
              <w:rPr>
                <w:rFonts w:hint="default" w:ascii="Times New Roman" w:hAnsi="Times New Roman" w:cs="Times New Roman"/>
                <w:sz w:val="17"/>
              </w:rPr>
              <w:t>studies</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A6BF5A7">
            <w:pPr>
              <w:spacing w:before="0" w:after="0" w:line="250" w:lineRule="auto"/>
              <w:jc w:val="left"/>
              <w:rPr>
                <w:rFonts w:hint="default" w:ascii="Times New Roman" w:hAnsi="Times New Roman" w:cs="Times New Roman"/>
              </w:rPr>
            </w:pPr>
            <w:r>
              <w:rPr>
                <w:rFonts w:hint="default" w:ascii="Times New Roman" w:hAnsi="Times New Roman" w:cs="Times New Roman"/>
                <w:sz w:val="17"/>
              </w:rPr>
              <w:t>PK study_id</w:t>
            </w:r>
          </w:p>
        </w:tc>
        <w:tc>
          <w:tcPr>
            <w:tcW w:w="53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A31D5DA">
            <w:pPr>
              <w:spacing w:before="0" w:after="0" w:line="250" w:lineRule="auto"/>
              <w:jc w:val="left"/>
              <w:rPr>
                <w:rFonts w:hint="default" w:ascii="Times New Roman" w:hAnsi="Times New Roman" w:cs="Times New Roman"/>
              </w:rPr>
            </w:pPr>
            <w:r>
              <w:rPr>
                <w:rFonts w:hint="default" w:ascii="Times New Roman" w:hAnsi="Times New Roman" w:cs="Times New Roman"/>
                <w:sz w:val="17"/>
              </w:rPr>
              <w:t>Title, description, objectives, researcher info, start/end dates. Parent of the research workspace.</w:t>
            </w:r>
          </w:p>
        </w:tc>
      </w:tr>
      <w:tr w14:paraId="0C9D1448">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46BA5C9">
            <w:pPr>
              <w:spacing w:before="0" w:after="0" w:line="250" w:lineRule="auto"/>
              <w:jc w:val="center"/>
              <w:rPr>
                <w:rFonts w:hint="default" w:ascii="Times New Roman" w:hAnsi="Times New Roman" w:cs="Times New Roman"/>
              </w:rPr>
            </w:pPr>
            <w:r>
              <w:rPr>
                <w:rFonts w:hint="default" w:ascii="Times New Roman" w:hAnsi="Times New Roman" w:cs="Times New Roman"/>
                <w:sz w:val="17"/>
              </w:rPr>
              <w:t>research_questions</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8967121">
            <w:pPr>
              <w:spacing w:before="0" w:after="0" w:line="250" w:lineRule="auto"/>
              <w:jc w:val="left"/>
              <w:rPr>
                <w:rFonts w:hint="default" w:ascii="Times New Roman" w:hAnsi="Times New Roman" w:cs="Times New Roman"/>
              </w:rPr>
            </w:pPr>
            <w:r>
              <w:rPr>
                <w:rFonts w:hint="default" w:ascii="Times New Roman" w:hAnsi="Times New Roman" w:cs="Times New Roman"/>
                <w:sz w:val="17"/>
              </w:rPr>
              <w:t>FK study_id</w:t>
            </w:r>
          </w:p>
        </w:tc>
        <w:tc>
          <w:tcPr>
            <w:tcW w:w="53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C010DD4">
            <w:pPr>
              <w:spacing w:before="0" w:after="0" w:line="250" w:lineRule="auto"/>
              <w:jc w:val="left"/>
              <w:rPr>
                <w:rFonts w:hint="default" w:ascii="Times New Roman" w:hAnsi="Times New Roman" w:cs="Times New Roman"/>
              </w:rPr>
            </w:pPr>
            <w:r>
              <w:rPr>
                <w:rFonts w:hint="default" w:ascii="Times New Roman" w:hAnsi="Times New Roman" w:cs="Times New Roman"/>
                <w:sz w:val="17"/>
              </w:rPr>
              <w:t>Stores named research questions separate from questionnaire items when needed.</w:t>
            </w:r>
          </w:p>
        </w:tc>
      </w:tr>
      <w:tr w14:paraId="04943BF8">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F7AD00B">
            <w:pPr>
              <w:spacing w:before="0" w:after="0" w:line="250" w:lineRule="auto"/>
              <w:jc w:val="center"/>
              <w:rPr>
                <w:rFonts w:hint="default" w:ascii="Times New Roman" w:hAnsi="Times New Roman" w:cs="Times New Roman"/>
              </w:rPr>
            </w:pPr>
            <w:r>
              <w:rPr>
                <w:rFonts w:hint="default" w:ascii="Times New Roman" w:hAnsi="Times New Roman" w:cs="Times New Roman"/>
                <w:sz w:val="17"/>
              </w:rPr>
              <w:t>hypotheses</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7272CD1">
            <w:pPr>
              <w:spacing w:before="0" w:after="0" w:line="250" w:lineRule="auto"/>
              <w:jc w:val="left"/>
              <w:rPr>
                <w:rFonts w:hint="default" w:ascii="Times New Roman" w:hAnsi="Times New Roman" w:cs="Times New Roman"/>
              </w:rPr>
            </w:pPr>
            <w:r>
              <w:rPr>
                <w:rFonts w:hint="default" w:ascii="Times New Roman" w:hAnsi="Times New Roman" w:cs="Times New Roman"/>
                <w:sz w:val="17"/>
              </w:rPr>
              <w:t>FK study_id; optional FK analysis_id</w:t>
            </w:r>
          </w:p>
        </w:tc>
        <w:tc>
          <w:tcPr>
            <w:tcW w:w="53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ABD6C3A">
            <w:pPr>
              <w:spacing w:before="0" w:after="0" w:line="250" w:lineRule="auto"/>
              <w:jc w:val="left"/>
              <w:rPr>
                <w:rFonts w:hint="default" w:ascii="Times New Roman" w:hAnsi="Times New Roman" w:cs="Times New Roman"/>
              </w:rPr>
            </w:pPr>
            <w:r>
              <w:rPr>
                <w:rFonts w:hint="default" w:ascii="Times New Roman" w:hAnsi="Times New Roman" w:cs="Times New Roman"/>
                <w:sz w:val="17"/>
              </w:rPr>
              <w:t>Hypothesis text, planned variables/method, evaluation status.</w:t>
            </w:r>
          </w:p>
        </w:tc>
      </w:tr>
      <w:tr w14:paraId="206C2B37">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AEB6033">
            <w:pPr>
              <w:spacing w:before="0" w:after="0" w:line="250" w:lineRule="auto"/>
              <w:jc w:val="center"/>
              <w:rPr>
                <w:rFonts w:hint="default" w:ascii="Times New Roman" w:hAnsi="Times New Roman" w:cs="Times New Roman"/>
              </w:rPr>
            </w:pPr>
            <w:r>
              <w:rPr>
                <w:rFonts w:hint="default" w:ascii="Times New Roman" w:hAnsi="Times New Roman" w:cs="Times New Roman"/>
                <w:sz w:val="17"/>
              </w:rPr>
              <w:t>forms</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408020C">
            <w:pPr>
              <w:spacing w:before="0" w:after="0" w:line="250" w:lineRule="auto"/>
              <w:jc w:val="left"/>
              <w:rPr>
                <w:rFonts w:hint="default" w:ascii="Times New Roman" w:hAnsi="Times New Roman" w:cs="Times New Roman"/>
              </w:rPr>
            </w:pPr>
            <w:r>
              <w:rPr>
                <w:rFonts w:hint="default" w:ascii="Times New Roman" w:hAnsi="Times New Roman" w:cs="Times New Roman"/>
                <w:sz w:val="17"/>
              </w:rPr>
              <w:t>FK study_id</w:t>
            </w:r>
          </w:p>
        </w:tc>
        <w:tc>
          <w:tcPr>
            <w:tcW w:w="53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FC37F66">
            <w:pPr>
              <w:spacing w:before="0" w:after="0" w:line="250" w:lineRule="auto"/>
              <w:jc w:val="left"/>
              <w:rPr>
                <w:rFonts w:hint="default" w:ascii="Times New Roman" w:hAnsi="Times New Roman" w:cs="Times New Roman"/>
              </w:rPr>
            </w:pPr>
            <w:r>
              <w:rPr>
                <w:rFonts w:hint="default" w:ascii="Times New Roman" w:hAnsi="Times New Roman" w:cs="Times New Roman"/>
                <w:sz w:val="17"/>
              </w:rPr>
              <w:t>Form title, description, lifecycle status (Draft/Active/Closed), created/updated timestamps.</w:t>
            </w:r>
          </w:p>
        </w:tc>
      </w:tr>
      <w:tr w14:paraId="3B50FA6E">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44728E3">
            <w:pPr>
              <w:spacing w:before="0" w:after="0" w:line="250" w:lineRule="auto"/>
              <w:jc w:val="center"/>
              <w:rPr>
                <w:rFonts w:hint="default" w:ascii="Times New Roman" w:hAnsi="Times New Roman" w:cs="Times New Roman"/>
              </w:rPr>
            </w:pPr>
            <w:r>
              <w:rPr>
                <w:rFonts w:hint="default" w:ascii="Times New Roman" w:hAnsi="Times New Roman" w:cs="Times New Roman"/>
                <w:sz w:val="17"/>
              </w:rPr>
              <w:t>form_sections</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B94A298">
            <w:pPr>
              <w:spacing w:before="0" w:after="0" w:line="250" w:lineRule="auto"/>
              <w:jc w:val="left"/>
              <w:rPr>
                <w:rFonts w:hint="default" w:ascii="Times New Roman" w:hAnsi="Times New Roman" w:cs="Times New Roman"/>
              </w:rPr>
            </w:pPr>
            <w:r>
              <w:rPr>
                <w:rFonts w:hint="default" w:ascii="Times New Roman" w:hAnsi="Times New Roman" w:cs="Times New Roman"/>
                <w:sz w:val="17"/>
              </w:rPr>
              <w:t>FK form_id</w:t>
            </w:r>
          </w:p>
        </w:tc>
        <w:tc>
          <w:tcPr>
            <w:tcW w:w="53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325DEED">
            <w:pPr>
              <w:spacing w:before="0" w:after="0" w:line="250" w:lineRule="auto"/>
              <w:jc w:val="left"/>
              <w:rPr>
                <w:rFonts w:hint="default" w:ascii="Times New Roman" w:hAnsi="Times New Roman" w:cs="Times New Roman"/>
              </w:rPr>
            </w:pPr>
            <w:r>
              <w:rPr>
                <w:rFonts w:hint="default" w:ascii="Times New Roman" w:hAnsi="Times New Roman" w:cs="Times New Roman"/>
                <w:sz w:val="17"/>
              </w:rPr>
              <w:t>Ordered sections used to group questionnaire items.</w:t>
            </w:r>
          </w:p>
        </w:tc>
      </w:tr>
      <w:tr w14:paraId="1A1B3551">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249DD45">
            <w:pPr>
              <w:spacing w:before="0" w:after="0" w:line="250" w:lineRule="auto"/>
              <w:jc w:val="center"/>
              <w:rPr>
                <w:rFonts w:hint="default" w:ascii="Times New Roman" w:hAnsi="Times New Roman" w:cs="Times New Roman"/>
              </w:rPr>
            </w:pPr>
            <w:r>
              <w:rPr>
                <w:rFonts w:hint="default" w:ascii="Times New Roman" w:hAnsi="Times New Roman" w:cs="Times New Roman"/>
                <w:sz w:val="17"/>
              </w:rPr>
              <w:t>questions</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9F2CDD2">
            <w:pPr>
              <w:spacing w:before="0" w:after="0" w:line="250" w:lineRule="auto"/>
              <w:jc w:val="left"/>
              <w:rPr>
                <w:rFonts w:hint="default" w:ascii="Times New Roman" w:hAnsi="Times New Roman" w:cs="Times New Roman"/>
              </w:rPr>
            </w:pPr>
            <w:r>
              <w:rPr>
                <w:rFonts w:hint="default" w:ascii="Times New Roman" w:hAnsi="Times New Roman" w:cs="Times New Roman"/>
                <w:sz w:val="17"/>
              </w:rPr>
              <w:t>FK form_id/section_id</w:t>
            </w:r>
          </w:p>
        </w:tc>
        <w:tc>
          <w:tcPr>
            <w:tcW w:w="53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D5D4512">
            <w:pPr>
              <w:spacing w:before="0" w:after="0" w:line="250" w:lineRule="auto"/>
              <w:jc w:val="left"/>
              <w:rPr>
                <w:rFonts w:hint="default" w:ascii="Times New Roman" w:hAnsi="Times New Roman" w:cs="Times New Roman"/>
              </w:rPr>
            </w:pPr>
            <w:r>
              <w:rPr>
                <w:rFonts w:hint="default" w:ascii="Times New Roman" w:hAnsi="Times New Roman" w:cs="Times New Roman"/>
                <w:sz w:val="17"/>
              </w:rPr>
              <w:t>Prompt, question_type, required flag, order, validation/config JSON.</w:t>
            </w:r>
          </w:p>
        </w:tc>
      </w:tr>
      <w:tr w14:paraId="1BBC3A6C">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4FDB5F0">
            <w:pPr>
              <w:spacing w:before="0" w:after="0" w:line="250" w:lineRule="auto"/>
              <w:jc w:val="center"/>
              <w:rPr>
                <w:rFonts w:hint="default" w:ascii="Times New Roman" w:hAnsi="Times New Roman" w:cs="Times New Roman"/>
              </w:rPr>
            </w:pPr>
            <w:r>
              <w:rPr>
                <w:rFonts w:hint="default" w:ascii="Times New Roman" w:hAnsi="Times New Roman" w:cs="Times New Roman"/>
                <w:sz w:val="17"/>
              </w:rPr>
              <w:t>question_options</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2037B1B">
            <w:pPr>
              <w:spacing w:before="0" w:after="0" w:line="250" w:lineRule="auto"/>
              <w:jc w:val="left"/>
              <w:rPr>
                <w:rFonts w:hint="default" w:ascii="Times New Roman" w:hAnsi="Times New Roman" w:cs="Times New Roman"/>
              </w:rPr>
            </w:pPr>
            <w:r>
              <w:rPr>
                <w:rFonts w:hint="default" w:ascii="Times New Roman" w:hAnsi="Times New Roman" w:cs="Times New Roman"/>
                <w:sz w:val="17"/>
              </w:rPr>
              <w:t>FK question_id</w:t>
            </w:r>
          </w:p>
        </w:tc>
        <w:tc>
          <w:tcPr>
            <w:tcW w:w="53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D5AF4BC">
            <w:pPr>
              <w:spacing w:before="0" w:after="0" w:line="250" w:lineRule="auto"/>
              <w:jc w:val="left"/>
              <w:rPr>
                <w:rFonts w:hint="default" w:ascii="Times New Roman" w:hAnsi="Times New Roman" w:cs="Times New Roman"/>
              </w:rPr>
            </w:pPr>
            <w:r>
              <w:rPr>
                <w:rFonts w:hint="default" w:ascii="Times New Roman" w:hAnsi="Times New Roman" w:cs="Times New Roman"/>
                <w:sz w:val="17"/>
              </w:rPr>
              <w:t>Allowed choices and display order for choice-based questions.</w:t>
            </w:r>
          </w:p>
        </w:tc>
      </w:tr>
      <w:tr w14:paraId="173BD87F">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BFE3FFA">
            <w:pPr>
              <w:spacing w:before="0" w:after="0" w:line="250" w:lineRule="auto"/>
              <w:jc w:val="center"/>
              <w:rPr>
                <w:rFonts w:hint="default" w:ascii="Times New Roman" w:hAnsi="Times New Roman" w:cs="Times New Roman"/>
              </w:rPr>
            </w:pPr>
            <w:r>
              <w:rPr>
                <w:rFonts w:hint="default" w:ascii="Times New Roman" w:hAnsi="Times New Roman" w:cs="Times New Roman"/>
                <w:sz w:val="17"/>
              </w:rPr>
              <w:t>responses</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29A9E4E">
            <w:pPr>
              <w:spacing w:before="0" w:after="0" w:line="250" w:lineRule="auto"/>
              <w:jc w:val="left"/>
              <w:rPr>
                <w:rFonts w:hint="default" w:ascii="Times New Roman" w:hAnsi="Times New Roman" w:cs="Times New Roman"/>
              </w:rPr>
            </w:pPr>
            <w:r>
              <w:rPr>
                <w:rFonts w:hint="default" w:ascii="Times New Roman" w:hAnsi="Times New Roman" w:cs="Times New Roman"/>
                <w:sz w:val="17"/>
              </w:rPr>
              <w:t>FK form_id</w:t>
            </w:r>
          </w:p>
        </w:tc>
        <w:tc>
          <w:tcPr>
            <w:tcW w:w="53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ED99EB9">
            <w:pPr>
              <w:spacing w:before="0" w:after="0" w:line="250" w:lineRule="auto"/>
              <w:jc w:val="left"/>
              <w:rPr>
                <w:rFonts w:hint="default" w:ascii="Times New Roman" w:hAnsi="Times New Roman" w:cs="Times New Roman"/>
              </w:rPr>
            </w:pPr>
            <w:r>
              <w:rPr>
                <w:rFonts w:hint="default" w:ascii="Times New Roman" w:hAnsi="Times New Roman" w:cs="Times New Roman"/>
                <w:sz w:val="17"/>
              </w:rPr>
              <w:t>One submitted questionnaire instance with timestamp and optional duration metadata.</w:t>
            </w:r>
          </w:p>
        </w:tc>
      </w:tr>
      <w:tr w14:paraId="742A2D2A">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73A2000">
            <w:pPr>
              <w:spacing w:before="0" w:after="0" w:line="250" w:lineRule="auto"/>
              <w:jc w:val="center"/>
              <w:rPr>
                <w:rFonts w:hint="default" w:ascii="Times New Roman" w:hAnsi="Times New Roman" w:cs="Times New Roman"/>
              </w:rPr>
            </w:pPr>
            <w:r>
              <w:rPr>
                <w:rFonts w:hint="default" w:ascii="Times New Roman" w:hAnsi="Times New Roman" w:cs="Times New Roman"/>
                <w:sz w:val="17"/>
              </w:rPr>
              <w:t>answers</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4157D82">
            <w:pPr>
              <w:spacing w:before="0" w:after="0" w:line="250" w:lineRule="auto"/>
              <w:jc w:val="left"/>
              <w:rPr>
                <w:rFonts w:hint="default" w:ascii="Times New Roman" w:hAnsi="Times New Roman" w:cs="Times New Roman"/>
              </w:rPr>
            </w:pPr>
            <w:r>
              <w:rPr>
                <w:rFonts w:hint="default" w:ascii="Times New Roman" w:hAnsi="Times New Roman" w:cs="Times New Roman"/>
                <w:sz w:val="17"/>
              </w:rPr>
              <w:t>FK response_id + question_id</w:t>
            </w:r>
          </w:p>
        </w:tc>
        <w:tc>
          <w:tcPr>
            <w:tcW w:w="53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808929D">
            <w:pPr>
              <w:spacing w:before="0" w:after="0" w:line="250" w:lineRule="auto"/>
              <w:jc w:val="left"/>
              <w:rPr>
                <w:rFonts w:hint="default" w:ascii="Times New Roman" w:hAnsi="Times New Roman" w:cs="Times New Roman"/>
              </w:rPr>
            </w:pPr>
            <w:r>
              <w:rPr>
                <w:rFonts w:hint="default" w:ascii="Times New Roman" w:hAnsi="Times New Roman" w:cs="Times New Roman"/>
                <w:sz w:val="17"/>
              </w:rPr>
              <w:t>Stored answer value; type-specific representation can use text plus normalized numeric/date fields or structured JSON.</w:t>
            </w:r>
          </w:p>
        </w:tc>
      </w:tr>
      <w:tr w14:paraId="7E93D1AB">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6015C31">
            <w:pPr>
              <w:spacing w:before="0" w:after="0" w:line="250" w:lineRule="auto"/>
              <w:jc w:val="center"/>
              <w:rPr>
                <w:rFonts w:hint="default" w:ascii="Times New Roman" w:hAnsi="Times New Roman" w:cs="Times New Roman"/>
              </w:rPr>
            </w:pPr>
            <w:r>
              <w:rPr>
                <w:rFonts w:hint="default" w:ascii="Times New Roman" w:hAnsi="Times New Roman" w:cs="Times New Roman"/>
                <w:sz w:val="17"/>
              </w:rPr>
              <w:t>dataset_versions</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E3B5A20">
            <w:pPr>
              <w:spacing w:before="0" w:after="0" w:line="250" w:lineRule="auto"/>
              <w:jc w:val="left"/>
              <w:rPr>
                <w:rFonts w:hint="default" w:ascii="Times New Roman" w:hAnsi="Times New Roman" w:cs="Times New Roman"/>
              </w:rPr>
            </w:pPr>
            <w:r>
              <w:rPr>
                <w:rFonts w:hint="default" w:ascii="Times New Roman" w:hAnsi="Times New Roman" w:cs="Times New Roman"/>
                <w:sz w:val="17"/>
              </w:rPr>
              <w:t>FK study_id</w:t>
            </w:r>
          </w:p>
        </w:tc>
        <w:tc>
          <w:tcPr>
            <w:tcW w:w="53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766F55F">
            <w:pPr>
              <w:spacing w:before="0" w:after="0" w:line="250" w:lineRule="auto"/>
              <w:jc w:val="left"/>
              <w:rPr>
                <w:rFonts w:hint="default" w:ascii="Times New Roman" w:hAnsi="Times New Roman" w:cs="Times New Roman"/>
              </w:rPr>
            </w:pPr>
            <w:r>
              <w:rPr>
                <w:rFonts w:hint="default" w:ascii="Times New Roman" w:hAnsi="Times New Roman" w:cs="Times New Roman"/>
                <w:sz w:val="17"/>
              </w:rPr>
              <w:t>Version label, parent version, reason, created timestamp, active flag.</w:t>
            </w:r>
          </w:p>
        </w:tc>
      </w:tr>
      <w:tr w14:paraId="23589C9D">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6D73A2C">
            <w:pPr>
              <w:spacing w:before="0" w:after="0" w:line="250" w:lineRule="auto"/>
              <w:jc w:val="left"/>
              <w:rPr>
                <w:rFonts w:hint="default" w:ascii="Times New Roman" w:hAnsi="Times New Roman" w:cs="Times New Roman"/>
              </w:rPr>
            </w:pPr>
            <w:r>
              <w:rPr>
                <w:rFonts w:hint="default" w:ascii="Times New Roman" w:hAnsi="Times New Roman" w:cs="Times New Roman"/>
                <w:sz w:val="17"/>
              </w:rPr>
              <w:t>dataset_version_answers</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783C417">
            <w:pPr>
              <w:spacing w:before="0" w:after="0" w:line="250" w:lineRule="auto"/>
              <w:jc w:val="left"/>
              <w:rPr>
                <w:rFonts w:hint="default" w:ascii="Times New Roman" w:hAnsi="Times New Roman" w:cs="Times New Roman"/>
              </w:rPr>
            </w:pPr>
            <w:r>
              <w:rPr>
                <w:rFonts w:hint="default" w:ascii="Times New Roman" w:hAnsi="Times New Roman" w:cs="Times New Roman"/>
                <w:sz w:val="17"/>
              </w:rPr>
              <w:t>FK version_id + answer identity</w:t>
            </w:r>
          </w:p>
        </w:tc>
        <w:tc>
          <w:tcPr>
            <w:tcW w:w="53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50E72AE">
            <w:pPr>
              <w:spacing w:before="0" w:after="0" w:line="250" w:lineRule="auto"/>
              <w:jc w:val="left"/>
              <w:rPr>
                <w:rFonts w:hint="default" w:ascii="Times New Roman" w:hAnsi="Times New Roman" w:cs="Times New Roman"/>
              </w:rPr>
            </w:pPr>
            <w:r>
              <w:rPr>
                <w:rFonts w:hint="default" w:ascii="Times New Roman" w:hAnsi="Times New Roman" w:cs="Times New Roman"/>
                <w:sz w:val="17"/>
              </w:rPr>
              <w:t>Snapshot values used to reproduce/restore a version. Simpler than event replay for this course.</w:t>
            </w:r>
          </w:p>
        </w:tc>
      </w:tr>
      <w:tr w14:paraId="46A4D9D9">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E86832A">
            <w:pPr>
              <w:spacing w:before="0" w:after="0" w:line="250" w:lineRule="auto"/>
              <w:jc w:val="center"/>
              <w:rPr>
                <w:rFonts w:hint="default" w:ascii="Times New Roman" w:hAnsi="Times New Roman" w:cs="Times New Roman"/>
              </w:rPr>
            </w:pPr>
            <w:r>
              <w:rPr>
                <w:rFonts w:hint="default" w:ascii="Times New Roman" w:hAnsi="Times New Roman" w:cs="Times New Roman"/>
                <w:sz w:val="17"/>
              </w:rPr>
              <w:t>quality_issues</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7D03BA0">
            <w:pPr>
              <w:spacing w:before="0" w:after="0" w:line="250" w:lineRule="auto"/>
              <w:jc w:val="left"/>
              <w:rPr>
                <w:rFonts w:hint="default" w:ascii="Times New Roman" w:hAnsi="Times New Roman" w:cs="Times New Roman"/>
              </w:rPr>
            </w:pPr>
            <w:r>
              <w:rPr>
                <w:rFonts w:hint="default" w:ascii="Times New Roman" w:hAnsi="Times New Roman" w:cs="Times New Roman"/>
                <w:sz w:val="17"/>
              </w:rPr>
              <w:t>FK version_id; optional response/question FK</w:t>
            </w:r>
          </w:p>
        </w:tc>
        <w:tc>
          <w:tcPr>
            <w:tcW w:w="53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174C2E5">
            <w:pPr>
              <w:spacing w:before="0" w:after="0" w:line="250" w:lineRule="auto"/>
              <w:jc w:val="left"/>
              <w:rPr>
                <w:rFonts w:hint="default" w:ascii="Times New Roman" w:hAnsi="Times New Roman" w:cs="Times New Roman"/>
              </w:rPr>
            </w:pPr>
            <w:r>
              <w:rPr>
                <w:rFonts w:hint="default" w:ascii="Times New Roman" w:hAnsi="Times New Roman" w:cs="Times New Roman"/>
                <w:sz w:val="17"/>
              </w:rPr>
              <w:t>Issue type, severity, explanation, status, resolution note.</w:t>
            </w:r>
          </w:p>
        </w:tc>
      </w:tr>
      <w:tr w14:paraId="22E9CBE2">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D367D53">
            <w:pPr>
              <w:spacing w:before="0" w:after="0" w:line="250" w:lineRule="auto"/>
              <w:jc w:val="center"/>
              <w:rPr>
                <w:rFonts w:hint="default" w:ascii="Times New Roman" w:hAnsi="Times New Roman" w:cs="Times New Roman"/>
              </w:rPr>
            </w:pPr>
            <w:r>
              <w:rPr>
                <w:rFonts w:hint="default" w:ascii="Times New Roman" w:hAnsi="Times New Roman" w:cs="Times New Roman"/>
                <w:sz w:val="17"/>
              </w:rPr>
              <w:t>analyses</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27E4D26">
            <w:pPr>
              <w:spacing w:before="0" w:after="0" w:line="250" w:lineRule="auto"/>
              <w:jc w:val="left"/>
              <w:rPr>
                <w:rFonts w:hint="default" w:ascii="Times New Roman" w:hAnsi="Times New Roman" w:cs="Times New Roman"/>
              </w:rPr>
            </w:pPr>
            <w:r>
              <w:rPr>
                <w:rFonts w:hint="default" w:ascii="Times New Roman" w:hAnsi="Times New Roman" w:cs="Times New Roman"/>
                <w:sz w:val="17"/>
              </w:rPr>
              <w:t>FK version_id</w:t>
            </w:r>
          </w:p>
        </w:tc>
        <w:tc>
          <w:tcPr>
            <w:tcW w:w="53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0BCFAEC">
            <w:pPr>
              <w:spacing w:before="0" w:after="0" w:line="250" w:lineRule="auto"/>
              <w:jc w:val="left"/>
              <w:rPr>
                <w:rFonts w:hint="default" w:ascii="Times New Roman" w:hAnsi="Times New Roman" w:cs="Times New Roman"/>
              </w:rPr>
            </w:pPr>
            <w:r>
              <w:rPr>
                <w:rFonts w:hint="default" w:ascii="Times New Roman" w:hAnsi="Times New Roman" w:cs="Times New Roman"/>
                <w:sz w:val="17"/>
              </w:rPr>
              <w:t>Analysis type, parameters JSON, result JSON, sample size, warnings, timestamps.</w:t>
            </w:r>
          </w:p>
        </w:tc>
      </w:tr>
      <w:tr w14:paraId="0670CB06">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2B1E95A">
            <w:pPr>
              <w:spacing w:before="0" w:after="0" w:line="250" w:lineRule="auto"/>
              <w:jc w:val="center"/>
              <w:rPr>
                <w:rFonts w:hint="default" w:ascii="Times New Roman" w:hAnsi="Times New Roman" w:cs="Times New Roman"/>
              </w:rPr>
            </w:pPr>
            <w:r>
              <w:rPr>
                <w:rFonts w:hint="default" w:ascii="Times New Roman" w:hAnsi="Times New Roman" w:cs="Times New Roman"/>
                <w:sz w:val="17"/>
              </w:rPr>
              <w:t>findings</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823FF3C">
            <w:pPr>
              <w:spacing w:before="0" w:after="0" w:line="250" w:lineRule="auto"/>
              <w:jc w:val="left"/>
              <w:rPr>
                <w:rFonts w:hint="default" w:ascii="Times New Roman" w:hAnsi="Times New Roman" w:cs="Times New Roman"/>
              </w:rPr>
            </w:pPr>
            <w:r>
              <w:rPr>
                <w:rFonts w:hint="default" w:ascii="Times New Roman" w:hAnsi="Times New Roman" w:cs="Times New Roman"/>
                <w:sz w:val="17"/>
              </w:rPr>
              <w:t>FK analysis_id</w:t>
            </w:r>
          </w:p>
        </w:tc>
        <w:tc>
          <w:tcPr>
            <w:tcW w:w="53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6915E60">
            <w:pPr>
              <w:spacing w:before="0" w:after="0" w:line="250" w:lineRule="auto"/>
              <w:jc w:val="left"/>
              <w:rPr>
                <w:rFonts w:hint="default" w:ascii="Times New Roman" w:hAnsi="Times New Roman" w:cs="Times New Roman"/>
              </w:rPr>
            </w:pPr>
            <w:r>
              <w:rPr>
                <w:rFonts w:hint="default" w:ascii="Times New Roman" w:hAnsi="Times New Roman" w:cs="Times New Roman"/>
                <w:sz w:val="17"/>
              </w:rPr>
              <w:t>Draft/approved text, approval status, edited text, created/approved timestamp.</w:t>
            </w:r>
          </w:p>
        </w:tc>
      </w:tr>
      <w:tr w14:paraId="6A265E7D">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0D345B9">
            <w:pPr>
              <w:spacing w:before="0" w:after="0" w:line="250" w:lineRule="auto"/>
              <w:jc w:val="center"/>
              <w:rPr>
                <w:rFonts w:hint="default" w:ascii="Times New Roman" w:hAnsi="Times New Roman" w:cs="Times New Roman"/>
              </w:rPr>
            </w:pPr>
            <w:r>
              <w:rPr>
                <w:rFonts w:hint="default" w:ascii="Times New Roman" w:hAnsi="Times New Roman" w:cs="Times New Roman"/>
                <w:sz w:val="17"/>
              </w:rPr>
              <w:t>audit_logs</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50E8E1F">
            <w:pPr>
              <w:spacing w:before="0" w:after="0" w:line="250" w:lineRule="auto"/>
              <w:jc w:val="left"/>
              <w:rPr>
                <w:rFonts w:hint="default" w:ascii="Times New Roman" w:hAnsi="Times New Roman" w:cs="Times New Roman"/>
              </w:rPr>
            </w:pPr>
            <w:r>
              <w:rPr>
                <w:rFonts w:hint="default" w:ascii="Times New Roman" w:hAnsi="Times New Roman" w:cs="Times New Roman"/>
                <w:sz w:val="17"/>
              </w:rPr>
              <w:t>FK study_id</w:t>
            </w:r>
          </w:p>
        </w:tc>
        <w:tc>
          <w:tcPr>
            <w:tcW w:w="53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0E69972">
            <w:pPr>
              <w:spacing w:before="0" w:after="0" w:line="250" w:lineRule="auto"/>
              <w:jc w:val="left"/>
              <w:rPr>
                <w:rFonts w:hint="default" w:ascii="Times New Roman" w:hAnsi="Times New Roman" w:cs="Times New Roman"/>
              </w:rPr>
            </w:pPr>
            <w:r>
              <w:rPr>
                <w:rFonts w:hint="default" w:ascii="Times New Roman" w:hAnsi="Times New Roman" w:cs="Times New Roman"/>
                <w:sz w:val="17"/>
              </w:rPr>
              <w:t>Action type, entity reference, description, timestamp.</w:t>
            </w:r>
          </w:p>
        </w:tc>
      </w:tr>
      <w:tr w14:paraId="34EABBA8">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524FAB1">
            <w:pPr>
              <w:spacing w:before="0" w:after="0" w:line="250" w:lineRule="auto"/>
              <w:jc w:val="left"/>
              <w:rPr>
                <w:rFonts w:hint="default" w:ascii="Times New Roman" w:hAnsi="Times New Roman" w:cs="Times New Roman"/>
              </w:rPr>
            </w:pPr>
            <w:r>
              <w:rPr>
                <w:rFonts w:hint="default" w:ascii="Times New Roman" w:hAnsi="Times New Roman" w:cs="Times New Roman"/>
                <w:sz w:val="17"/>
              </w:rPr>
              <w:t>chat_sessions / chat_messages</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2E8B7A1">
            <w:pPr>
              <w:spacing w:before="0" w:after="0" w:line="250" w:lineRule="auto"/>
              <w:jc w:val="left"/>
              <w:rPr>
                <w:rFonts w:hint="default" w:ascii="Times New Roman" w:hAnsi="Times New Roman" w:cs="Times New Roman"/>
              </w:rPr>
            </w:pPr>
            <w:r>
              <w:rPr>
                <w:rFonts w:hint="default" w:ascii="Times New Roman" w:hAnsi="Times New Roman" w:cs="Times New Roman"/>
                <w:sz w:val="17"/>
              </w:rPr>
              <w:t>FK study_id; optional analysis reference</w:t>
            </w:r>
          </w:p>
        </w:tc>
        <w:tc>
          <w:tcPr>
            <w:tcW w:w="53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7850D42">
            <w:pPr>
              <w:spacing w:before="0" w:after="0" w:line="250" w:lineRule="auto"/>
              <w:jc w:val="left"/>
              <w:rPr>
                <w:rFonts w:hint="default" w:ascii="Times New Roman" w:hAnsi="Times New Roman" w:cs="Times New Roman"/>
              </w:rPr>
            </w:pPr>
            <w:r>
              <w:rPr>
                <w:rFonts w:hint="default" w:ascii="Times New Roman" w:hAnsi="Times New Roman" w:cs="Times New Roman"/>
                <w:sz w:val="17"/>
              </w:rPr>
              <w:t>Conversation context and follow-up messages without duplicating the dataset.</w:t>
            </w:r>
          </w:p>
        </w:tc>
      </w:tr>
    </w:tbl>
    <w:p w14:paraId="556DAD9A">
      <w:pPr>
        <w:widowControl/>
        <w:spacing w:after="40"/>
        <w:rPr>
          <w:rFonts w:hint="default" w:ascii="Times New Roman" w:hAnsi="Times New Roman" w:cs="Times New Roman"/>
        </w:rPr>
      </w:pPr>
    </w:p>
    <w:p w14:paraId="09B81544">
      <w:pPr>
        <w:pStyle w:val="3"/>
        <w:keepNext/>
        <w:widowControl/>
        <w:rPr>
          <w:rFonts w:hint="default" w:ascii="Times New Roman" w:hAnsi="Times New Roman" w:cs="Times New Roman"/>
        </w:rPr>
      </w:pPr>
      <w:r>
        <w:rPr>
          <w:rFonts w:hint="default" w:ascii="Times New Roman" w:hAnsi="Times New Roman" w:cs="Times New Roman"/>
        </w:rPr>
        <w:t>10.1 Key Relationships</w:t>
      </w:r>
    </w:p>
    <w:p w14:paraId="04A6FBDD">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One Study has many Forms, DatasetVersions, Analyses, Findings (through Analysis), and AuditLog entries.</w:t>
      </w:r>
    </w:p>
    <w:p w14:paraId="419B35F3">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One Form has many Questions and Responses.</w:t>
      </w:r>
    </w:p>
    <w:p w14:paraId="5EFE4B75">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One Response has many Answers; one Question appears in many Answers.</w:t>
      </w:r>
    </w:p>
    <w:p w14:paraId="4A753FCF">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One DatasetVersion has many QualityIssues and Analyses.</w:t>
      </w:r>
    </w:p>
    <w:p w14:paraId="542364C0">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One Analysis may support one or more Findings.</w:t>
      </w:r>
    </w:p>
    <w:p w14:paraId="3FFD3BA8">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All analytical outputs must preserve dataset_version_id to make results reproducible.</w:t>
      </w:r>
    </w:p>
    <w:p w14:paraId="4CFBE08A">
      <w:pPr>
        <w:pStyle w:val="3"/>
        <w:keepNext/>
        <w:widowControl/>
        <w:rPr>
          <w:rFonts w:hint="default" w:ascii="Times New Roman" w:hAnsi="Times New Roman" w:cs="Times New Roman"/>
        </w:rPr>
      </w:pPr>
      <w:r>
        <w:rPr>
          <w:rFonts w:hint="default" w:ascii="Times New Roman" w:hAnsi="Times New Roman" w:cs="Times New Roman"/>
        </w:rPr>
        <w:t>10.2 Important SQLite Constraints</w:t>
      </w:r>
    </w:p>
    <w:p w14:paraId="67BB971B">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Enable PRAGMA foreign_keys = ON immediately after creating a connection.</w:t>
      </w:r>
    </w:p>
    <w:p w14:paraId="2A2AC2AD">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Use UNIQUE constraints for stable keys such as version label within a study when appropriate.</w:t>
      </w:r>
    </w:p>
    <w:p w14:paraId="664FF15D">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Use CHECK constraints for lifecycle/status columns when practical, or validate through domain enums.</w:t>
      </w:r>
    </w:p>
    <w:p w14:paraId="42ECCDBA">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Use ON DELETE behavior deliberately; raw research history should not disappear accidentally.</w:t>
      </w:r>
    </w:p>
    <w:p w14:paraId="00011F2B">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Use transactions for response submission, dataset-version creation, and multi-step cleanup operations.</w:t>
      </w:r>
    </w:p>
    <w:p w14:paraId="4593E45A">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Use prepared statements for every query that contains user-provided values.</w:t>
      </w:r>
    </w:p>
    <w:p w14:paraId="4864ED93">
      <w:pPr>
        <w:pStyle w:val="2"/>
        <w:keepNext/>
        <w:widowControl/>
        <w:rPr>
          <w:rFonts w:hint="default" w:ascii="Times New Roman" w:hAnsi="Times New Roman" w:cs="Times New Roman"/>
        </w:rPr>
      </w:pPr>
      <w:r>
        <w:rPr>
          <w:rFonts w:hint="default" w:ascii="Times New Roman" w:hAnsi="Times New Roman" w:cs="Times New Roman"/>
        </w:rPr>
        <w:t>11. Design Patterns and Their Justification</w:t>
      </w:r>
    </w:p>
    <w:p w14:paraId="3D0E3D9D">
      <w:pPr>
        <w:widowControl/>
        <w:spacing w:before="0" w:after="120" w:line="269" w:lineRule="auto"/>
        <w:rPr>
          <w:rFonts w:hint="default" w:ascii="Times New Roman" w:hAnsi="Times New Roman" w:cs="Times New Roman"/>
        </w:rPr>
      </w:pPr>
      <w:r>
        <w:rPr>
          <w:rFonts w:hint="default" w:ascii="Times New Roman" w:hAnsi="Times New Roman" w:cs="Times New Roman"/>
          <w:i w:val="0"/>
        </w:rPr>
        <w:t>Patterns should be introduced only where they solve a real design problem. The following set is recommended because each corresponds to a clear source of variation or complexity in ResearchFlow AI. The team does not need to implement every optional pattern.</w:t>
      </w:r>
    </w:p>
    <w:tbl>
      <w:tblPr>
        <w:tblStyle w:val="12"/>
        <w:tblW w:w="0" w:type="auto"/>
        <w:jc w:val="center"/>
        <w:tblLayout w:type="fixed"/>
        <w:tblCellMar>
          <w:top w:w="0" w:type="dxa"/>
          <w:left w:w="108" w:type="dxa"/>
          <w:bottom w:w="0" w:type="dxa"/>
          <w:right w:w="108" w:type="dxa"/>
        </w:tblCellMar>
      </w:tblPr>
      <w:tblGrid>
        <w:gridCol w:w="2033"/>
        <w:gridCol w:w="2033"/>
        <w:gridCol w:w="2033"/>
        <w:gridCol w:w="2033"/>
        <w:gridCol w:w="2033"/>
      </w:tblGrid>
      <w:tr w14:paraId="172D5F42">
        <w:tblPrEx>
          <w:tblCellMar>
            <w:top w:w="0" w:type="dxa"/>
            <w:left w:w="108" w:type="dxa"/>
            <w:bottom w:w="0" w:type="dxa"/>
            <w:right w:w="108" w:type="dxa"/>
          </w:tblCellMar>
        </w:tblPrEx>
        <w:trPr>
          <w:cantSplit/>
          <w:tblHeader/>
          <w:jc w:val="center"/>
        </w:trPr>
        <w:tc>
          <w:tcPr>
            <w:tcW w:w="151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0DA27A3C">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5"/>
              </w:rPr>
              <w:t>Pattern</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42603DF6">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5"/>
              </w:rPr>
              <w:t>Design Problem</w:t>
            </w:r>
          </w:p>
        </w:tc>
        <w:tc>
          <w:tcPr>
            <w:tcW w:w="345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19FB64EF">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5"/>
              </w:rPr>
              <w:t>Possible Implementation</w:t>
            </w:r>
          </w:p>
        </w:tc>
        <w:tc>
          <w:tcPr>
            <w:tcW w:w="24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38D3BD07">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5"/>
              </w:rPr>
              <w:t>Benefit</w:t>
            </w:r>
          </w:p>
        </w:tc>
        <w:tc>
          <w:tcPr>
            <w:tcW w:w="100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462DAD98">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5"/>
              </w:rPr>
              <w:t>Priority</w:t>
            </w:r>
          </w:p>
        </w:tc>
      </w:tr>
      <w:tr w14:paraId="0959C89E">
        <w:tblPrEx>
          <w:tblCellMar>
            <w:top w:w="0" w:type="dxa"/>
            <w:left w:w="108" w:type="dxa"/>
            <w:bottom w:w="0" w:type="dxa"/>
            <w:right w:w="108" w:type="dxa"/>
          </w:tblCellMar>
        </w:tblPrEx>
        <w:trPr>
          <w:cantSplit/>
          <w:jc w:val="center"/>
        </w:trPr>
        <w:tc>
          <w:tcPr>
            <w:tcW w:w="151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CD4A2F0">
            <w:pPr>
              <w:spacing w:before="0" w:after="0" w:line="250" w:lineRule="auto"/>
              <w:jc w:val="left"/>
              <w:rPr>
                <w:rFonts w:hint="default" w:ascii="Times New Roman" w:hAnsi="Times New Roman" w:cs="Times New Roman"/>
              </w:rPr>
            </w:pPr>
            <w:r>
              <w:rPr>
                <w:rFonts w:hint="default" w:ascii="Times New Roman" w:hAnsi="Times New Roman" w:cs="Times New Roman"/>
                <w:sz w:val="15"/>
              </w:rPr>
              <w:t>Strategy</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8FA36F4">
            <w:pPr>
              <w:spacing w:before="0" w:after="0" w:line="250" w:lineRule="auto"/>
              <w:jc w:val="left"/>
              <w:rPr>
                <w:rFonts w:hint="default" w:ascii="Times New Roman" w:hAnsi="Times New Roman" w:cs="Times New Roman"/>
              </w:rPr>
            </w:pPr>
            <w:r>
              <w:rPr>
                <w:rFonts w:hint="default" w:ascii="Times New Roman" w:hAnsi="Times New Roman" w:cs="Times New Roman"/>
                <w:sz w:val="15"/>
              </w:rPr>
              <w:t>Multiple statistical/processing algorithms share one purpose but have different logic.</w:t>
            </w:r>
          </w:p>
        </w:tc>
        <w:tc>
          <w:tcPr>
            <w:tcW w:w="345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962ED0A">
            <w:pPr>
              <w:spacing w:before="0" w:after="0" w:line="250" w:lineRule="auto"/>
              <w:jc w:val="left"/>
              <w:rPr>
                <w:rFonts w:hint="default" w:ascii="Times New Roman" w:hAnsi="Times New Roman" w:cs="Times New Roman"/>
              </w:rPr>
            </w:pPr>
            <w:r>
              <w:rPr>
                <w:rFonts w:hint="default" w:ascii="Times New Roman" w:hAnsi="Times New Roman" w:cs="Times New Roman"/>
                <w:sz w:val="15"/>
              </w:rPr>
              <w:t>AnalysisStrategy with DescriptiveStrategy, CorrelationStrategy, GroupComparisonStrategy, CrosstabStrategy.</w:t>
            </w:r>
          </w:p>
        </w:tc>
        <w:tc>
          <w:tcPr>
            <w:tcW w:w="24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FD1B9FD">
            <w:pPr>
              <w:spacing w:before="0" w:after="0" w:line="250" w:lineRule="auto"/>
              <w:jc w:val="left"/>
              <w:rPr>
                <w:rFonts w:hint="default" w:ascii="Times New Roman" w:hAnsi="Times New Roman" w:cs="Times New Roman"/>
              </w:rPr>
            </w:pPr>
            <w:r>
              <w:rPr>
                <w:rFonts w:hint="default" w:ascii="Times New Roman" w:hAnsi="Times New Roman" w:cs="Times New Roman"/>
                <w:sz w:val="15"/>
              </w:rPr>
              <w:t>Add a new analysis without changing the chat/orchestration workflow.</w:t>
            </w:r>
          </w:p>
        </w:tc>
        <w:tc>
          <w:tcPr>
            <w:tcW w:w="100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7C7C43F">
            <w:pPr>
              <w:spacing w:before="0" w:after="0" w:line="250" w:lineRule="auto"/>
              <w:jc w:val="left"/>
              <w:rPr>
                <w:rFonts w:hint="default" w:ascii="Times New Roman" w:hAnsi="Times New Roman" w:cs="Times New Roman"/>
              </w:rPr>
            </w:pPr>
            <w:r>
              <w:rPr>
                <w:rFonts w:hint="default" w:ascii="Times New Roman" w:hAnsi="Times New Roman" w:cs="Times New Roman"/>
                <w:sz w:val="15"/>
              </w:rPr>
              <w:t>Core</w:t>
            </w:r>
          </w:p>
        </w:tc>
      </w:tr>
      <w:tr w14:paraId="3EEC0200">
        <w:tblPrEx>
          <w:tblCellMar>
            <w:top w:w="0" w:type="dxa"/>
            <w:left w:w="108" w:type="dxa"/>
            <w:bottom w:w="0" w:type="dxa"/>
            <w:right w:w="108" w:type="dxa"/>
          </w:tblCellMar>
        </w:tblPrEx>
        <w:trPr>
          <w:cantSplit/>
          <w:jc w:val="center"/>
        </w:trPr>
        <w:tc>
          <w:tcPr>
            <w:tcW w:w="151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45C0765">
            <w:pPr>
              <w:spacing w:before="0" w:after="0" w:line="250" w:lineRule="auto"/>
              <w:jc w:val="left"/>
              <w:rPr>
                <w:rFonts w:hint="default" w:ascii="Times New Roman" w:hAnsi="Times New Roman" w:cs="Times New Roman"/>
              </w:rPr>
            </w:pPr>
            <w:r>
              <w:rPr>
                <w:rFonts w:hint="default" w:ascii="Times New Roman" w:hAnsi="Times New Roman" w:cs="Times New Roman"/>
                <w:sz w:val="15"/>
              </w:rPr>
              <w:t>Chain of Responsibility</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56841A4">
            <w:pPr>
              <w:spacing w:before="0" w:after="0" w:line="250" w:lineRule="auto"/>
              <w:jc w:val="left"/>
              <w:rPr>
                <w:rFonts w:hint="default" w:ascii="Times New Roman" w:hAnsi="Times New Roman" w:cs="Times New Roman"/>
              </w:rPr>
            </w:pPr>
            <w:r>
              <w:rPr>
                <w:rFonts w:hint="default" w:ascii="Times New Roman" w:hAnsi="Times New Roman" w:cs="Times New Roman"/>
                <w:sz w:val="15"/>
              </w:rPr>
              <w:t>Data-quality checks should run as independent, composable rules.</w:t>
            </w:r>
          </w:p>
        </w:tc>
        <w:tc>
          <w:tcPr>
            <w:tcW w:w="345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FAC9182">
            <w:pPr>
              <w:spacing w:before="0" w:after="0" w:line="250" w:lineRule="auto"/>
              <w:jc w:val="left"/>
              <w:rPr>
                <w:rFonts w:hint="default" w:ascii="Times New Roman" w:hAnsi="Times New Roman" w:cs="Times New Roman"/>
              </w:rPr>
            </w:pPr>
            <w:r>
              <w:rPr>
                <w:rFonts w:hint="default" w:ascii="Times New Roman" w:hAnsi="Times New Roman" w:cs="Times New Roman"/>
                <w:sz w:val="15"/>
              </w:rPr>
              <w:t>QualityHandler chain: MissingValue -&gt; Range -&gt; Duplicate -&gt; Timing -&gt; Outlier -&gt; Consistency.</w:t>
            </w:r>
          </w:p>
        </w:tc>
        <w:tc>
          <w:tcPr>
            <w:tcW w:w="24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749882D">
            <w:pPr>
              <w:spacing w:before="0" w:after="0" w:line="250" w:lineRule="auto"/>
              <w:jc w:val="left"/>
              <w:rPr>
                <w:rFonts w:hint="default" w:ascii="Times New Roman" w:hAnsi="Times New Roman" w:cs="Times New Roman"/>
              </w:rPr>
            </w:pPr>
            <w:r>
              <w:rPr>
                <w:rFonts w:hint="default" w:ascii="Times New Roman" w:hAnsi="Times New Roman" w:cs="Times New Roman"/>
                <w:sz w:val="15"/>
              </w:rPr>
              <w:t>Add/reorder/disable rules without one giant validation method.</w:t>
            </w:r>
          </w:p>
        </w:tc>
        <w:tc>
          <w:tcPr>
            <w:tcW w:w="100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86D1BF5">
            <w:pPr>
              <w:spacing w:before="0" w:after="0" w:line="250" w:lineRule="auto"/>
              <w:jc w:val="left"/>
              <w:rPr>
                <w:rFonts w:hint="default" w:ascii="Times New Roman" w:hAnsi="Times New Roman" w:cs="Times New Roman"/>
              </w:rPr>
            </w:pPr>
            <w:r>
              <w:rPr>
                <w:rFonts w:hint="default" w:ascii="Times New Roman" w:hAnsi="Times New Roman" w:cs="Times New Roman"/>
                <w:sz w:val="15"/>
              </w:rPr>
              <w:t>Core</w:t>
            </w:r>
          </w:p>
        </w:tc>
      </w:tr>
      <w:tr w14:paraId="7C35FB48">
        <w:tblPrEx>
          <w:tblCellMar>
            <w:top w:w="0" w:type="dxa"/>
            <w:left w:w="108" w:type="dxa"/>
            <w:bottom w:w="0" w:type="dxa"/>
            <w:right w:w="108" w:type="dxa"/>
          </w:tblCellMar>
        </w:tblPrEx>
        <w:trPr>
          <w:cantSplit/>
          <w:jc w:val="center"/>
        </w:trPr>
        <w:tc>
          <w:tcPr>
            <w:tcW w:w="151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A79823F">
            <w:pPr>
              <w:spacing w:before="0" w:after="0" w:line="250" w:lineRule="auto"/>
              <w:jc w:val="left"/>
              <w:rPr>
                <w:rFonts w:hint="default" w:ascii="Times New Roman" w:hAnsi="Times New Roman" w:cs="Times New Roman"/>
              </w:rPr>
            </w:pPr>
            <w:r>
              <w:rPr>
                <w:rFonts w:hint="default" w:ascii="Times New Roman" w:hAnsi="Times New Roman" w:cs="Times New Roman"/>
                <w:sz w:val="15"/>
              </w:rPr>
              <w:t>Command</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F324A33">
            <w:pPr>
              <w:spacing w:before="0" w:after="0" w:line="250" w:lineRule="auto"/>
              <w:jc w:val="left"/>
              <w:rPr>
                <w:rFonts w:hint="default" w:ascii="Times New Roman" w:hAnsi="Times New Roman" w:cs="Times New Roman"/>
              </w:rPr>
            </w:pPr>
            <w:r>
              <w:rPr>
                <w:rFonts w:hint="default" w:ascii="Times New Roman" w:hAnsi="Times New Roman" w:cs="Times New Roman"/>
                <w:sz w:val="15"/>
              </w:rPr>
              <w:t>Dataset edits need auditability, version creation, and possible undo/restore behavior.</w:t>
            </w:r>
          </w:p>
        </w:tc>
        <w:tc>
          <w:tcPr>
            <w:tcW w:w="345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8A16821">
            <w:pPr>
              <w:spacing w:before="0" w:after="0" w:line="250" w:lineRule="auto"/>
              <w:jc w:val="left"/>
              <w:rPr>
                <w:rFonts w:hint="default" w:ascii="Times New Roman" w:hAnsi="Times New Roman" w:cs="Times New Roman"/>
              </w:rPr>
            </w:pPr>
            <w:r>
              <w:rPr>
                <w:rFonts w:hint="default" w:ascii="Times New Roman" w:hAnsi="Times New Roman" w:cs="Times New Roman"/>
                <w:sz w:val="15"/>
              </w:rPr>
              <w:t>DatasetCommand: CorrectValueCommand, ExcludeResponseCommand, RetainIssueCommand, AnonymizeCommand.</w:t>
            </w:r>
          </w:p>
        </w:tc>
        <w:tc>
          <w:tcPr>
            <w:tcW w:w="24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1605643">
            <w:pPr>
              <w:spacing w:before="0" w:after="0" w:line="250" w:lineRule="auto"/>
              <w:jc w:val="left"/>
              <w:rPr>
                <w:rFonts w:hint="default" w:ascii="Times New Roman" w:hAnsi="Times New Roman" w:cs="Times New Roman"/>
              </w:rPr>
            </w:pPr>
            <w:r>
              <w:rPr>
                <w:rFonts w:hint="default" w:ascii="Times New Roman" w:hAnsi="Times New Roman" w:cs="Times New Roman"/>
                <w:sz w:val="15"/>
              </w:rPr>
              <w:t>Encapsulates changes and centralizes execute/undo/log logic.</w:t>
            </w:r>
          </w:p>
        </w:tc>
        <w:tc>
          <w:tcPr>
            <w:tcW w:w="100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0C694B2">
            <w:pPr>
              <w:spacing w:before="0" w:after="0" w:line="250" w:lineRule="auto"/>
              <w:jc w:val="left"/>
              <w:rPr>
                <w:rFonts w:hint="default" w:ascii="Times New Roman" w:hAnsi="Times New Roman" w:cs="Times New Roman"/>
              </w:rPr>
            </w:pPr>
            <w:r>
              <w:rPr>
                <w:rFonts w:hint="default" w:ascii="Times New Roman" w:hAnsi="Times New Roman" w:cs="Times New Roman"/>
                <w:sz w:val="15"/>
              </w:rPr>
              <w:t>Core</w:t>
            </w:r>
          </w:p>
        </w:tc>
      </w:tr>
      <w:tr w14:paraId="62DFD79B">
        <w:tblPrEx>
          <w:tblCellMar>
            <w:top w:w="0" w:type="dxa"/>
            <w:left w:w="108" w:type="dxa"/>
            <w:bottom w:w="0" w:type="dxa"/>
            <w:right w:w="108" w:type="dxa"/>
          </w:tblCellMar>
        </w:tblPrEx>
        <w:trPr>
          <w:cantSplit/>
          <w:jc w:val="center"/>
        </w:trPr>
        <w:tc>
          <w:tcPr>
            <w:tcW w:w="151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80962FB">
            <w:pPr>
              <w:spacing w:before="0" w:after="0" w:line="250" w:lineRule="auto"/>
              <w:jc w:val="left"/>
              <w:rPr>
                <w:rFonts w:hint="default" w:ascii="Times New Roman" w:hAnsi="Times New Roman" w:cs="Times New Roman"/>
              </w:rPr>
            </w:pPr>
            <w:r>
              <w:rPr>
                <w:rFonts w:hint="default" w:ascii="Times New Roman" w:hAnsi="Times New Roman" w:cs="Times New Roman"/>
                <w:sz w:val="15"/>
              </w:rPr>
              <w:t>State</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6AC2723">
            <w:pPr>
              <w:spacing w:before="0" w:after="0" w:line="250" w:lineRule="auto"/>
              <w:jc w:val="left"/>
              <w:rPr>
                <w:rFonts w:hint="default" w:ascii="Times New Roman" w:hAnsi="Times New Roman" w:cs="Times New Roman"/>
              </w:rPr>
            </w:pPr>
            <w:r>
              <w:rPr>
                <w:rFonts w:hint="default" w:ascii="Times New Roman" w:hAnsi="Times New Roman" w:cs="Times New Roman"/>
                <w:sz w:val="15"/>
              </w:rPr>
              <w:t>Form behavior changes depending on lifecycle.</w:t>
            </w:r>
          </w:p>
        </w:tc>
        <w:tc>
          <w:tcPr>
            <w:tcW w:w="345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52BF41E">
            <w:pPr>
              <w:spacing w:before="0" w:after="0" w:line="250" w:lineRule="auto"/>
              <w:jc w:val="left"/>
              <w:rPr>
                <w:rFonts w:hint="default" w:ascii="Times New Roman" w:hAnsi="Times New Roman" w:cs="Times New Roman"/>
              </w:rPr>
            </w:pPr>
            <w:r>
              <w:rPr>
                <w:rFonts w:hint="default" w:ascii="Times New Roman" w:hAnsi="Times New Roman" w:cs="Times New Roman"/>
                <w:sz w:val="15"/>
              </w:rPr>
              <w:t>FormState: Draft, Active, Closed. Draft allows editing; Active allows submissions; Closed blocks submissions.</w:t>
            </w:r>
          </w:p>
        </w:tc>
        <w:tc>
          <w:tcPr>
            <w:tcW w:w="24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B997CA2">
            <w:pPr>
              <w:spacing w:before="0" w:after="0" w:line="250" w:lineRule="auto"/>
              <w:jc w:val="left"/>
              <w:rPr>
                <w:rFonts w:hint="default" w:ascii="Times New Roman" w:hAnsi="Times New Roman" w:cs="Times New Roman"/>
              </w:rPr>
            </w:pPr>
            <w:r>
              <w:rPr>
                <w:rFonts w:hint="default" w:ascii="Times New Roman" w:hAnsi="Times New Roman" w:cs="Times New Roman"/>
                <w:sz w:val="15"/>
              </w:rPr>
              <w:t>Eliminates scattered status if/else checks and supports future states.</w:t>
            </w:r>
          </w:p>
        </w:tc>
        <w:tc>
          <w:tcPr>
            <w:tcW w:w="100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4F571AE">
            <w:pPr>
              <w:spacing w:before="0" w:after="0" w:line="250" w:lineRule="auto"/>
              <w:jc w:val="left"/>
              <w:rPr>
                <w:rFonts w:hint="default" w:ascii="Times New Roman" w:hAnsi="Times New Roman" w:cs="Times New Roman"/>
              </w:rPr>
            </w:pPr>
            <w:r>
              <w:rPr>
                <w:rFonts w:hint="default" w:ascii="Times New Roman" w:hAnsi="Times New Roman" w:cs="Times New Roman"/>
                <w:sz w:val="15"/>
              </w:rPr>
              <w:t>Core</w:t>
            </w:r>
          </w:p>
        </w:tc>
      </w:tr>
      <w:tr w14:paraId="2FAD5436">
        <w:tblPrEx>
          <w:tblCellMar>
            <w:top w:w="0" w:type="dxa"/>
            <w:left w:w="108" w:type="dxa"/>
            <w:bottom w:w="0" w:type="dxa"/>
            <w:right w:w="108" w:type="dxa"/>
          </w:tblCellMar>
        </w:tblPrEx>
        <w:trPr>
          <w:cantSplit/>
          <w:jc w:val="center"/>
        </w:trPr>
        <w:tc>
          <w:tcPr>
            <w:tcW w:w="151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A1AE973">
            <w:pPr>
              <w:spacing w:before="0" w:after="0" w:line="250" w:lineRule="auto"/>
              <w:jc w:val="left"/>
              <w:rPr>
                <w:rFonts w:hint="default" w:ascii="Times New Roman" w:hAnsi="Times New Roman" w:cs="Times New Roman"/>
              </w:rPr>
            </w:pPr>
            <w:r>
              <w:rPr>
                <w:rFonts w:hint="default" w:ascii="Times New Roman" w:hAnsi="Times New Roman" w:cs="Times New Roman"/>
                <w:sz w:val="15"/>
              </w:rPr>
              <w:t>Adapter</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BEE4C6D">
            <w:pPr>
              <w:spacing w:before="0" w:after="0" w:line="250" w:lineRule="auto"/>
              <w:jc w:val="left"/>
              <w:rPr>
                <w:rFonts w:hint="default" w:ascii="Times New Roman" w:hAnsi="Times New Roman" w:cs="Times New Roman"/>
              </w:rPr>
            </w:pPr>
            <w:r>
              <w:rPr>
                <w:rFonts w:hint="default" w:ascii="Times New Roman" w:hAnsi="Times New Roman" w:cs="Times New Roman"/>
                <w:sz w:val="15"/>
              </w:rPr>
              <w:t>The application should not depend directly on one local LLM runtime/API.</w:t>
            </w:r>
          </w:p>
        </w:tc>
        <w:tc>
          <w:tcPr>
            <w:tcW w:w="345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D693D48">
            <w:pPr>
              <w:spacing w:before="0" w:after="0" w:line="250" w:lineRule="auto"/>
              <w:jc w:val="left"/>
              <w:rPr>
                <w:rFonts w:hint="default" w:ascii="Times New Roman" w:hAnsi="Times New Roman" w:cs="Times New Roman"/>
              </w:rPr>
            </w:pPr>
            <w:r>
              <w:rPr>
                <w:rFonts w:hint="default" w:ascii="Times New Roman" w:hAnsi="Times New Roman" w:cs="Times New Roman"/>
                <w:sz w:val="15"/>
              </w:rPr>
              <w:t>LlmClient interface + LocalLlmAdapter implementation (for example, an Ollama-compatible endpoint).</w:t>
            </w:r>
          </w:p>
        </w:tc>
        <w:tc>
          <w:tcPr>
            <w:tcW w:w="24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9DF8A47">
            <w:pPr>
              <w:spacing w:before="0" w:after="0" w:line="250" w:lineRule="auto"/>
              <w:jc w:val="left"/>
              <w:rPr>
                <w:rFonts w:hint="default" w:ascii="Times New Roman" w:hAnsi="Times New Roman" w:cs="Times New Roman"/>
              </w:rPr>
            </w:pPr>
            <w:r>
              <w:rPr>
                <w:rFonts w:hint="default" w:ascii="Times New Roman" w:hAnsi="Times New Roman" w:cs="Times New Roman"/>
                <w:sz w:val="15"/>
              </w:rPr>
              <w:t>A different local model/runtime can be integrated without changing analysis services.</w:t>
            </w:r>
          </w:p>
        </w:tc>
        <w:tc>
          <w:tcPr>
            <w:tcW w:w="100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F1E9E20">
            <w:pPr>
              <w:spacing w:before="0" w:after="0" w:line="250" w:lineRule="auto"/>
              <w:jc w:val="left"/>
              <w:rPr>
                <w:rFonts w:hint="default" w:ascii="Times New Roman" w:hAnsi="Times New Roman" w:cs="Times New Roman"/>
              </w:rPr>
            </w:pPr>
            <w:r>
              <w:rPr>
                <w:rFonts w:hint="default" w:ascii="Times New Roman" w:hAnsi="Times New Roman" w:cs="Times New Roman"/>
                <w:sz w:val="15"/>
              </w:rPr>
              <w:t>Core</w:t>
            </w:r>
          </w:p>
        </w:tc>
      </w:tr>
      <w:tr w14:paraId="4E9C9431">
        <w:tblPrEx>
          <w:tblCellMar>
            <w:top w:w="0" w:type="dxa"/>
            <w:left w:w="108" w:type="dxa"/>
            <w:bottom w:w="0" w:type="dxa"/>
            <w:right w:w="108" w:type="dxa"/>
          </w:tblCellMar>
        </w:tblPrEx>
        <w:trPr>
          <w:cantSplit/>
          <w:jc w:val="center"/>
        </w:trPr>
        <w:tc>
          <w:tcPr>
            <w:tcW w:w="151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A90BD3E">
            <w:pPr>
              <w:spacing w:before="0" w:after="0" w:line="250" w:lineRule="auto"/>
              <w:jc w:val="left"/>
              <w:rPr>
                <w:rFonts w:hint="default" w:ascii="Times New Roman" w:hAnsi="Times New Roman" w:cs="Times New Roman"/>
              </w:rPr>
            </w:pPr>
            <w:r>
              <w:rPr>
                <w:rFonts w:hint="default" w:ascii="Times New Roman" w:hAnsi="Times New Roman" w:cs="Times New Roman"/>
                <w:sz w:val="15"/>
              </w:rPr>
              <w:t>Facade</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3F36D10">
            <w:pPr>
              <w:spacing w:before="0" w:after="0" w:line="250" w:lineRule="auto"/>
              <w:jc w:val="left"/>
              <w:rPr>
                <w:rFonts w:hint="default" w:ascii="Times New Roman" w:hAnsi="Times New Roman" w:cs="Times New Roman"/>
              </w:rPr>
            </w:pPr>
            <w:r>
              <w:rPr>
                <w:rFonts w:hint="default" w:ascii="Times New Roman" w:hAnsi="Times New Roman" w:cs="Times New Roman"/>
                <w:sz w:val="15"/>
              </w:rPr>
              <w:t>The Ask-Your-Data workflow coordinates many subsystems.</w:t>
            </w:r>
          </w:p>
        </w:tc>
        <w:tc>
          <w:tcPr>
            <w:tcW w:w="345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1712A43">
            <w:pPr>
              <w:spacing w:before="0" w:after="0" w:line="250" w:lineRule="auto"/>
              <w:jc w:val="left"/>
              <w:rPr>
                <w:rFonts w:hint="default" w:ascii="Times New Roman" w:hAnsi="Times New Roman" w:cs="Times New Roman"/>
              </w:rPr>
            </w:pPr>
            <w:r>
              <w:rPr>
                <w:rFonts w:hint="default" w:ascii="Times New Roman" w:hAnsi="Times New Roman" w:cs="Times New Roman"/>
                <w:sz w:val="15"/>
              </w:rPr>
              <w:t>AnalysisFacade orchestrates intent parsing, plan validation, Strategy selection, execution, charting, evidence storage, and explanation.</w:t>
            </w:r>
          </w:p>
        </w:tc>
        <w:tc>
          <w:tcPr>
            <w:tcW w:w="24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0946F52">
            <w:pPr>
              <w:spacing w:before="0" w:after="0" w:line="250" w:lineRule="auto"/>
              <w:jc w:val="left"/>
              <w:rPr>
                <w:rFonts w:hint="default" w:ascii="Times New Roman" w:hAnsi="Times New Roman" w:cs="Times New Roman"/>
              </w:rPr>
            </w:pPr>
            <w:r>
              <w:rPr>
                <w:rFonts w:hint="default" w:ascii="Times New Roman" w:hAnsi="Times New Roman" w:cs="Times New Roman"/>
                <w:sz w:val="15"/>
              </w:rPr>
              <w:t>Keeps JavaFX controllers simple and exposes one coherent use-case API.</w:t>
            </w:r>
          </w:p>
        </w:tc>
        <w:tc>
          <w:tcPr>
            <w:tcW w:w="100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F1B2A6F">
            <w:pPr>
              <w:spacing w:before="0" w:after="0" w:line="250" w:lineRule="auto"/>
              <w:jc w:val="left"/>
              <w:rPr>
                <w:rFonts w:hint="default" w:ascii="Times New Roman" w:hAnsi="Times New Roman" w:cs="Times New Roman"/>
              </w:rPr>
            </w:pPr>
            <w:r>
              <w:rPr>
                <w:rFonts w:hint="default" w:ascii="Times New Roman" w:hAnsi="Times New Roman" w:cs="Times New Roman"/>
                <w:sz w:val="15"/>
              </w:rPr>
              <w:t>Core</w:t>
            </w:r>
          </w:p>
        </w:tc>
      </w:tr>
      <w:tr w14:paraId="04840E1C">
        <w:tblPrEx>
          <w:tblCellMar>
            <w:top w:w="0" w:type="dxa"/>
            <w:left w:w="108" w:type="dxa"/>
            <w:bottom w:w="0" w:type="dxa"/>
            <w:right w:w="108" w:type="dxa"/>
          </w:tblCellMar>
        </w:tblPrEx>
        <w:trPr>
          <w:cantSplit/>
          <w:jc w:val="center"/>
        </w:trPr>
        <w:tc>
          <w:tcPr>
            <w:tcW w:w="151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9F0B115">
            <w:pPr>
              <w:spacing w:before="0" w:after="0" w:line="250" w:lineRule="auto"/>
              <w:jc w:val="left"/>
              <w:rPr>
                <w:rFonts w:hint="default" w:ascii="Times New Roman" w:hAnsi="Times New Roman" w:cs="Times New Roman"/>
              </w:rPr>
            </w:pPr>
            <w:r>
              <w:rPr>
                <w:rFonts w:hint="default" w:ascii="Times New Roman" w:hAnsi="Times New Roman" w:cs="Times New Roman"/>
                <w:sz w:val="15"/>
              </w:rPr>
              <w:t>Factory Method / Simple Factory</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3745B06">
            <w:pPr>
              <w:spacing w:before="0" w:after="0" w:line="250" w:lineRule="auto"/>
              <w:jc w:val="left"/>
              <w:rPr>
                <w:rFonts w:hint="default" w:ascii="Times New Roman" w:hAnsi="Times New Roman" w:cs="Times New Roman"/>
              </w:rPr>
            </w:pPr>
            <w:r>
              <w:rPr>
                <w:rFonts w:hint="default" w:ascii="Times New Roman" w:hAnsi="Times New Roman" w:cs="Times New Roman"/>
                <w:sz w:val="15"/>
              </w:rPr>
              <w:t>Different question controls or strategies must be instantiated by type.</w:t>
            </w:r>
          </w:p>
        </w:tc>
        <w:tc>
          <w:tcPr>
            <w:tcW w:w="345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8B38300">
            <w:pPr>
              <w:spacing w:before="0" w:after="0" w:line="250" w:lineRule="auto"/>
              <w:jc w:val="left"/>
              <w:rPr>
                <w:rFonts w:hint="default" w:ascii="Times New Roman" w:hAnsi="Times New Roman" w:cs="Times New Roman"/>
              </w:rPr>
            </w:pPr>
            <w:r>
              <w:rPr>
                <w:rFonts w:hint="default" w:ascii="Times New Roman" w:hAnsi="Times New Roman" w:cs="Times New Roman"/>
                <w:sz w:val="15"/>
              </w:rPr>
              <w:t>QuestionControlFactory or AnalysisStrategyFactory.</w:t>
            </w:r>
          </w:p>
        </w:tc>
        <w:tc>
          <w:tcPr>
            <w:tcW w:w="24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7B1DD7E">
            <w:pPr>
              <w:spacing w:before="0" w:after="0" w:line="250" w:lineRule="auto"/>
              <w:jc w:val="left"/>
              <w:rPr>
                <w:rFonts w:hint="default" w:ascii="Times New Roman" w:hAnsi="Times New Roman" w:cs="Times New Roman"/>
              </w:rPr>
            </w:pPr>
            <w:r>
              <w:rPr>
                <w:rFonts w:hint="default" w:ascii="Times New Roman" w:hAnsi="Times New Roman" w:cs="Times New Roman"/>
                <w:sz w:val="15"/>
              </w:rPr>
              <w:t>Centralizes creation and avoids switch statements spread across the UI.</w:t>
            </w:r>
          </w:p>
        </w:tc>
        <w:tc>
          <w:tcPr>
            <w:tcW w:w="100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EA28EFE">
            <w:pPr>
              <w:spacing w:before="0" w:after="0" w:line="250" w:lineRule="auto"/>
              <w:jc w:val="left"/>
              <w:rPr>
                <w:rFonts w:hint="default" w:ascii="Times New Roman" w:hAnsi="Times New Roman" w:cs="Times New Roman"/>
              </w:rPr>
            </w:pPr>
            <w:r>
              <w:rPr>
                <w:rFonts w:hint="default" w:ascii="Times New Roman" w:hAnsi="Times New Roman" w:cs="Times New Roman"/>
                <w:sz w:val="15"/>
              </w:rPr>
              <w:t>Supporting</w:t>
            </w:r>
          </w:p>
        </w:tc>
      </w:tr>
      <w:tr w14:paraId="23EECCC4">
        <w:tblPrEx>
          <w:tblCellMar>
            <w:top w:w="0" w:type="dxa"/>
            <w:left w:w="108" w:type="dxa"/>
            <w:bottom w:w="0" w:type="dxa"/>
            <w:right w:w="108" w:type="dxa"/>
          </w:tblCellMar>
        </w:tblPrEx>
        <w:trPr>
          <w:cantSplit/>
          <w:jc w:val="center"/>
        </w:trPr>
        <w:tc>
          <w:tcPr>
            <w:tcW w:w="151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F1125AC">
            <w:pPr>
              <w:spacing w:before="0" w:after="0" w:line="250" w:lineRule="auto"/>
              <w:jc w:val="left"/>
              <w:rPr>
                <w:rFonts w:hint="default" w:ascii="Times New Roman" w:hAnsi="Times New Roman" w:cs="Times New Roman"/>
              </w:rPr>
            </w:pPr>
            <w:r>
              <w:rPr>
                <w:rFonts w:hint="default" w:ascii="Times New Roman" w:hAnsi="Times New Roman" w:cs="Times New Roman"/>
                <w:sz w:val="15"/>
              </w:rPr>
              <w:t>Observer</w:t>
            </w:r>
          </w:p>
        </w:tc>
        <w:tc>
          <w:tcPr>
            <w:tcW w:w="259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F8AE075">
            <w:pPr>
              <w:spacing w:before="0" w:after="0" w:line="250" w:lineRule="auto"/>
              <w:jc w:val="left"/>
              <w:rPr>
                <w:rFonts w:hint="default" w:ascii="Times New Roman" w:hAnsi="Times New Roman" w:cs="Times New Roman"/>
              </w:rPr>
            </w:pPr>
            <w:r>
              <w:rPr>
                <w:rFonts w:hint="default" w:ascii="Times New Roman" w:hAnsi="Times New Roman" w:cs="Times New Roman"/>
                <w:sz w:val="15"/>
              </w:rPr>
              <w:t>Response submission may update multiple independent components.</w:t>
            </w:r>
          </w:p>
        </w:tc>
        <w:tc>
          <w:tcPr>
            <w:tcW w:w="345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E503AA7">
            <w:pPr>
              <w:spacing w:before="0" w:after="0" w:line="250" w:lineRule="auto"/>
              <w:jc w:val="left"/>
              <w:rPr>
                <w:rFonts w:hint="default" w:ascii="Times New Roman" w:hAnsi="Times New Roman" w:cs="Times New Roman"/>
              </w:rPr>
            </w:pPr>
            <w:r>
              <w:rPr>
                <w:rFonts w:hint="default" w:ascii="Times New Roman" w:hAnsi="Times New Roman" w:cs="Times New Roman"/>
                <w:sz w:val="15"/>
              </w:rPr>
              <w:t>ResponseSubmittedEvent observed by dashboard counters, audit logger, and optional quality queue.</w:t>
            </w:r>
          </w:p>
        </w:tc>
        <w:tc>
          <w:tcPr>
            <w:tcW w:w="244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BF322AF">
            <w:pPr>
              <w:spacing w:before="0" w:after="0" w:line="250" w:lineRule="auto"/>
              <w:jc w:val="left"/>
              <w:rPr>
                <w:rFonts w:hint="default" w:ascii="Times New Roman" w:hAnsi="Times New Roman" w:cs="Times New Roman"/>
              </w:rPr>
            </w:pPr>
            <w:r>
              <w:rPr>
                <w:rFonts w:hint="default" w:ascii="Times New Roman" w:hAnsi="Times New Roman" w:cs="Times New Roman"/>
                <w:sz w:val="15"/>
              </w:rPr>
              <w:t>Useful if event-driven reactions become numerous; otherwise direct service calls are simpler.</w:t>
            </w:r>
          </w:p>
        </w:tc>
        <w:tc>
          <w:tcPr>
            <w:tcW w:w="100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07BD827">
            <w:pPr>
              <w:spacing w:before="0" w:after="0" w:line="250" w:lineRule="auto"/>
              <w:jc w:val="left"/>
              <w:rPr>
                <w:rFonts w:hint="default" w:ascii="Times New Roman" w:hAnsi="Times New Roman" w:cs="Times New Roman"/>
              </w:rPr>
            </w:pPr>
            <w:r>
              <w:rPr>
                <w:rFonts w:hint="default" w:ascii="Times New Roman" w:hAnsi="Times New Roman" w:cs="Times New Roman"/>
                <w:sz w:val="15"/>
              </w:rPr>
              <w:t>Optional</w:t>
            </w:r>
          </w:p>
        </w:tc>
      </w:tr>
    </w:tbl>
    <w:p w14:paraId="1F13A08B">
      <w:pPr>
        <w:widowControl/>
        <w:spacing w:after="40"/>
        <w:rPr>
          <w:rFonts w:hint="default" w:ascii="Times New Roman" w:hAnsi="Times New Roman" w:cs="Times New Roman"/>
        </w:rPr>
      </w:pPr>
    </w:p>
    <w:p w14:paraId="47E216BF">
      <w:pPr>
        <w:pStyle w:val="3"/>
        <w:keepNext/>
        <w:widowControl/>
        <w:rPr>
          <w:rFonts w:hint="default" w:ascii="Times New Roman" w:hAnsi="Times New Roman" w:cs="Times New Roman"/>
        </w:rPr>
      </w:pPr>
      <w:r>
        <w:rPr>
          <w:rFonts w:hint="default" w:ascii="Times New Roman" w:hAnsi="Times New Roman" w:cs="Times New Roman"/>
        </w:rPr>
        <w:t>11.1 Strategy Pattern - Recommended Example</w:t>
      </w:r>
    </w:p>
    <w:tbl>
      <w:tblPr>
        <w:tblStyle w:val="12"/>
        <w:tblW w:w="0" w:type="auto"/>
        <w:tblInd w:w="0" w:type="dxa"/>
        <w:tblLayout w:type="fixed"/>
        <w:tblCellMar>
          <w:top w:w="0" w:type="dxa"/>
          <w:left w:w="108" w:type="dxa"/>
          <w:bottom w:w="0" w:type="dxa"/>
          <w:right w:w="108" w:type="dxa"/>
        </w:tblCellMar>
      </w:tblPr>
      <w:tblGrid>
        <w:gridCol w:w="10166"/>
      </w:tblGrid>
      <w:tr w14:paraId="67576E98">
        <w:tblPrEx>
          <w:tblCellMar>
            <w:top w:w="0" w:type="dxa"/>
            <w:left w:w="108" w:type="dxa"/>
            <w:bottom w:w="0" w:type="dxa"/>
            <w:right w:w="108" w:type="dxa"/>
          </w:tblCellMar>
        </w:tblPrEx>
        <w:trPr>
          <w:cantSplit/>
        </w:trPr>
        <w:tc>
          <w:tcPr>
            <w:tcW w:w="10166" w:type="dxa"/>
            <w:tcBorders>
              <w:top w:val="single" w:color="CFD8DE" w:sz="6" w:space="0"/>
              <w:left w:val="single" w:color="CFD8DE" w:sz="6" w:space="0"/>
              <w:bottom w:val="single" w:color="CFD8DE" w:sz="6" w:space="0"/>
              <w:right w:val="single" w:color="CFD8DE" w:sz="6" w:space="0"/>
              <w:insideH w:val="single" w:sz="6" w:space="0"/>
              <w:insideV w:val="single" w:sz="6" w:space="0"/>
            </w:tcBorders>
            <w:shd w:val="clear" w:color="auto" w:fill="F7F8FA"/>
            <w:tcMar>
              <w:top w:w="110" w:type="dxa"/>
              <w:left w:w="150" w:type="dxa"/>
              <w:bottom w:w="110" w:type="dxa"/>
              <w:right w:w="150" w:type="dxa"/>
            </w:tcMar>
            <w:vAlign w:val="center"/>
          </w:tcPr>
          <w:p w14:paraId="3F85D826">
            <w:pPr>
              <w:spacing w:before="0" w:after="0" w:line="245" w:lineRule="auto"/>
              <w:rPr>
                <w:rFonts w:hint="default" w:ascii="Times New Roman" w:hAnsi="Times New Roman" w:cs="Times New Roman"/>
              </w:rPr>
            </w:pPr>
            <w:r>
              <w:rPr>
                <w:rFonts w:hint="default" w:ascii="Times New Roman" w:hAnsi="Times New Roman" w:cs="Times New Roman"/>
                <w:color w:val="263238"/>
                <w:sz w:val="18"/>
              </w:rPr>
              <w:t>interface AnalysisStrategy {</w:t>
            </w:r>
            <w:r>
              <w:rPr>
                <w:rFonts w:hint="default" w:ascii="Times New Roman" w:hAnsi="Times New Roman" w:cs="Times New Roman"/>
              </w:rPr>
              <w:br w:type="textWrapping"/>
            </w:r>
            <w:r>
              <w:rPr>
                <w:rFonts w:hint="default" w:ascii="Times New Roman" w:hAnsi="Times New Roman" w:cs="Times New Roman"/>
                <w:color w:val="263238"/>
                <w:sz w:val="18"/>
              </w:rPr>
              <w:t xml:space="preserve">    AnalysisResult execute(AnalysisContext context);</w:t>
            </w:r>
            <w:r>
              <w:rPr>
                <w:rFonts w:hint="default" w:ascii="Times New Roman" w:hAnsi="Times New Roman" w:cs="Times New Roman"/>
              </w:rPr>
              <w:br w:type="textWrapping"/>
            </w:r>
            <w:r>
              <w:rPr>
                <w:rFonts w:hint="default" w:ascii="Times New Roman" w:hAnsi="Times New Roman" w:cs="Times New Roman"/>
                <w:color w:val="263238"/>
                <w:sz w:val="18"/>
              </w:rPr>
              <w: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color w:val="263238"/>
                <w:sz w:val="18"/>
              </w:rPr>
              <w:t>class CorrelationStrategy implements AnalysisStrategy { ... }</w:t>
            </w:r>
            <w:r>
              <w:rPr>
                <w:rFonts w:hint="default" w:ascii="Times New Roman" w:hAnsi="Times New Roman" w:cs="Times New Roman"/>
              </w:rPr>
              <w:br w:type="textWrapping"/>
            </w:r>
            <w:r>
              <w:rPr>
                <w:rFonts w:hint="default" w:ascii="Times New Roman" w:hAnsi="Times New Roman" w:cs="Times New Roman"/>
                <w:color w:val="263238"/>
                <w:sz w:val="18"/>
              </w:rPr>
              <w:t>class GroupComparisonStrategy implements AnalysisStrategy { ... }</w:t>
            </w:r>
            <w:r>
              <w:rPr>
                <w:rFonts w:hint="default" w:ascii="Times New Roman" w:hAnsi="Times New Roman" w:cs="Times New Roman"/>
              </w:rPr>
              <w:br w:type="textWrapping"/>
            </w:r>
            <w:r>
              <w:rPr>
                <w:rFonts w:hint="default" w:ascii="Times New Roman" w:hAnsi="Times New Roman" w:cs="Times New Roman"/>
                <w:color w:val="263238"/>
                <w:sz w:val="18"/>
              </w:rPr>
              <w:t>class CrosstabStrategy implements AnalysisStrategy { ... }</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color w:val="263238"/>
                <w:sz w:val="18"/>
              </w:rPr>
              <w:t>AnalysisFacade -&gt; AnalysisStrategyFactory -&gt; AnalysisStrategy</w:t>
            </w:r>
          </w:p>
        </w:tc>
      </w:tr>
    </w:tbl>
    <w:p w14:paraId="27576975">
      <w:pPr>
        <w:widowControl/>
        <w:spacing w:after="40"/>
        <w:rPr>
          <w:rFonts w:hint="default" w:ascii="Times New Roman" w:hAnsi="Times New Roman" w:cs="Times New Roman"/>
        </w:rPr>
      </w:pPr>
    </w:p>
    <w:p w14:paraId="065E119F">
      <w:pPr>
        <w:widowControl/>
        <w:spacing w:before="0" w:after="120" w:line="269" w:lineRule="auto"/>
        <w:rPr>
          <w:rFonts w:hint="default" w:ascii="Times New Roman" w:hAnsi="Times New Roman" w:cs="Times New Roman"/>
        </w:rPr>
      </w:pPr>
      <w:r>
        <w:rPr>
          <w:rFonts w:hint="default" w:ascii="Times New Roman" w:hAnsi="Times New Roman" w:cs="Times New Roman"/>
          <w:i w:val="0"/>
        </w:rPr>
        <w:t>Without Strategy, the analysis service would grow into a large if/else block for every statistical operation. Strategy makes the algorithm the replaceable part of the design and gives each algorithm its own unit tests.</w:t>
      </w:r>
    </w:p>
    <w:p w14:paraId="383C235B">
      <w:pPr>
        <w:pStyle w:val="3"/>
        <w:keepNext/>
        <w:widowControl/>
        <w:rPr>
          <w:rFonts w:hint="default" w:ascii="Times New Roman" w:hAnsi="Times New Roman" w:cs="Times New Roman"/>
        </w:rPr>
      </w:pPr>
      <w:r>
        <w:rPr>
          <w:rFonts w:hint="default" w:ascii="Times New Roman" w:hAnsi="Times New Roman" w:cs="Times New Roman"/>
        </w:rPr>
        <w:t>11.2 Chain of Responsibility - Recommended Example</w:t>
      </w:r>
    </w:p>
    <w:p w14:paraId="45DAF78B">
      <w:pPr>
        <w:widowControl/>
        <w:spacing w:before="0" w:after="120" w:line="269" w:lineRule="auto"/>
        <w:rPr>
          <w:rFonts w:hint="default" w:ascii="Times New Roman" w:hAnsi="Times New Roman" w:cs="Times New Roman"/>
        </w:rPr>
      </w:pPr>
      <w:r>
        <w:rPr>
          <w:rFonts w:hint="default" w:ascii="Times New Roman" w:hAnsi="Times New Roman" w:cs="Times New Roman"/>
          <w:i w:val="0"/>
        </w:rPr>
        <w:t>Each quality handler examines the same dataset context and can append zero or more QualityIssue objects before passing control to the next handler. The chain can be configured by study or by available variable types. This is much cleaner than one method that knows every possible quality rule.</w:t>
      </w:r>
    </w:p>
    <w:p w14:paraId="40D658D0">
      <w:pPr>
        <w:pStyle w:val="3"/>
        <w:keepNext/>
        <w:widowControl/>
        <w:rPr>
          <w:rFonts w:hint="default" w:ascii="Times New Roman" w:hAnsi="Times New Roman" w:cs="Times New Roman"/>
        </w:rPr>
      </w:pPr>
      <w:r>
        <w:rPr>
          <w:rFonts w:hint="default" w:ascii="Times New Roman" w:hAnsi="Times New Roman" w:cs="Times New Roman"/>
        </w:rPr>
        <w:t>11.3 Command - Recommended Example</w:t>
      </w:r>
    </w:p>
    <w:p w14:paraId="7FD3DC1C">
      <w:pPr>
        <w:widowControl/>
        <w:spacing w:before="0" w:after="120" w:line="269" w:lineRule="auto"/>
        <w:rPr>
          <w:rFonts w:hint="default" w:ascii="Times New Roman" w:hAnsi="Times New Roman" w:cs="Times New Roman"/>
        </w:rPr>
      </w:pPr>
      <w:r>
        <w:rPr>
          <w:rFonts w:hint="default" w:ascii="Times New Roman" w:hAnsi="Times New Roman" w:cs="Times New Roman"/>
          <w:i w:val="0"/>
        </w:rPr>
        <w:t>A correction should be treated as an action object. execute() validates and applies the change, writes an audit event, and creates or updates the working version. undo() can restore the previous value before a version is finalized, or the command metadata can support a restore operation later. This directly demonstrates patterns as tools for managing change.</w:t>
      </w:r>
    </w:p>
    <w:p w14:paraId="4E6B9EDA">
      <w:pPr>
        <w:pStyle w:val="3"/>
        <w:keepNext/>
        <w:widowControl/>
        <w:rPr>
          <w:rFonts w:hint="default" w:ascii="Times New Roman" w:hAnsi="Times New Roman" w:cs="Times New Roman"/>
        </w:rPr>
      </w:pPr>
      <w:r>
        <w:rPr>
          <w:rFonts w:hint="default" w:ascii="Times New Roman" w:hAnsi="Times New Roman" w:cs="Times New Roman"/>
        </w:rPr>
        <w:t>11.4 Patterns to Avoid Forcing</w:t>
      </w:r>
    </w:p>
    <w:p w14:paraId="7E451584">
      <w:pPr>
        <w:widowControl/>
        <w:spacing w:before="0" w:after="120" w:line="269" w:lineRule="auto"/>
        <w:rPr>
          <w:rFonts w:hint="default" w:ascii="Times New Roman" w:hAnsi="Times New Roman" w:cs="Times New Roman"/>
        </w:rPr>
      </w:pPr>
      <w:r>
        <w:rPr>
          <w:rFonts w:hint="default" w:ascii="Times New Roman" w:hAnsi="Times New Roman" w:cs="Times New Roman"/>
          <w:i w:val="0"/>
        </w:rPr>
        <w:t>Do not create a Singleton merely to claim a pattern. A database connection manager may be single-instance in a small application, but connection lifetime should be justified by the persistence design. Likewise, do not add Observer if only one component reacts to an event. Simpler code is preferable when there is no real variability or decoupling problem.</w:t>
      </w:r>
    </w:p>
    <w:p w14:paraId="726E9DDF">
      <w:pPr>
        <w:pStyle w:val="2"/>
        <w:keepNext/>
        <w:widowControl/>
        <w:rPr>
          <w:rFonts w:hint="default" w:ascii="Times New Roman" w:hAnsi="Times New Roman" w:cs="Times New Roman"/>
        </w:rPr>
      </w:pPr>
      <w:r>
        <w:rPr>
          <w:rFonts w:hint="default" w:ascii="Times New Roman" w:hAnsi="Times New Roman" w:cs="Times New Roman"/>
        </w:rPr>
        <w:t>12. JavaFX Screen and Navigation Design</w:t>
      </w:r>
    </w:p>
    <w:p w14:paraId="048EB78C">
      <w:pPr>
        <w:widowControl/>
        <w:spacing w:before="0" w:after="120" w:line="269" w:lineRule="auto"/>
        <w:rPr>
          <w:rFonts w:hint="default" w:ascii="Times New Roman" w:hAnsi="Times New Roman" w:cs="Times New Roman"/>
        </w:rPr>
      </w:pPr>
      <w:r>
        <w:rPr>
          <w:rFonts w:hint="default" w:ascii="Times New Roman" w:hAnsi="Times New Roman" w:cs="Times New Roman"/>
          <w:i w:val="0"/>
        </w:rPr>
        <w:t>The 25 features should not become 25 separate windows. A compact workspace of approximately eight major screens fits the course guidance and keeps the desktop application coherent.</w:t>
      </w:r>
    </w:p>
    <w:tbl>
      <w:tblPr>
        <w:tblStyle w:val="12"/>
        <w:tblW w:w="0" w:type="auto"/>
        <w:jc w:val="center"/>
        <w:tblLayout w:type="fixed"/>
        <w:tblCellMar>
          <w:top w:w="0" w:type="dxa"/>
          <w:left w:w="108" w:type="dxa"/>
          <w:bottom w:w="0" w:type="dxa"/>
          <w:right w:w="108" w:type="dxa"/>
        </w:tblCellMar>
      </w:tblPr>
      <w:tblGrid>
        <w:gridCol w:w="5083"/>
        <w:gridCol w:w="5083"/>
      </w:tblGrid>
      <w:tr w14:paraId="0CA7B83C">
        <w:tblPrEx>
          <w:tblCellMar>
            <w:top w:w="0" w:type="dxa"/>
            <w:left w:w="108" w:type="dxa"/>
            <w:bottom w:w="0" w:type="dxa"/>
            <w:right w:w="108" w:type="dxa"/>
          </w:tblCellMar>
        </w:tblPrEx>
        <w:trPr>
          <w:cantSplit/>
          <w:tblHeader/>
          <w:jc w:val="center"/>
        </w:trPr>
        <w:tc>
          <w:tcPr>
            <w:tcW w:w="25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34E9E5B9">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8"/>
              </w:rPr>
              <w:t>Major Screen</w:t>
            </w:r>
          </w:p>
        </w:tc>
        <w:tc>
          <w:tcPr>
            <w:tcW w:w="76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7E43E8CE">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8"/>
              </w:rPr>
              <w:t>Main Responsibilities</w:t>
            </w:r>
          </w:p>
        </w:tc>
      </w:tr>
      <w:tr w14:paraId="399AAD77">
        <w:tblPrEx>
          <w:tblCellMar>
            <w:top w:w="0" w:type="dxa"/>
            <w:left w:w="108" w:type="dxa"/>
            <w:bottom w:w="0" w:type="dxa"/>
            <w:right w:w="108" w:type="dxa"/>
          </w:tblCellMar>
        </w:tblPrEx>
        <w:trPr>
          <w:cantSplit/>
          <w:jc w:val="center"/>
        </w:trPr>
        <w:tc>
          <w:tcPr>
            <w:tcW w:w="25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7D831E0">
            <w:pPr>
              <w:spacing w:before="0" w:after="0" w:line="250" w:lineRule="auto"/>
              <w:jc w:val="center"/>
              <w:rPr>
                <w:rFonts w:hint="default" w:ascii="Times New Roman" w:hAnsi="Times New Roman" w:cs="Times New Roman"/>
              </w:rPr>
            </w:pPr>
            <w:r>
              <w:rPr>
                <w:rFonts w:hint="default" w:ascii="Times New Roman" w:hAnsi="Times New Roman" w:cs="Times New Roman"/>
                <w:sz w:val="18"/>
              </w:rPr>
              <w:t>1. Studies Home</w:t>
            </w:r>
          </w:p>
        </w:tc>
        <w:tc>
          <w:tcPr>
            <w:tcW w:w="76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9CE98E0">
            <w:pPr>
              <w:spacing w:before="0" w:after="0" w:line="250" w:lineRule="auto"/>
              <w:jc w:val="left"/>
              <w:rPr>
                <w:rFonts w:hint="default" w:ascii="Times New Roman" w:hAnsi="Times New Roman" w:cs="Times New Roman"/>
              </w:rPr>
            </w:pPr>
            <w:r>
              <w:rPr>
                <w:rFonts w:hint="default" w:ascii="Times New Roman" w:hAnsi="Times New Roman" w:cs="Times New Roman"/>
                <w:sz w:val="18"/>
              </w:rPr>
              <w:t>Study cards/table, create/open/archive study, global recent activity.</w:t>
            </w:r>
          </w:p>
        </w:tc>
      </w:tr>
      <w:tr w14:paraId="2929BD43">
        <w:tblPrEx>
          <w:tblCellMar>
            <w:top w:w="0" w:type="dxa"/>
            <w:left w:w="108" w:type="dxa"/>
            <w:bottom w:w="0" w:type="dxa"/>
            <w:right w:w="108" w:type="dxa"/>
          </w:tblCellMar>
        </w:tblPrEx>
        <w:trPr>
          <w:cantSplit/>
          <w:jc w:val="center"/>
        </w:trPr>
        <w:tc>
          <w:tcPr>
            <w:tcW w:w="25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D7ECD0B">
            <w:pPr>
              <w:spacing w:before="0" w:after="0" w:line="250" w:lineRule="auto"/>
              <w:jc w:val="center"/>
              <w:rPr>
                <w:rFonts w:hint="default" w:ascii="Times New Roman" w:hAnsi="Times New Roman" w:cs="Times New Roman"/>
              </w:rPr>
            </w:pPr>
            <w:r>
              <w:rPr>
                <w:rFonts w:hint="default" w:ascii="Times New Roman" w:hAnsi="Times New Roman" w:cs="Times New Roman"/>
                <w:sz w:val="18"/>
              </w:rPr>
              <w:t>2. Study Dashboard</w:t>
            </w:r>
          </w:p>
        </w:tc>
        <w:tc>
          <w:tcPr>
            <w:tcW w:w="76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00E1FC1">
            <w:pPr>
              <w:spacing w:before="0" w:after="0" w:line="250" w:lineRule="auto"/>
              <w:jc w:val="left"/>
              <w:rPr>
                <w:rFonts w:hint="default" w:ascii="Times New Roman" w:hAnsi="Times New Roman" w:cs="Times New Roman"/>
              </w:rPr>
            </w:pPr>
            <w:r>
              <w:rPr>
                <w:rFonts w:hint="default" w:ascii="Times New Roman" w:hAnsi="Times New Roman" w:cs="Times New Roman"/>
                <w:sz w:val="18"/>
              </w:rPr>
              <w:t>Objectives, research questions, response count, latest dataset version, quality summary, recent analyses/findings.</w:t>
            </w:r>
          </w:p>
        </w:tc>
      </w:tr>
      <w:tr w14:paraId="364C5524">
        <w:tblPrEx>
          <w:tblCellMar>
            <w:top w:w="0" w:type="dxa"/>
            <w:left w:w="108" w:type="dxa"/>
            <w:bottom w:w="0" w:type="dxa"/>
            <w:right w:w="108" w:type="dxa"/>
          </w:tblCellMar>
        </w:tblPrEx>
        <w:trPr>
          <w:cantSplit/>
          <w:jc w:val="center"/>
        </w:trPr>
        <w:tc>
          <w:tcPr>
            <w:tcW w:w="25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CC09F41">
            <w:pPr>
              <w:spacing w:before="0" w:after="0" w:line="250" w:lineRule="auto"/>
              <w:jc w:val="center"/>
              <w:rPr>
                <w:rFonts w:hint="default" w:ascii="Times New Roman" w:hAnsi="Times New Roman" w:cs="Times New Roman"/>
              </w:rPr>
            </w:pPr>
            <w:r>
              <w:rPr>
                <w:rFonts w:hint="default" w:ascii="Times New Roman" w:hAnsi="Times New Roman" w:cs="Times New Roman"/>
                <w:sz w:val="18"/>
              </w:rPr>
              <w:t>3. Form Builder</w:t>
            </w:r>
          </w:p>
        </w:tc>
        <w:tc>
          <w:tcPr>
            <w:tcW w:w="76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CAB3220">
            <w:pPr>
              <w:spacing w:before="0" w:after="0" w:line="250" w:lineRule="auto"/>
              <w:jc w:val="left"/>
              <w:rPr>
                <w:rFonts w:hint="default" w:ascii="Times New Roman" w:hAnsi="Times New Roman" w:cs="Times New Roman"/>
              </w:rPr>
            </w:pPr>
            <w:r>
              <w:rPr>
                <w:rFonts w:hint="default" w:ascii="Times New Roman" w:hAnsi="Times New Roman" w:cs="Times New Roman"/>
                <w:sz w:val="18"/>
              </w:rPr>
              <w:t>Sections/questions, type-specific settings, validation, reorder, preview, Draft/Active/Closed controls.</w:t>
            </w:r>
          </w:p>
        </w:tc>
      </w:tr>
      <w:tr w14:paraId="2D02F728">
        <w:tblPrEx>
          <w:tblCellMar>
            <w:top w:w="0" w:type="dxa"/>
            <w:left w:w="108" w:type="dxa"/>
            <w:bottom w:w="0" w:type="dxa"/>
            <w:right w:w="108" w:type="dxa"/>
          </w:tblCellMar>
        </w:tblPrEx>
        <w:trPr>
          <w:cantSplit/>
          <w:jc w:val="center"/>
        </w:trPr>
        <w:tc>
          <w:tcPr>
            <w:tcW w:w="25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609E931">
            <w:pPr>
              <w:spacing w:before="0" w:after="0" w:line="250" w:lineRule="auto"/>
              <w:jc w:val="left"/>
              <w:rPr>
                <w:rFonts w:hint="default" w:ascii="Times New Roman" w:hAnsi="Times New Roman" w:cs="Times New Roman"/>
              </w:rPr>
            </w:pPr>
            <w:r>
              <w:rPr>
                <w:rFonts w:hint="default" w:ascii="Times New Roman" w:hAnsi="Times New Roman" w:cs="Times New Roman"/>
                <w:sz w:val="18"/>
              </w:rPr>
              <w:t>4. Response Collection</w:t>
            </w:r>
          </w:p>
        </w:tc>
        <w:tc>
          <w:tcPr>
            <w:tcW w:w="76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1E2DCEC">
            <w:pPr>
              <w:spacing w:before="0" w:after="0" w:line="250" w:lineRule="auto"/>
              <w:jc w:val="left"/>
              <w:rPr>
                <w:rFonts w:hint="default" w:ascii="Times New Roman" w:hAnsi="Times New Roman" w:cs="Times New Roman"/>
              </w:rPr>
            </w:pPr>
            <w:r>
              <w:rPr>
                <w:rFonts w:hint="default" w:ascii="Times New Roman" w:hAnsi="Times New Roman" w:cs="Times New Roman"/>
                <w:sz w:val="18"/>
              </w:rPr>
              <w:t>Respondent-focused form view plus response browser/details for researcher mode.</w:t>
            </w:r>
          </w:p>
        </w:tc>
      </w:tr>
      <w:tr w14:paraId="36035434">
        <w:tblPrEx>
          <w:tblCellMar>
            <w:top w:w="0" w:type="dxa"/>
            <w:left w:w="108" w:type="dxa"/>
            <w:bottom w:w="0" w:type="dxa"/>
            <w:right w:w="108" w:type="dxa"/>
          </w:tblCellMar>
        </w:tblPrEx>
        <w:trPr>
          <w:cantSplit/>
          <w:jc w:val="center"/>
        </w:trPr>
        <w:tc>
          <w:tcPr>
            <w:tcW w:w="25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85EBC5F">
            <w:pPr>
              <w:spacing w:before="0" w:after="0" w:line="250" w:lineRule="auto"/>
              <w:jc w:val="left"/>
              <w:rPr>
                <w:rFonts w:hint="default" w:ascii="Times New Roman" w:hAnsi="Times New Roman" w:cs="Times New Roman"/>
              </w:rPr>
            </w:pPr>
            <w:r>
              <w:rPr>
                <w:rFonts w:hint="default" w:ascii="Times New Roman" w:hAnsi="Times New Roman" w:cs="Times New Roman"/>
                <w:sz w:val="18"/>
              </w:rPr>
              <w:t>5. Dataset Workspace</w:t>
            </w:r>
          </w:p>
        </w:tc>
        <w:tc>
          <w:tcPr>
            <w:tcW w:w="76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5B41AF5">
            <w:pPr>
              <w:spacing w:before="0" w:after="0" w:line="250" w:lineRule="auto"/>
              <w:jc w:val="left"/>
              <w:rPr>
                <w:rFonts w:hint="default" w:ascii="Times New Roman" w:hAnsi="Times New Roman" w:cs="Times New Roman"/>
              </w:rPr>
            </w:pPr>
            <w:r>
              <w:rPr>
                <w:rFonts w:hint="default" w:ascii="Times New Roman" w:hAnsi="Times New Roman" w:cs="Times New Roman"/>
                <w:sz w:val="18"/>
              </w:rPr>
              <w:t>Spreadsheet-style table, search/filter/sort, row detail, controlled edits.</w:t>
            </w:r>
          </w:p>
        </w:tc>
      </w:tr>
      <w:tr w14:paraId="12673877">
        <w:tblPrEx>
          <w:tblCellMar>
            <w:top w:w="0" w:type="dxa"/>
            <w:left w:w="108" w:type="dxa"/>
            <w:bottom w:w="0" w:type="dxa"/>
            <w:right w:w="108" w:type="dxa"/>
          </w:tblCellMar>
        </w:tblPrEx>
        <w:trPr>
          <w:cantSplit/>
          <w:jc w:val="center"/>
        </w:trPr>
        <w:tc>
          <w:tcPr>
            <w:tcW w:w="25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152DD1B">
            <w:pPr>
              <w:spacing w:before="0" w:after="0" w:line="250" w:lineRule="auto"/>
              <w:jc w:val="left"/>
              <w:rPr>
                <w:rFonts w:hint="default" w:ascii="Times New Roman" w:hAnsi="Times New Roman" w:cs="Times New Roman"/>
              </w:rPr>
            </w:pPr>
            <w:r>
              <w:rPr>
                <w:rFonts w:hint="default" w:ascii="Times New Roman" w:hAnsi="Times New Roman" w:cs="Times New Roman"/>
                <w:sz w:val="18"/>
              </w:rPr>
              <w:t>6. Data Quality &amp; Versions</w:t>
            </w:r>
          </w:p>
        </w:tc>
        <w:tc>
          <w:tcPr>
            <w:tcW w:w="76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E776C87">
            <w:pPr>
              <w:spacing w:before="0" w:after="0" w:line="250" w:lineRule="auto"/>
              <w:jc w:val="left"/>
              <w:rPr>
                <w:rFonts w:hint="default" w:ascii="Times New Roman" w:hAnsi="Times New Roman" w:cs="Times New Roman"/>
              </w:rPr>
            </w:pPr>
            <w:r>
              <w:rPr>
                <w:rFonts w:hint="default" w:ascii="Times New Roman" w:hAnsi="Times New Roman" w:cs="Times New Roman"/>
                <w:sz w:val="18"/>
              </w:rPr>
              <w:t>Issue queue, explanations, review actions, version history, compare/restore.</w:t>
            </w:r>
          </w:p>
        </w:tc>
      </w:tr>
      <w:tr w14:paraId="776F5D52">
        <w:tblPrEx>
          <w:tblCellMar>
            <w:top w:w="0" w:type="dxa"/>
            <w:left w:w="108" w:type="dxa"/>
            <w:bottom w:w="0" w:type="dxa"/>
            <w:right w:w="108" w:type="dxa"/>
          </w:tblCellMar>
        </w:tblPrEx>
        <w:trPr>
          <w:cantSplit/>
          <w:jc w:val="center"/>
        </w:trPr>
        <w:tc>
          <w:tcPr>
            <w:tcW w:w="25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1E559BE">
            <w:pPr>
              <w:spacing w:before="0" w:after="0" w:line="250" w:lineRule="auto"/>
              <w:jc w:val="center"/>
              <w:rPr>
                <w:rFonts w:hint="default" w:ascii="Times New Roman" w:hAnsi="Times New Roman" w:cs="Times New Roman"/>
              </w:rPr>
            </w:pPr>
            <w:r>
              <w:rPr>
                <w:rFonts w:hint="default" w:ascii="Times New Roman" w:hAnsi="Times New Roman" w:cs="Times New Roman"/>
                <w:sz w:val="18"/>
              </w:rPr>
              <w:t>7. Analysis Studio</w:t>
            </w:r>
          </w:p>
        </w:tc>
        <w:tc>
          <w:tcPr>
            <w:tcW w:w="76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BA8BA05">
            <w:pPr>
              <w:spacing w:before="0" w:after="0" w:line="250" w:lineRule="auto"/>
              <w:jc w:val="left"/>
              <w:rPr>
                <w:rFonts w:hint="default" w:ascii="Times New Roman" w:hAnsi="Times New Roman" w:cs="Times New Roman"/>
              </w:rPr>
            </w:pPr>
            <w:r>
              <w:rPr>
                <w:rFonts w:hint="default" w:ascii="Times New Roman" w:hAnsi="Times New Roman" w:cs="Times New Roman"/>
                <w:sz w:val="18"/>
              </w:rPr>
              <w:t>Manual analysis selection + “Ask Your Data” chat + chart/evidence panel.</w:t>
            </w:r>
          </w:p>
        </w:tc>
      </w:tr>
      <w:tr w14:paraId="198E4411">
        <w:tblPrEx>
          <w:tblCellMar>
            <w:top w:w="0" w:type="dxa"/>
            <w:left w:w="108" w:type="dxa"/>
            <w:bottom w:w="0" w:type="dxa"/>
            <w:right w:w="108" w:type="dxa"/>
          </w:tblCellMar>
        </w:tblPrEx>
        <w:trPr>
          <w:cantSplit/>
          <w:jc w:val="center"/>
        </w:trPr>
        <w:tc>
          <w:tcPr>
            <w:tcW w:w="25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5D68921">
            <w:pPr>
              <w:spacing w:before="0" w:after="0" w:line="250" w:lineRule="auto"/>
              <w:jc w:val="left"/>
              <w:rPr>
                <w:rFonts w:hint="default" w:ascii="Times New Roman" w:hAnsi="Times New Roman" w:cs="Times New Roman"/>
              </w:rPr>
            </w:pPr>
            <w:r>
              <w:rPr>
                <w:rFonts w:hint="default" w:ascii="Times New Roman" w:hAnsi="Times New Roman" w:cs="Times New Roman"/>
                <w:sz w:val="18"/>
              </w:rPr>
              <w:t>8. Findings &amp; Report</w:t>
            </w:r>
          </w:p>
        </w:tc>
        <w:tc>
          <w:tcPr>
            <w:tcW w:w="76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E52FEAB">
            <w:pPr>
              <w:spacing w:before="0" w:after="0" w:line="250" w:lineRule="auto"/>
              <w:jc w:val="left"/>
              <w:rPr>
                <w:rFonts w:hint="default" w:ascii="Times New Roman" w:hAnsi="Times New Roman" w:cs="Times New Roman"/>
              </w:rPr>
            </w:pPr>
            <w:r>
              <w:rPr>
                <w:rFonts w:hint="default" w:ascii="Times New Roman" w:hAnsi="Times New Roman" w:cs="Times New Roman"/>
                <w:sz w:val="18"/>
              </w:rPr>
              <w:t>Finding approval/editing, hypothesis summary where enabled, report preview/export, audit timeline access.</w:t>
            </w:r>
          </w:p>
        </w:tc>
      </w:tr>
    </w:tbl>
    <w:p w14:paraId="4BEA32B2">
      <w:pPr>
        <w:widowControl/>
        <w:spacing w:after="40"/>
        <w:rPr>
          <w:rFonts w:hint="default" w:ascii="Times New Roman" w:hAnsi="Times New Roman" w:cs="Times New Roman"/>
        </w:rPr>
      </w:pPr>
    </w:p>
    <w:p w14:paraId="7ADB6B3B">
      <w:pPr>
        <w:pStyle w:val="3"/>
        <w:keepNext/>
        <w:widowControl/>
        <w:rPr>
          <w:rFonts w:hint="default" w:ascii="Times New Roman" w:hAnsi="Times New Roman" w:cs="Times New Roman"/>
        </w:rPr>
      </w:pPr>
      <w:r>
        <w:rPr>
          <w:rFonts w:hint="default" w:ascii="Times New Roman" w:hAnsi="Times New Roman" w:cs="Times New Roman"/>
        </w:rPr>
        <w:t>12.1 Navigation Recommendation</w:t>
      </w:r>
    </w:p>
    <w:p w14:paraId="0BEB4EA3">
      <w:pPr>
        <w:widowControl/>
        <w:spacing w:before="0" w:after="120" w:line="269" w:lineRule="auto"/>
        <w:rPr>
          <w:rFonts w:hint="default" w:ascii="Times New Roman" w:hAnsi="Times New Roman" w:cs="Times New Roman"/>
        </w:rPr>
      </w:pPr>
      <w:r>
        <w:rPr>
          <w:rFonts w:hint="default" w:ascii="Times New Roman" w:hAnsi="Times New Roman" w:cs="Times New Roman"/>
          <w:i w:val="0"/>
        </w:rPr>
        <w:t>Use a persistent left navigation rail inside an opened study: Dashboard, Form, Responses, Dataset, Quality/Versions, Analysis, Findings/Report. This makes ResearchFlow AI feel like one desktop workspace rather than a collection of disconnected dialogs. Modal dialogs should be reserved for focused actions such as adding a question, confirming a correction, or viewing evidence details.</w:t>
      </w:r>
    </w:p>
    <w:p w14:paraId="06B7A907">
      <w:pPr>
        <w:pStyle w:val="2"/>
        <w:keepNext/>
        <w:widowControl/>
        <w:rPr>
          <w:rFonts w:hint="default" w:ascii="Times New Roman" w:hAnsi="Times New Roman" w:cs="Times New Roman"/>
        </w:rPr>
      </w:pPr>
      <w:r>
        <w:rPr>
          <w:rFonts w:hint="default" w:ascii="Times New Roman" w:hAnsi="Times New Roman" w:cs="Times New Roman"/>
        </w:rPr>
        <w:t>13. Business Rules and Validation</w:t>
      </w:r>
    </w:p>
    <w:tbl>
      <w:tblPr>
        <w:tblStyle w:val="12"/>
        <w:tblW w:w="0" w:type="auto"/>
        <w:jc w:val="center"/>
        <w:tblLayout w:type="fixed"/>
        <w:tblCellMar>
          <w:top w:w="0" w:type="dxa"/>
          <w:left w:w="108" w:type="dxa"/>
          <w:bottom w:w="0" w:type="dxa"/>
          <w:right w:w="108" w:type="dxa"/>
        </w:tblCellMar>
      </w:tblPr>
      <w:tblGrid>
        <w:gridCol w:w="5083"/>
        <w:gridCol w:w="5083"/>
      </w:tblGrid>
      <w:tr w14:paraId="1AC99AFD">
        <w:tblPrEx>
          <w:tblCellMar>
            <w:top w:w="0" w:type="dxa"/>
            <w:left w:w="108" w:type="dxa"/>
            <w:bottom w:w="0" w:type="dxa"/>
            <w:right w:w="108" w:type="dxa"/>
          </w:tblCellMar>
        </w:tblPrEx>
        <w:trPr>
          <w:cantSplit/>
          <w:tblHeader/>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4493C3DF">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8"/>
              </w:rPr>
              <w:t>Rule Area</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1F44BA73">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8"/>
              </w:rPr>
              <w:t>Business Rule</w:t>
            </w:r>
          </w:p>
        </w:tc>
      </w:tr>
      <w:tr w14:paraId="578479E8">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E785614">
            <w:pPr>
              <w:spacing w:before="0" w:after="0" w:line="250" w:lineRule="auto"/>
              <w:jc w:val="center"/>
              <w:rPr>
                <w:rFonts w:hint="default" w:ascii="Times New Roman" w:hAnsi="Times New Roman" w:cs="Times New Roman"/>
              </w:rPr>
            </w:pPr>
            <w:r>
              <w:rPr>
                <w:rFonts w:hint="default" w:ascii="Times New Roman" w:hAnsi="Times New Roman" w:cs="Times New Roman"/>
                <w:sz w:val="18"/>
              </w:rPr>
              <w:t>Form lifecycle</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8AC7D99">
            <w:pPr>
              <w:spacing w:before="0" w:after="0" w:line="250" w:lineRule="auto"/>
              <w:jc w:val="left"/>
              <w:rPr>
                <w:rFonts w:hint="default" w:ascii="Times New Roman" w:hAnsi="Times New Roman" w:cs="Times New Roman"/>
              </w:rPr>
            </w:pPr>
            <w:r>
              <w:rPr>
                <w:rFonts w:hint="default" w:ascii="Times New Roman" w:hAnsi="Times New Roman" w:cs="Times New Roman"/>
                <w:sz w:val="18"/>
              </w:rPr>
              <w:t>Only Draft forms can change structure. Active forms accept responses. Closed forms reject new submissions.</w:t>
            </w:r>
          </w:p>
        </w:tc>
      </w:tr>
      <w:tr w14:paraId="61288340">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3A988BB">
            <w:pPr>
              <w:spacing w:before="0" w:after="0" w:line="250" w:lineRule="auto"/>
              <w:jc w:val="center"/>
              <w:rPr>
                <w:rFonts w:hint="default" w:ascii="Times New Roman" w:hAnsi="Times New Roman" w:cs="Times New Roman"/>
              </w:rPr>
            </w:pPr>
            <w:r>
              <w:rPr>
                <w:rFonts w:hint="default" w:ascii="Times New Roman" w:hAnsi="Times New Roman" w:cs="Times New Roman"/>
                <w:sz w:val="18"/>
              </w:rPr>
              <w:t>Required question</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3CC6151">
            <w:pPr>
              <w:spacing w:before="0" w:after="0" w:line="250" w:lineRule="auto"/>
              <w:jc w:val="left"/>
              <w:rPr>
                <w:rFonts w:hint="default" w:ascii="Times New Roman" w:hAnsi="Times New Roman" w:cs="Times New Roman"/>
              </w:rPr>
            </w:pPr>
            <w:r>
              <w:rPr>
                <w:rFonts w:hint="default" w:ascii="Times New Roman" w:hAnsi="Times New Roman" w:cs="Times New Roman"/>
                <w:sz w:val="18"/>
              </w:rPr>
              <w:t>Submission fails with a clear field-level message when a required answer is absent.</w:t>
            </w:r>
          </w:p>
        </w:tc>
      </w:tr>
      <w:tr w14:paraId="3E934D10">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C82DD41">
            <w:pPr>
              <w:spacing w:before="0" w:after="0" w:line="250" w:lineRule="auto"/>
              <w:jc w:val="center"/>
              <w:rPr>
                <w:rFonts w:hint="default" w:ascii="Times New Roman" w:hAnsi="Times New Roman" w:cs="Times New Roman"/>
              </w:rPr>
            </w:pPr>
            <w:r>
              <w:rPr>
                <w:rFonts w:hint="default" w:ascii="Times New Roman" w:hAnsi="Times New Roman" w:cs="Times New Roman"/>
                <w:sz w:val="18"/>
              </w:rPr>
              <w:t>Numeric constraints</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D19E70E">
            <w:pPr>
              <w:spacing w:before="0" w:after="0" w:line="250" w:lineRule="auto"/>
              <w:jc w:val="left"/>
              <w:rPr>
                <w:rFonts w:hint="default" w:ascii="Times New Roman" w:hAnsi="Times New Roman" w:cs="Times New Roman"/>
              </w:rPr>
            </w:pPr>
            <w:r>
              <w:rPr>
                <w:rFonts w:hint="default" w:ascii="Times New Roman" w:hAnsi="Times New Roman" w:cs="Times New Roman"/>
                <w:sz w:val="18"/>
              </w:rPr>
              <w:t>Minimum/maximum and numeric type are enforced before storage.</w:t>
            </w:r>
          </w:p>
        </w:tc>
      </w:tr>
      <w:tr w14:paraId="0ECE8375">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E6C9B82">
            <w:pPr>
              <w:spacing w:before="0" w:after="0" w:line="250" w:lineRule="auto"/>
              <w:jc w:val="center"/>
              <w:rPr>
                <w:rFonts w:hint="default" w:ascii="Times New Roman" w:hAnsi="Times New Roman" w:cs="Times New Roman"/>
              </w:rPr>
            </w:pPr>
            <w:r>
              <w:rPr>
                <w:rFonts w:hint="default" w:ascii="Times New Roman" w:hAnsi="Times New Roman" w:cs="Times New Roman"/>
                <w:sz w:val="18"/>
              </w:rPr>
              <w:t>Choice constraints</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DBB6359">
            <w:pPr>
              <w:spacing w:before="0" w:after="0" w:line="250" w:lineRule="auto"/>
              <w:jc w:val="left"/>
              <w:rPr>
                <w:rFonts w:hint="default" w:ascii="Times New Roman" w:hAnsi="Times New Roman" w:cs="Times New Roman"/>
              </w:rPr>
            </w:pPr>
            <w:r>
              <w:rPr>
                <w:rFonts w:hint="default" w:ascii="Times New Roman" w:hAnsi="Times New Roman" w:cs="Times New Roman"/>
                <w:sz w:val="18"/>
              </w:rPr>
              <w:t>Stored answer must match an allowed option unless the question explicitly supports “other”.</w:t>
            </w:r>
          </w:p>
        </w:tc>
      </w:tr>
      <w:tr w14:paraId="6B64B837">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06C9FDC">
            <w:pPr>
              <w:spacing w:before="0" w:after="0" w:line="250" w:lineRule="auto"/>
              <w:jc w:val="center"/>
              <w:rPr>
                <w:rFonts w:hint="default" w:ascii="Times New Roman" w:hAnsi="Times New Roman" w:cs="Times New Roman"/>
              </w:rPr>
            </w:pPr>
            <w:r>
              <w:rPr>
                <w:rFonts w:hint="default" w:ascii="Times New Roman" w:hAnsi="Times New Roman" w:cs="Times New Roman"/>
                <w:sz w:val="18"/>
              </w:rPr>
              <w:t>Response atomicity</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0CB6DA0">
            <w:pPr>
              <w:spacing w:before="0" w:after="0" w:line="250" w:lineRule="auto"/>
              <w:jc w:val="left"/>
              <w:rPr>
                <w:rFonts w:hint="default" w:ascii="Times New Roman" w:hAnsi="Times New Roman" w:cs="Times New Roman"/>
              </w:rPr>
            </w:pPr>
            <w:r>
              <w:rPr>
                <w:rFonts w:hint="default" w:ascii="Times New Roman" w:hAnsi="Times New Roman" w:cs="Times New Roman"/>
                <w:sz w:val="18"/>
              </w:rPr>
              <w:t>All answers for a submission are stored in one transaction or none are stored.</w:t>
            </w:r>
          </w:p>
        </w:tc>
      </w:tr>
      <w:tr w14:paraId="4D478944">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AD207DA">
            <w:pPr>
              <w:spacing w:before="0" w:after="0" w:line="250" w:lineRule="auto"/>
              <w:jc w:val="center"/>
              <w:rPr>
                <w:rFonts w:hint="default" w:ascii="Times New Roman" w:hAnsi="Times New Roman" w:cs="Times New Roman"/>
              </w:rPr>
            </w:pPr>
            <w:r>
              <w:rPr>
                <w:rFonts w:hint="default" w:ascii="Times New Roman" w:hAnsi="Times New Roman" w:cs="Times New Roman"/>
                <w:sz w:val="18"/>
              </w:rPr>
              <w:t>Dataset edits</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A1A893E">
            <w:pPr>
              <w:spacing w:before="0" w:after="0" w:line="250" w:lineRule="auto"/>
              <w:jc w:val="left"/>
              <w:rPr>
                <w:rFonts w:hint="default" w:ascii="Times New Roman" w:hAnsi="Times New Roman" w:cs="Times New Roman"/>
              </w:rPr>
            </w:pPr>
            <w:r>
              <w:rPr>
                <w:rFonts w:hint="default" w:ascii="Times New Roman" w:hAnsi="Times New Roman" w:cs="Times New Roman"/>
                <w:sz w:val="18"/>
              </w:rPr>
              <w:t>Every meaningful data correction must have a reason and create audit/version information.</w:t>
            </w:r>
          </w:p>
        </w:tc>
      </w:tr>
      <w:tr w14:paraId="0BA48B25">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4DB83E3">
            <w:pPr>
              <w:spacing w:before="0" w:after="0" w:line="250" w:lineRule="auto"/>
              <w:jc w:val="center"/>
              <w:rPr>
                <w:rFonts w:hint="default" w:ascii="Times New Roman" w:hAnsi="Times New Roman" w:cs="Times New Roman"/>
              </w:rPr>
            </w:pPr>
            <w:r>
              <w:rPr>
                <w:rFonts w:hint="default" w:ascii="Times New Roman" w:hAnsi="Times New Roman" w:cs="Times New Roman"/>
                <w:sz w:val="18"/>
              </w:rPr>
              <w:t>Quality issues</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34AC158">
            <w:pPr>
              <w:spacing w:before="0" w:after="0" w:line="250" w:lineRule="auto"/>
              <w:jc w:val="left"/>
              <w:rPr>
                <w:rFonts w:hint="default" w:ascii="Times New Roman" w:hAnsi="Times New Roman" w:cs="Times New Roman"/>
              </w:rPr>
            </w:pPr>
            <w:r>
              <w:rPr>
                <w:rFonts w:hint="default" w:ascii="Times New Roman" w:hAnsi="Times New Roman" w:cs="Times New Roman"/>
                <w:sz w:val="18"/>
              </w:rPr>
              <w:t>Flags do not delete data automatically; the researcher resolves or accepts them.</w:t>
            </w:r>
          </w:p>
        </w:tc>
      </w:tr>
      <w:tr w14:paraId="1FF50E09">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B1E57E3">
            <w:pPr>
              <w:spacing w:before="0" w:after="0" w:line="250" w:lineRule="auto"/>
              <w:jc w:val="center"/>
              <w:rPr>
                <w:rFonts w:hint="default" w:ascii="Times New Roman" w:hAnsi="Times New Roman" w:cs="Times New Roman"/>
              </w:rPr>
            </w:pPr>
            <w:r>
              <w:rPr>
                <w:rFonts w:hint="default" w:ascii="Times New Roman" w:hAnsi="Times New Roman" w:cs="Times New Roman"/>
                <w:sz w:val="18"/>
              </w:rPr>
              <w:t>Analysis version</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41F4BE8">
            <w:pPr>
              <w:spacing w:before="0" w:after="0" w:line="250" w:lineRule="auto"/>
              <w:jc w:val="left"/>
              <w:rPr>
                <w:rFonts w:hint="default" w:ascii="Times New Roman" w:hAnsi="Times New Roman" w:cs="Times New Roman"/>
              </w:rPr>
            </w:pPr>
            <w:r>
              <w:rPr>
                <w:rFonts w:hint="default" w:ascii="Times New Roman" w:hAnsi="Times New Roman" w:cs="Times New Roman"/>
                <w:sz w:val="18"/>
              </w:rPr>
              <w:t>An analysis cannot run without an explicit dataset version.</w:t>
            </w:r>
          </w:p>
        </w:tc>
      </w:tr>
      <w:tr w14:paraId="66D77C58">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CA767CC">
            <w:pPr>
              <w:spacing w:before="0" w:after="0" w:line="250" w:lineRule="auto"/>
              <w:jc w:val="center"/>
              <w:rPr>
                <w:rFonts w:hint="default" w:ascii="Times New Roman" w:hAnsi="Times New Roman" w:cs="Times New Roman"/>
              </w:rPr>
            </w:pPr>
            <w:r>
              <w:rPr>
                <w:rFonts w:hint="default" w:ascii="Times New Roman" w:hAnsi="Times New Roman" w:cs="Times New Roman"/>
                <w:sz w:val="18"/>
              </w:rPr>
              <w:t>AI plan safety</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D15E5DE">
            <w:pPr>
              <w:spacing w:before="0" w:after="0" w:line="250" w:lineRule="auto"/>
              <w:jc w:val="left"/>
              <w:rPr>
                <w:rFonts w:hint="default" w:ascii="Times New Roman" w:hAnsi="Times New Roman" w:cs="Times New Roman"/>
              </w:rPr>
            </w:pPr>
            <w:r>
              <w:rPr>
                <w:rFonts w:hint="default" w:ascii="Times New Roman" w:hAnsi="Times New Roman" w:cs="Times New Roman"/>
                <w:sz w:val="18"/>
              </w:rPr>
              <w:t>Unknown variables, unsupported methods, and invalid filters are rejected before calculation.</w:t>
            </w:r>
          </w:p>
        </w:tc>
      </w:tr>
      <w:tr w14:paraId="04CBE3D5">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D0C3524">
            <w:pPr>
              <w:spacing w:before="0" w:after="0" w:line="250" w:lineRule="auto"/>
              <w:jc w:val="center"/>
              <w:rPr>
                <w:rFonts w:hint="default" w:ascii="Times New Roman" w:hAnsi="Times New Roman" w:cs="Times New Roman"/>
              </w:rPr>
            </w:pPr>
            <w:r>
              <w:rPr>
                <w:rFonts w:hint="default" w:ascii="Times New Roman" w:hAnsi="Times New Roman" w:cs="Times New Roman"/>
                <w:sz w:val="18"/>
              </w:rPr>
              <w:t>Finding approval</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242F2A2">
            <w:pPr>
              <w:spacing w:before="0" w:after="0" w:line="250" w:lineRule="auto"/>
              <w:jc w:val="left"/>
              <w:rPr>
                <w:rFonts w:hint="default" w:ascii="Times New Roman" w:hAnsi="Times New Roman" w:cs="Times New Roman"/>
              </w:rPr>
            </w:pPr>
            <w:r>
              <w:rPr>
                <w:rFonts w:hint="default" w:ascii="Times New Roman" w:hAnsi="Times New Roman" w:cs="Times New Roman"/>
                <w:sz w:val="18"/>
              </w:rPr>
              <w:t>AI-generated findings are Draft until a researcher explicitly approves them.</w:t>
            </w:r>
          </w:p>
        </w:tc>
      </w:tr>
      <w:tr w14:paraId="0B91A4AF">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0362DD0">
            <w:pPr>
              <w:spacing w:before="0" w:after="0" w:line="250" w:lineRule="auto"/>
              <w:jc w:val="center"/>
              <w:rPr>
                <w:rFonts w:hint="default" w:ascii="Times New Roman" w:hAnsi="Times New Roman" w:cs="Times New Roman"/>
              </w:rPr>
            </w:pPr>
            <w:r>
              <w:rPr>
                <w:rFonts w:hint="default" w:ascii="Times New Roman" w:hAnsi="Times New Roman" w:cs="Times New Roman"/>
                <w:sz w:val="18"/>
              </w:rPr>
              <w:t>Evidence integrity</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EC1193B">
            <w:pPr>
              <w:spacing w:before="0" w:after="0" w:line="250" w:lineRule="auto"/>
              <w:jc w:val="left"/>
              <w:rPr>
                <w:rFonts w:hint="default" w:ascii="Times New Roman" w:hAnsi="Times New Roman" w:cs="Times New Roman"/>
              </w:rPr>
            </w:pPr>
            <w:r>
              <w:rPr>
                <w:rFonts w:hint="default" w:ascii="Times New Roman" w:hAnsi="Times New Roman" w:cs="Times New Roman"/>
                <w:sz w:val="18"/>
              </w:rPr>
              <w:t>Explanations cannot modify stored numerical results.</w:t>
            </w:r>
          </w:p>
        </w:tc>
      </w:tr>
      <w:tr w14:paraId="7051F5BA">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F78FCEC">
            <w:pPr>
              <w:spacing w:before="0" w:after="0" w:line="250" w:lineRule="auto"/>
              <w:jc w:val="center"/>
              <w:rPr>
                <w:rFonts w:hint="default" w:ascii="Times New Roman" w:hAnsi="Times New Roman" w:cs="Times New Roman"/>
              </w:rPr>
            </w:pPr>
            <w:r>
              <w:rPr>
                <w:rFonts w:hint="default" w:ascii="Times New Roman" w:hAnsi="Times New Roman" w:cs="Times New Roman"/>
                <w:sz w:val="18"/>
              </w:rPr>
              <w:t>Report traceability</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4541B02">
            <w:pPr>
              <w:spacing w:before="0" w:after="0" w:line="250" w:lineRule="auto"/>
              <w:jc w:val="left"/>
              <w:rPr>
                <w:rFonts w:hint="default" w:ascii="Times New Roman" w:hAnsi="Times New Roman" w:cs="Times New Roman"/>
              </w:rPr>
            </w:pPr>
            <w:r>
              <w:rPr>
                <w:rFonts w:hint="default" w:ascii="Times New Roman" w:hAnsi="Times New Roman" w:cs="Times New Roman"/>
                <w:sz w:val="18"/>
              </w:rPr>
              <w:t>Included analytical claims retain links to their source analysis and dataset version.</w:t>
            </w:r>
          </w:p>
        </w:tc>
      </w:tr>
    </w:tbl>
    <w:p w14:paraId="4373647C">
      <w:pPr>
        <w:widowControl/>
        <w:spacing w:after="40"/>
        <w:rPr>
          <w:rFonts w:hint="default" w:ascii="Times New Roman" w:hAnsi="Times New Roman" w:cs="Times New Roman"/>
        </w:rPr>
      </w:pPr>
    </w:p>
    <w:p w14:paraId="5E05B119">
      <w:pPr>
        <w:pStyle w:val="2"/>
        <w:keepNext/>
        <w:widowControl/>
        <w:rPr>
          <w:rFonts w:hint="default" w:ascii="Times New Roman" w:hAnsi="Times New Roman" w:cs="Times New Roman"/>
        </w:rPr>
      </w:pPr>
      <w:r>
        <w:rPr>
          <w:rFonts w:hint="default" w:ascii="Times New Roman" w:hAnsi="Times New Roman" w:cs="Times New Roman"/>
        </w:rPr>
        <w:t>14. Statistical Analysis and Visualization Design</w:t>
      </w:r>
    </w:p>
    <w:p w14:paraId="4EF528D0">
      <w:pPr>
        <w:widowControl/>
        <w:spacing w:before="0" w:after="120" w:line="269" w:lineRule="auto"/>
        <w:rPr>
          <w:rFonts w:hint="default" w:ascii="Times New Roman" w:hAnsi="Times New Roman" w:cs="Times New Roman"/>
        </w:rPr>
      </w:pPr>
      <w:r>
        <w:rPr>
          <w:rFonts w:hint="default" w:ascii="Times New Roman" w:hAnsi="Times New Roman" w:cs="Times New Roman"/>
          <w:i w:val="0"/>
        </w:rPr>
        <w:t>The statistical subsystem should prioritize correctness, explicit assumptions, and testability. A smaller verified engine is more valuable than a large collection of partially correct tests. A Maven dependency such as Apache Commons Math can be used for established statistical functions, while orchestration and validation remain in application code.</w:t>
      </w:r>
    </w:p>
    <w:tbl>
      <w:tblPr>
        <w:tblStyle w:val="12"/>
        <w:tblW w:w="0" w:type="auto"/>
        <w:jc w:val="center"/>
        <w:tblLayout w:type="fixed"/>
        <w:tblCellMar>
          <w:top w:w="0" w:type="dxa"/>
          <w:left w:w="108" w:type="dxa"/>
          <w:bottom w:w="0" w:type="dxa"/>
          <w:right w:w="108" w:type="dxa"/>
        </w:tblCellMar>
      </w:tblPr>
      <w:tblGrid>
        <w:gridCol w:w="2541"/>
        <w:gridCol w:w="2541"/>
        <w:gridCol w:w="2541"/>
        <w:gridCol w:w="2541"/>
      </w:tblGrid>
      <w:tr w14:paraId="5E9EED2F">
        <w:tblPrEx>
          <w:tblCellMar>
            <w:top w:w="0" w:type="dxa"/>
            <w:left w:w="108" w:type="dxa"/>
            <w:bottom w:w="0" w:type="dxa"/>
            <w:right w:w="108" w:type="dxa"/>
          </w:tblCellMar>
        </w:tblPrEx>
        <w:trPr>
          <w:cantSplit/>
          <w:tblHeader/>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73CFBEA5">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Analysis</w:t>
            </w:r>
          </w:p>
        </w:tc>
        <w:tc>
          <w:tcPr>
            <w:tcW w:w="23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4A0208F8">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Input Shape</w:t>
            </w:r>
          </w:p>
        </w:tc>
        <w:tc>
          <w:tcPr>
            <w:tcW w:w="331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6DA0DE79">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Evidence Produced</w:t>
            </w:r>
          </w:p>
        </w:tc>
        <w:tc>
          <w:tcPr>
            <w:tcW w:w="25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559F63FF">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Suggested Visualization</w:t>
            </w:r>
          </w:p>
        </w:tc>
      </w:tr>
      <w:tr w14:paraId="72E80FCE">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D8829BE">
            <w:pPr>
              <w:spacing w:before="0" w:after="0" w:line="250" w:lineRule="auto"/>
              <w:jc w:val="center"/>
              <w:rPr>
                <w:rFonts w:hint="default" w:ascii="Times New Roman" w:hAnsi="Times New Roman" w:cs="Times New Roman"/>
              </w:rPr>
            </w:pPr>
            <w:r>
              <w:rPr>
                <w:rFonts w:hint="default" w:ascii="Times New Roman" w:hAnsi="Times New Roman" w:cs="Times New Roman"/>
                <w:sz w:val="17"/>
              </w:rPr>
              <w:t>Count / Frequency</w:t>
            </w:r>
          </w:p>
        </w:tc>
        <w:tc>
          <w:tcPr>
            <w:tcW w:w="23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9DA827D">
            <w:pPr>
              <w:spacing w:before="0" w:after="0" w:line="250" w:lineRule="auto"/>
              <w:jc w:val="left"/>
              <w:rPr>
                <w:rFonts w:hint="default" w:ascii="Times New Roman" w:hAnsi="Times New Roman" w:cs="Times New Roman"/>
              </w:rPr>
            </w:pPr>
            <w:r>
              <w:rPr>
                <w:rFonts w:hint="default" w:ascii="Times New Roman" w:hAnsi="Times New Roman" w:cs="Times New Roman"/>
                <w:sz w:val="17"/>
              </w:rPr>
              <w:t>Categorical or filtered records</w:t>
            </w:r>
          </w:p>
        </w:tc>
        <w:tc>
          <w:tcPr>
            <w:tcW w:w="331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6B01416">
            <w:pPr>
              <w:spacing w:before="0" w:after="0" w:line="250" w:lineRule="auto"/>
              <w:jc w:val="left"/>
              <w:rPr>
                <w:rFonts w:hint="default" w:ascii="Times New Roman" w:hAnsi="Times New Roman" w:cs="Times New Roman"/>
              </w:rPr>
            </w:pPr>
            <w:r>
              <w:rPr>
                <w:rFonts w:hint="default" w:ascii="Times New Roman" w:hAnsi="Times New Roman" w:cs="Times New Roman"/>
                <w:sz w:val="17"/>
              </w:rPr>
              <w:t>Frequency table</w:t>
            </w:r>
          </w:p>
        </w:tc>
        <w:tc>
          <w:tcPr>
            <w:tcW w:w="25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9645FF4">
            <w:pPr>
              <w:spacing w:before="0" w:after="0" w:line="250" w:lineRule="auto"/>
              <w:jc w:val="left"/>
              <w:rPr>
                <w:rFonts w:hint="default" w:ascii="Times New Roman" w:hAnsi="Times New Roman" w:cs="Times New Roman"/>
              </w:rPr>
            </w:pPr>
            <w:r>
              <w:rPr>
                <w:rFonts w:hint="default" w:ascii="Times New Roman" w:hAnsi="Times New Roman" w:cs="Times New Roman"/>
                <w:sz w:val="17"/>
              </w:rPr>
              <w:t>Bar chart</w:t>
            </w:r>
          </w:p>
        </w:tc>
      </w:tr>
      <w:tr w14:paraId="6C0AF250">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56E83AA">
            <w:pPr>
              <w:spacing w:before="0" w:after="0" w:line="250" w:lineRule="auto"/>
              <w:jc w:val="center"/>
              <w:rPr>
                <w:rFonts w:hint="default" w:ascii="Times New Roman" w:hAnsi="Times New Roman" w:cs="Times New Roman"/>
              </w:rPr>
            </w:pPr>
            <w:r>
              <w:rPr>
                <w:rFonts w:hint="default" w:ascii="Times New Roman" w:hAnsi="Times New Roman" w:cs="Times New Roman"/>
                <w:sz w:val="17"/>
              </w:rPr>
              <w:t>Percentage</w:t>
            </w:r>
          </w:p>
        </w:tc>
        <w:tc>
          <w:tcPr>
            <w:tcW w:w="23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CE7AB54">
            <w:pPr>
              <w:spacing w:before="0" w:after="0" w:line="250" w:lineRule="auto"/>
              <w:jc w:val="left"/>
              <w:rPr>
                <w:rFonts w:hint="default" w:ascii="Times New Roman" w:hAnsi="Times New Roman" w:cs="Times New Roman"/>
              </w:rPr>
            </w:pPr>
            <w:r>
              <w:rPr>
                <w:rFonts w:hint="default" w:ascii="Times New Roman" w:hAnsi="Times New Roman" w:cs="Times New Roman"/>
                <w:sz w:val="17"/>
              </w:rPr>
              <w:t>Categorical or boolean variable</w:t>
            </w:r>
          </w:p>
        </w:tc>
        <w:tc>
          <w:tcPr>
            <w:tcW w:w="331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436017C">
            <w:pPr>
              <w:spacing w:before="0" w:after="0" w:line="250" w:lineRule="auto"/>
              <w:jc w:val="left"/>
              <w:rPr>
                <w:rFonts w:hint="default" w:ascii="Times New Roman" w:hAnsi="Times New Roman" w:cs="Times New Roman"/>
              </w:rPr>
            </w:pPr>
            <w:r>
              <w:rPr>
                <w:rFonts w:hint="default" w:ascii="Times New Roman" w:hAnsi="Times New Roman" w:cs="Times New Roman"/>
                <w:sz w:val="17"/>
              </w:rPr>
              <w:t>Counts + percentages</w:t>
            </w:r>
          </w:p>
        </w:tc>
        <w:tc>
          <w:tcPr>
            <w:tcW w:w="25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4F69A0E">
            <w:pPr>
              <w:spacing w:before="0" w:after="0" w:line="250" w:lineRule="auto"/>
              <w:jc w:val="left"/>
              <w:rPr>
                <w:rFonts w:hint="default" w:ascii="Times New Roman" w:hAnsi="Times New Roman" w:cs="Times New Roman"/>
              </w:rPr>
            </w:pPr>
            <w:r>
              <w:rPr>
                <w:rFonts w:hint="default" w:ascii="Times New Roman" w:hAnsi="Times New Roman" w:cs="Times New Roman"/>
                <w:sz w:val="17"/>
              </w:rPr>
              <w:t>Bar / pie (optional)</w:t>
            </w:r>
          </w:p>
        </w:tc>
      </w:tr>
      <w:tr w14:paraId="66D2BAF7">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2B82EE6">
            <w:pPr>
              <w:spacing w:before="0" w:after="0" w:line="250" w:lineRule="auto"/>
              <w:jc w:val="left"/>
              <w:rPr>
                <w:rFonts w:hint="default" w:ascii="Times New Roman" w:hAnsi="Times New Roman" w:cs="Times New Roman"/>
              </w:rPr>
            </w:pPr>
            <w:r>
              <w:rPr>
                <w:rFonts w:hint="default" w:ascii="Times New Roman" w:hAnsi="Times New Roman" w:cs="Times New Roman"/>
                <w:sz w:val="17"/>
              </w:rPr>
              <w:t>Descriptive numeric summary</w:t>
            </w:r>
          </w:p>
        </w:tc>
        <w:tc>
          <w:tcPr>
            <w:tcW w:w="23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6ED3F52">
            <w:pPr>
              <w:spacing w:before="0" w:after="0" w:line="250" w:lineRule="auto"/>
              <w:jc w:val="left"/>
              <w:rPr>
                <w:rFonts w:hint="default" w:ascii="Times New Roman" w:hAnsi="Times New Roman" w:cs="Times New Roman"/>
              </w:rPr>
            </w:pPr>
            <w:r>
              <w:rPr>
                <w:rFonts w:hint="default" w:ascii="Times New Roman" w:hAnsi="Times New Roman" w:cs="Times New Roman"/>
                <w:sz w:val="17"/>
              </w:rPr>
              <w:t>Numeric variable</w:t>
            </w:r>
          </w:p>
        </w:tc>
        <w:tc>
          <w:tcPr>
            <w:tcW w:w="331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ED1FE41">
            <w:pPr>
              <w:spacing w:before="0" w:after="0" w:line="250" w:lineRule="auto"/>
              <w:jc w:val="left"/>
              <w:rPr>
                <w:rFonts w:hint="default" w:ascii="Times New Roman" w:hAnsi="Times New Roman" w:cs="Times New Roman"/>
              </w:rPr>
            </w:pPr>
            <w:r>
              <w:rPr>
                <w:rFonts w:hint="default" w:ascii="Times New Roman" w:hAnsi="Times New Roman" w:cs="Times New Roman"/>
                <w:sz w:val="17"/>
              </w:rPr>
              <w:t>n, mean, median, min/max, SD</w:t>
            </w:r>
          </w:p>
        </w:tc>
        <w:tc>
          <w:tcPr>
            <w:tcW w:w="25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156A18B">
            <w:pPr>
              <w:spacing w:before="0" w:after="0" w:line="250" w:lineRule="auto"/>
              <w:jc w:val="left"/>
              <w:rPr>
                <w:rFonts w:hint="default" w:ascii="Times New Roman" w:hAnsi="Times New Roman" w:cs="Times New Roman"/>
              </w:rPr>
            </w:pPr>
            <w:r>
              <w:rPr>
                <w:rFonts w:hint="default" w:ascii="Times New Roman" w:hAnsi="Times New Roman" w:cs="Times New Roman"/>
                <w:sz w:val="17"/>
              </w:rPr>
              <w:t>Histogram / box plot</w:t>
            </w:r>
          </w:p>
        </w:tc>
      </w:tr>
      <w:tr w14:paraId="11C4ABDB">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548D2DA">
            <w:pPr>
              <w:spacing w:before="0" w:after="0" w:line="250" w:lineRule="auto"/>
              <w:jc w:val="center"/>
              <w:rPr>
                <w:rFonts w:hint="default" w:ascii="Times New Roman" w:hAnsi="Times New Roman" w:cs="Times New Roman"/>
              </w:rPr>
            </w:pPr>
            <w:r>
              <w:rPr>
                <w:rFonts w:hint="default" w:ascii="Times New Roman" w:hAnsi="Times New Roman" w:cs="Times New Roman"/>
                <w:sz w:val="17"/>
              </w:rPr>
              <w:t>Correlation</w:t>
            </w:r>
          </w:p>
        </w:tc>
        <w:tc>
          <w:tcPr>
            <w:tcW w:w="23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62302B7">
            <w:pPr>
              <w:spacing w:before="0" w:after="0" w:line="250" w:lineRule="auto"/>
              <w:jc w:val="left"/>
              <w:rPr>
                <w:rFonts w:hint="default" w:ascii="Times New Roman" w:hAnsi="Times New Roman" w:cs="Times New Roman"/>
              </w:rPr>
            </w:pPr>
            <w:r>
              <w:rPr>
                <w:rFonts w:hint="default" w:ascii="Times New Roman" w:hAnsi="Times New Roman" w:cs="Times New Roman"/>
                <w:sz w:val="17"/>
              </w:rPr>
              <w:t>Two numeric variables</w:t>
            </w:r>
          </w:p>
        </w:tc>
        <w:tc>
          <w:tcPr>
            <w:tcW w:w="331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D3A53DD">
            <w:pPr>
              <w:spacing w:before="0" w:after="0" w:line="250" w:lineRule="auto"/>
              <w:jc w:val="left"/>
              <w:rPr>
                <w:rFonts w:hint="default" w:ascii="Times New Roman" w:hAnsi="Times New Roman" w:cs="Times New Roman"/>
              </w:rPr>
            </w:pPr>
            <w:r>
              <w:rPr>
                <w:rFonts w:hint="default" w:ascii="Times New Roman" w:hAnsi="Times New Roman" w:cs="Times New Roman"/>
                <w:sz w:val="17"/>
              </w:rPr>
              <w:t>r/rho, n, optional significance</w:t>
            </w:r>
          </w:p>
        </w:tc>
        <w:tc>
          <w:tcPr>
            <w:tcW w:w="25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8362021">
            <w:pPr>
              <w:spacing w:before="0" w:after="0" w:line="250" w:lineRule="auto"/>
              <w:jc w:val="left"/>
              <w:rPr>
                <w:rFonts w:hint="default" w:ascii="Times New Roman" w:hAnsi="Times New Roman" w:cs="Times New Roman"/>
              </w:rPr>
            </w:pPr>
            <w:r>
              <w:rPr>
                <w:rFonts w:hint="default" w:ascii="Times New Roman" w:hAnsi="Times New Roman" w:cs="Times New Roman"/>
                <w:sz w:val="17"/>
              </w:rPr>
              <w:t>Scatter plot</w:t>
            </w:r>
          </w:p>
        </w:tc>
      </w:tr>
      <w:tr w14:paraId="6F74978F">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BA76397">
            <w:pPr>
              <w:spacing w:before="0" w:after="0" w:line="250" w:lineRule="auto"/>
              <w:jc w:val="center"/>
              <w:rPr>
                <w:rFonts w:hint="default" w:ascii="Times New Roman" w:hAnsi="Times New Roman" w:cs="Times New Roman"/>
              </w:rPr>
            </w:pPr>
            <w:r>
              <w:rPr>
                <w:rFonts w:hint="default" w:ascii="Times New Roman" w:hAnsi="Times New Roman" w:cs="Times New Roman"/>
                <w:sz w:val="17"/>
              </w:rPr>
              <w:t>Cross-tabulation</w:t>
            </w:r>
          </w:p>
        </w:tc>
        <w:tc>
          <w:tcPr>
            <w:tcW w:w="23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27D5848">
            <w:pPr>
              <w:spacing w:before="0" w:after="0" w:line="250" w:lineRule="auto"/>
              <w:jc w:val="left"/>
              <w:rPr>
                <w:rFonts w:hint="default" w:ascii="Times New Roman" w:hAnsi="Times New Roman" w:cs="Times New Roman"/>
              </w:rPr>
            </w:pPr>
            <w:r>
              <w:rPr>
                <w:rFonts w:hint="default" w:ascii="Times New Roman" w:hAnsi="Times New Roman" w:cs="Times New Roman"/>
                <w:sz w:val="17"/>
              </w:rPr>
              <w:t>Two categorical variables</w:t>
            </w:r>
          </w:p>
        </w:tc>
        <w:tc>
          <w:tcPr>
            <w:tcW w:w="331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D38135B">
            <w:pPr>
              <w:spacing w:before="0" w:after="0" w:line="250" w:lineRule="auto"/>
              <w:jc w:val="left"/>
              <w:rPr>
                <w:rFonts w:hint="default" w:ascii="Times New Roman" w:hAnsi="Times New Roman" w:cs="Times New Roman"/>
              </w:rPr>
            </w:pPr>
            <w:r>
              <w:rPr>
                <w:rFonts w:hint="default" w:ascii="Times New Roman" w:hAnsi="Times New Roman" w:cs="Times New Roman"/>
                <w:sz w:val="17"/>
              </w:rPr>
              <w:t>Contingency table, optional chi-square</w:t>
            </w:r>
          </w:p>
        </w:tc>
        <w:tc>
          <w:tcPr>
            <w:tcW w:w="25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85C7A57">
            <w:pPr>
              <w:spacing w:before="0" w:after="0" w:line="250" w:lineRule="auto"/>
              <w:jc w:val="left"/>
              <w:rPr>
                <w:rFonts w:hint="default" w:ascii="Times New Roman" w:hAnsi="Times New Roman" w:cs="Times New Roman"/>
              </w:rPr>
            </w:pPr>
            <w:r>
              <w:rPr>
                <w:rFonts w:hint="default" w:ascii="Times New Roman" w:hAnsi="Times New Roman" w:cs="Times New Roman"/>
                <w:sz w:val="17"/>
              </w:rPr>
              <w:t>Grouped bar</w:t>
            </w:r>
          </w:p>
        </w:tc>
      </w:tr>
      <w:tr w14:paraId="065383E8">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83A4F86">
            <w:pPr>
              <w:spacing w:before="0" w:after="0" w:line="250" w:lineRule="auto"/>
              <w:jc w:val="left"/>
              <w:rPr>
                <w:rFonts w:hint="default" w:ascii="Times New Roman" w:hAnsi="Times New Roman" w:cs="Times New Roman"/>
              </w:rPr>
            </w:pPr>
            <w:r>
              <w:rPr>
                <w:rFonts w:hint="default" w:ascii="Times New Roman" w:hAnsi="Times New Roman" w:cs="Times New Roman"/>
                <w:sz w:val="17"/>
              </w:rPr>
              <w:t>Two-group comparison</w:t>
            </w:r>
          </w:p>
        </w:tc>
        <w:tc>
          <w:tcPr>
            <w:tcW w:w="23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8EE7DBB">
            <w:pPr>
              <w:spacing w:before="0" w:after="0" w:line="250" w:lineRule="auto"/>
              <w:jc w:val="left"/>
              <w:rPr>
                <w:rFonts w:hint="default" w:ascii="Times New Roman" w:hAnsi="Times New Roman" w:cs="Times New Roman"/>
              </w:rPr>
            </w:pPr>
            <w:r>
              <w:rPr>
                <w:rFonts w:hint="default" w:ascii="Times New Roman" w:hAnsi="Times New Roman" w:cs="Times New Roman"/>
                <w:sz w:val="17"/>
              </w:rPr>
              <w:t>Numeric outcome + two-category group</w:t>
            </w:r>
          </w:p>
        </w:tc>
        <w:tc>
          <w:tcPr>
            <w:tcW w:w="331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7572303">
            <w:pPr>
              <w:spacing w:before="0" w:after="0" w:line="250" w:lineRule="auto"/>
              <w:jc w:val="left"/>
              <w:rPr>
                <w:rFonts w:hint="default" w:ascii="Times New Roman" w:hAnsi="Times New Roman" w:cs="Times New Roman"/>
              </w:rPr>
            </w:pPr>
            <w:r>
              <w:rPr>
                <w:rFonts w:hint="default" w:ascii="Times New Roman" w:hAnsi="Times New Roman" w:cs="Times New Roman"/>
                <w:sz w:val="17"/>
              </w:rPr>
              <w:t>Group n/mean/SD + supported test</w:t>
            </w:r>
          </w:p>
        </w:tc>
        <w:tc>
          <w:tcPr>
            <w:tcW w:w="25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0D6D0B1">
            <w:pPr>
              <w:spacing w:before="0" w:after="0" w:line="250" w:lineRule="auto"/>
              <w:jc w:val="left"/>
              <w:rPr>
                <w:rFonts w:hint="default" w:ascii="Times New Roman" w:hAnsi="Times New Roman" w:cs="Times New Roman"/>
              </w:rPr>
            </w:pPr>
            <w:r>
              <w:rPr>
                <w:rFonts w:hint="default" w:ascii="Times New Roman" w:hAnsi="Times New Roman" w:cs="Times New Roman"/>
                <w:sz w:val="17"/>
              </w:rPr>
              <w:t>Grouped summary / box plot</w:t>
            </w:r>
          </w:p>
        </w:tc>
      </w:tr>
      <w:tr w14:paraId="547CE441">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62289B9">
            <w:pPr>
              <w:spacing w:before="0" w:after="0" w:line="250" w:lineRule="auto"/>
              <w:jc w:val="left"/>
              <w:rPr>
                <w:rFonts w:hint="default" w:ascii="Times New Roman" w:hAnsi="Times New Roman" w:cs="Times New Roman"/>
              </w:rPr>
            </w:pPr>
            <w:r>
              <w:rPr>
                <w:rFonts w:hint="default" w:ascii="Times New Roman" w:hAnsi="Times New Roman" w:cs="Times New Roman"/>
                <w:sz w:val="17"/>
              </w:rPr>
              <w:t>Multi-group comparison</w:t>
            </w:r>
          </w:p>
        </w:tc>
        <w:tc>
          <w:tcPr>
            <w:tcW w:w="23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9EC59A2">
            <w:pPr>
              <w:spacing w:before="0" w:after="0" w:line="250" w:lineRule="auto"/>
              <w:jc w:val="left"/>
              <w:rPr>
                <w:rFonts w:hint="default" w:ascii="Times New Roman" w:hAnsi="Times New Roman" w:cs="Times New Roman"/>
              </w:rPr>
            </w:pPr>
            <w:r>
              <w:rPr>
                <w:rFonts w:hint="default" w:ascii="Times New Roman" w:hAnsi="Times New Roman" w:cs="Times New Roman"/>
                <w:sz w:val="17"/>
              </w:rPr>
              <w:t>Numeric outcome + 3+ groups</w:t>
            </w:r>
          </w:p>
        </w:tc>
        <w:tc>
          <w:tcPr>
            <w:tcW w:w="331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AD04E2B">
            <w:pPr>
              <w:spacing w:before="0" w:after="0" w:line="250" w:lineRule="auto"/>
              <w:jc w:val="left"/>
              <w:rPr>
                <w:rFonts w:hint="default" w:ascii="Times New Roman" w:hAnsi="Times New Roman" w:cs="Times New Roman"/>
              </w:rPr>
            </w:pPr>
            <w:r>
              <w:rPr>
                <w:rFonts w:hint="default" w:ascii="Times New Roman" w:hAnsi="Times New Roman" w:cs="Times New Roman"/>
                <w:sz w:val="17"/>
              </w:rPr>
              <w:t>Group summaries; ANOVA/Kruskal as extension</w:t>
            </w:r>
          </w:p>
        </w:tc>
        <w:tc>
          <w:tcPr>
            <w:tcW w:w="25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C33FF3D">
            <w:pPr>
              <w:spacing w:before="0" w:after="0" w:line="250" w:lineRule="auto"/>
              <w:jc w:val="left"/>
              <w:rPr>
                <w:rFonts w:hint="default" w:ascii="Times New Roman" w:hAnsi="Times New Roman" w:cs="Times New Roman"/>
              </w:rPr>
            </w:pPr>
            <w:r>
              <w:rPr>
                <w:rFonts w:hint="default" w:ascii="Times New Roman" w:hAnsi="Times New Roman" w:cs="Times New Roman"/>
                <w:sz w:val="17"/>
              </w:rPr>
              <w:t>Grouped bar / box plot</w:t>
            </w:r>
          </w:p>
        </w:tc>
      </w:tr>
      <w:tr w14:paraId="7818FA3B">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1986C4B">
            <w:pPr>
              <w:spacing w:before="0" w:after="0" w:line="250" w:lineRule="auto"/>
              <w:jc w:val="center"/>
              <w:rPr>
                <w:rFonts w:hint="default" w:ascii="Times New Roman" w:hAnsi="Times New Roman" w:cs="Times New Roman"/>
              </w:rPr>
            </w:pPr>
            <w:r>
              <w:rPr>
                <w:rFonts w:hint="default" w:ascii="Times New Roman" w:hAnsi="Times New Roman" w:cs="Times New Roman"/>
                <w:sz w:val="17"/>
              </w:rPr>
              <w:t>Simple regression</w:t>
            </w:r>
          </w:p>
        </w:tc>
        <w:tc>
          <w:tcPr>
            <w:tcW w:w="23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FDA1F02">
            <w:pPr>
              <w:spacing w:before="0" w:after="0" w:line="250" w:lineRule="auto"/>
              <w:jc w:val="left"/>
              <w:rPr>
                <w:rFonts w:hint="default" w:ascii="Times New Roman" w:hAnsi="Times New Roman" w:cs="Times New Roman"/>
              </w:rPr>
            </w:pPr>
            <w:r>
              <w:rPr>
                <w:rFonts w:hint="default" w:ascii="Times New Roman" w:hAnsi="Times New Roman" w:cs="Times New Roman"/>
                <w:sz w:val="17"/>
              </w:rPr>
              <w:t>Numeric target + predictor(s)</w:t>
            </w:r>
          </w:p>
        </w:tc>
        <w:tc>
          <w:tcPr>
            <w:tcW w:w="331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D54ED82">
            <w:pPr>
              <w:spacing w:before="0" w:after="0" w:line="250" w:lineRule="auto"/>
              <w:jc w:val="left"/>
              <w:rPr>
                <w:rFonts w:hint="default" w:ascii="Times New Roman" w:hAnsi="Times New Roman" w:cs="Times New Roman"/>
              </w:rPr>
            </w:pPr>
            <w:r>
              <w:rPr>
                <w:rFonts w:hint="default" w:ascii="Times New Roman" w:hAnsi="Times New Roman" w:cs="Times New Roman"/>
                <w:sz w:val="17"/>
              </w:rPr>
              <w:t>Coefficients, fit metrics, warnings</w:t>
            </w:r>
          </w:p>
        </w:tc>
        <w:tc>
          <w:tcPr>
            <w:tcW w:w="25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A6CE8CB">
            <w:pPr>
              <w:spacing w:before="0" w:after="0" w:line="250" w:lineRule="auto"/>
              <w:jc w:val="left"/>
              <w:rPr>
                <w:rFonts w:hint="default" w:ascii="Times New Roman" w:hAnsi="Times New Roman" w:cs="Times New Roman"/>
              </w:rPr>
            </w:pPr>
            <w:r>
              <w:rPr>
                <w:rFonts w:hint="default" w:ascii="Times New Roman" w:hAnsi="Times New Roman" w:cs="Times New Roman"/>
                <w:sz w:val="17"/>
              </w:rPr>
              <w:t>Scatter + trend (Stretch)</w:t>
            </w:r>
          </w:p>
        </w:tc>
      </w:tr>
    </w:tbl>
    <w:p w14:paraId="58A2F123">
      <w:pPr>
        <w:widowControl/>
        <w:spacing w:after="40"/>
        <w:rPr>
          <w:rFonts w:hint="default" w:ascii="Times New Roman" w:hAnsi="Times New Roman" w:cs="Times New Roman"/>
        </w:rPr>
      </w:pPr>
    </w:p>
    <w:p w14:paraId="0A254491">
      <w:pPr>
        <w:pStyle w:val="3"/>
        <w:keepNext/>
        <w:widowControl/>
        <w:rPr>
          <w:rFonts w:hint="default" w:ascii="Times New Roman" w:hAnsi="Times New Roman" w:cs="Times New Roman"/>
        </w:rPr>
      </w:pPr>
      <w:r>
        <w:rPr>
          <w:rFonts w:hint="default" w:ascii="Times New Roman" w:hAnsi="Times New Roman" w:cs="Times New Roman"/>
        </w:rPr>
        <w:t>14.1 Analysis Selection Rules</w:t>
      </w:r>
    </w:p>
    <w:p w14:paraId="59ED5DAA">
      <w:pPr>
        <w:widowControl/>
        <w:spacing w:before="0" w:after="120" w:line="269" w:lineRule="auto"/>
        <w:rPr>
          <w:rFonts w:hint="default" w:ascii="Times New Roman" w:hAnsi="Times New Roman" w:cs="Times New Roman"/>
        </w:rPr>
      </w:pPr>
      <w:r>
        <w:rPr>
          <w:rFonts w:hint="default" w:ascii="Times New Roman" w:hAnsi="Times New Roman" w:cs="Times New Roman"/>
          <w:i w:val="0"/>
        </w:rPr>
        <w:t>The recommender should consider variable types and the wording of the question, but final execution must be constrained to valid combinations. For example, “highest average GPA by department” becomes grouping by Department and calculating mean GPA, while “relationship between sleep and GPA” requires two numeric variables and a correlation strategy.</w:t>
      </w:r>
    </w:p>
    <w:p w14:paraId="6BAB18B0">
      <w:pPr>
        <w:pStyle w:val="3"/>
        <w:keepNext/>
        <w:widowControl/>
        <w:rPr>
          <w:rFonts w:hint="default" w:ascii="Times New Roman" w:hAnsi="Times New Roman" w:cs="Times New Roman"/>
        </w:rPr>
      </w:pPr>
      <w:r>
        <w:rPr>
          <w:rFonts w:hint="default" w:ascii="Times New Roman" w:hAnsi="Times New Roman" w:cs="Times New Roman"/>
        </w:rPr>
        <w:t>14.2 Statistical Limitations</w:t>
      </w:r>
    </w:p>
    <w:p w14:paraId="6BB19C72">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Correlation must not be described as proof of causation.</w:t>
      </w:r>
    </w:p>
    <w:p w14:paraId="5D2E4AD9">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Significance tests should report sample size and any relevant assumption warnings.</w:t>
      </w:r>
    </w:p>
    <w:p w14:paraId="3779A7B0">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Heavy missingness should be disclosed with the result.</w:t>
      </w:r>
    </w:p>
    <w:p w14:paraId="6944ACE9">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Automated insight discovery should clearly distinguish exploratory patterns from confirmatory hypotheses.</w:t>
      </w:r>
    </w:p>
    <w:p w14:paraId="3F324FA3">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The system should never fabricate a p-value or test that was not computed by the engine.</w:t>
      </w:r>
    </w:p>
    <w:p w14:paraId="467DC3E6">
      <w:pPr>
        <w:pStyle w:val="2"/>
        <w:keepNext/>
        <w:widowControl/>
        <w:rPr>
          <w:rFonts w:hint="default" w:ascii="Times New Roman" w:hAnsi="Times New Roman" w:cs="Times New Roman"/>
        </w:rPr>
      </w:pPr>
      <w:r>
        <w:rPr>
          <w:rFonts w:hint="default" w:ascii="Times New Roman" w:hAnsi="Times New Roman" w:cs="Times New Roman"/>
        </w:rPr>
        <w:t>15. Non-Functional Requirements</w:t>
      </w:r>
    </w:p>
    <w:tbl>
      <w:tblPr>
        <w:tblStyle w:val="12"/>
        <w:tblW w:w="0" w:type="auto"/>
        <w:jc w:val="center"/>
        <w:tblLayout w:type="fixed"/>
        <w:tblCellMar>
          <w:top w:w="0" w:type="dxa"/>
          <w:left w:w="108" w:type="dxa"/>
          <w:bottom w:w="0" w:type="dxa"/>
          <w:right w:w="108" w:type="dxa"/>
        </w:tblCellMar>
      </w:tblPr>
      <w:tblGrid>
        <w:gridCol w:w="5083"/>
        <w:gridCol w:w="5083"/>
      </w:tblGrid>
      <w:tr w14:paraId="2190A8BA">
        <w:tblPrEx>
          <w:tblCellMar>
            <w:top w:w="0" w:type="dxa"/>
            <w:left w:w="108" w:type="dxa"/>
            <w:bottom w:w="0" w:type="dxa"/>
            <w:right w:w="108" w:type="dxa"/>
          </w:tblCellMar>
        </w:tblPrEx>
        <w:trPr>
          <w:cantSplit/>
          <w:tblHeader/>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65C9224D">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8"/>
              </w:rPr>
              <w:t>Quality Attribute</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46F19D07">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8"/>
              </w:rPr>
              <w:t>Requirement</w:t>
            </w:r>
          </w:p>
        </w:tc>
      </w:tr>
      <w:tr w14:paraId="5146DF92">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1E0AD31">
            <w:pPr>
              <w:spacing w:before="0" w:after="0" w:line="250" w:lineRule="auto"/>
              <w:jc w:val="center"/>
              <w:rPr>
                <w:rFonts w:hint="default" w:ascii="Times New Roman" w:hAnsi="Times New Roman" w:cs="Times New Roman"/>
              </w:rPr>
            </w:pPr>
            <w:r>
              <w:rPr>
                <w:rFonts w:hint="default" w:ascii="Times New Roman" w:hAnsi="Times New Roman" w:cs="Times New Roman"/>
                <w:sz w:val="18"/>
              </w:rPr>
              <w:t>Reliability</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F4CFA03">
            <w:pPr>
              <w:spacing w:before="0" w:after="0" w:line="250" w:lineRule="auto"/>
              <w:jc w:val="left"/>
              <w:rPr>
                <w:rFonts w:hint="default" w:ascii="Times New Roman" w:hAnsi="Times New Roman" w:cs="Times New Roman"/>
              </w:rPr>
            </w:pPr>
            <w:r>
              <w:rPr>
                <w:rFonts w:hint="default" w:ascii="Times New Roman" w:hAnsi="Times New Roman" w:cs="Times New Roman"/>
                <w:sz w:val="18"/>
              </w:rPr>
              <w:t>No partial response saves; database transactions protect multi-step writes. Results are reproducible by dataset version.</w:t>
            </w:r>
          </w:p>
        </w:tc>
      </w:tr>
      <w:tr w14:paraId="313DC000">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0029C43">
            <w:pPr>
              <w:spacing w:before="0" w:after="0" w:line="250" w:lineRule="auto"/>
              <w:jc w:val="center"/>
              <w:rPr>
                <w:rFonts w:hint="default" w:ascii="Times New Roman" w:hAnsi="Times New Roman" w:cs="Times New Roman"/>
              </w:rPr>
            </w:pPr>
            <w:r>
              <w:rPr>
                <w:rFonts w:hint="default" w:ascii="Times New Roman" w:hAnsi="Times New Roman" w:cs="Times New Roman"/>
                <w:sz w:val="18"/>
              </w:rPr>
              <w:t>Privacy</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6BF5EED">
            <w:pPr>
              <w:spacing w:before="0" w:after="0" w:line="250" w:lineRule="auto"/>
              <w:jc w:val="left"/>
              <w:rPr>
                <w:rFonts w:hint="default" w:ascii="Times New Roman" w:hAnsi="Times New Roman" w:cs="Times New Roman"/>
              </w:rPr>
            </w:pPr>
            <w:r>
              <w:rPr>
                <w:rFonts w:hint="default" w:ascii="Times New Roman" w:hAnsi="Times New Roman" w:cs="Times New Roman"/>
                <w:sz w:val="18"/>
              </w:rPr>
              <w:t>Research data remains local by default. The LLM is local. Sensitive data is not sent to remote services in the core architecture.</w:t>
            </w:r>
          </w:p>
        </w:tc>
      </w:tr>
      <w:tr w14:paraId="12A3C9E9">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4FB6121">
            <w:pPr>
              <w:spacing w:before="0" w:after="0" w:line="250" w:lineRule="auto"/>
              <w:jc w:val="center"/>
              <w:rPr>
                <w:rFonts w:hint="default" w:ascii="Times New Roman" w:hAnsi="Times New Roman" w:cs="Times New Roman"/>
              </w:rPr>
            </w:pPr>
            <w:r>
              <w:rPr>
                <w:rFonts w:hint="default" w:ascii="Times New Roman" w:hAnsi="Times New Roman" w:cs="Times New Roman"/>
                <w:sz w:val="18"/>
              </w:rPr>
              <w:t>Auditability</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78F497C">
            <w:pPr>
              <w:spacing w:before="0" w:after="0" w:line="250" w:lineRule="auto"/>
              <w:jc w:val="left"/>
              <w:rPr>
                <w:rFonts w:hint="default" w:ascii="Times New Roman" w:hAnsi="Times New Roman" w:cs="Times New Roman"/>
              </w:rPr>
            </w:pPr>
            <w:r>
              <w:rPr>
                <w:rFonts w:hint="default" w:ascii="Times New Roman" w:hAnsi="Times New Roman" w:cs="Times New Roman"/>
                <w:sz w:val="18"/>
              </w:rPr>
              <w:t>Every dataset-changing action and important analysis is traceable.</w:t>
            </w:r>
          </w:p>
        </w:tc>
      </w:tr>
      <w:tr w14:paraId="1CEE86A9">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0AF1C7B">
            <w:pPr>
              <w:spacing w:before="0" w:after="0" w:line="250" w:lineRule="auto"/>
              <w:jc w:val="center"/>
              <w:rPr>
                <w:rFonts w:hint="default" w:ascii="Times New Roman" w:hAnsi="Times New Roman" w:cs="Times New Roman"/>
              </w:rPr>
            </w:pPr>
            <w:r>
              <w:rPr>
                <w:rFonts w:hint="default" w:ascii="Times New Roman" w:hAnsi="Times New Roman" w:cs="Times New Roman"/>
                <w:sz w:val="18"/>
              </w:rPr>
              <w:t>Usability</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76F749D">
            <w:pPr>
              <w:spacing w:before="0" w:after="0" w:line="250" w:lineRule="auto"/>
              <w:jc w:val="left"/>
              <w:rPr>
                <w:rFonts w:hint="default" w:ascii="Times New Roman" w:hAnsi="Times New Roman" w:cs="Times New Roman"/>
              </w:rPr>
            </w:pPr>
            <w:r>
              <w:rPr>
                <w:rFonts w:hint="default" w:ascii="Times New Roman" w:hAnsi="Times New Roman" w:cs="Times New Roman"/>
                <w:sz w:val="18"/>
              </w:rPr>
              <w:t>Researcher can complete common tasks without SQL. Errors and statistical limitations are explained in plain language.</w:t>
            </w:r>
          </w:p>
        </w:tc>
      </w:tr>
      <w:tr w14:paraId="45631D29">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3AF9406">
            <w:pPr>
              <w:spacing w:before="0" w:after="0" w:line="250" w:lineRule="auto"/>
              <w:jc w:val="center"/>
              <w:rPr>
                <w:rFonts w:hint="default" w:ascii="Times New Roman" w:hAnsi="Times New Roman" w:cs="Times New Roman"/>
              </w:rPr>
            </w:pPr>
            <w:r>
              <w:rPr>
                <w:rFonts w:hint="default" w:ascii="Times New Roman" w:hAnsi="Times New Roman" w:cs="Times New Roman"/>
                <w:sz w:val="18"/>
              </w:rPr>
              <w:t>Maintainability</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FBF4323">
            <w:pPr>
              <w:spacing w:before="0" w:after="0" w:line="250" w:lineRule="auto"/>
              <w:jc w:val="left"/>
              <w:rPr>
                <w:rFonts w:hint="default" w:ascii="Times New Roman" w:hAnsi="Times New Roman" w:cs="Times New Roman"/>
              </w:rPr>
            </w:pPr>
            <w:r>
              <w:rPr>
                <w:rFonts w:hint="default" w:ascii="Times New Roman" w:hAnsi="Times New Roman" w:cs="Times New Roman"/>
                <w:sz w:val="18"/>
              </w:rPr>
              <w:t>Layered packages, interfaces for varying behavior, and small services reduce coupling.</w:t>
            </w:r>
          </w:p>
        </w:tc>
      </w:tr>
      <w:tr w14:paraId="0CA50D31">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1C840DD">
            <w:pPr>
              <w:spacing w:before="0" w:after="0" w:line="250" w:lineRule="auto"/>
              <w:jc w:val="center"/>
              <w:rPr>
                <w:rFonts w:hint="default" w:ascii="Times New Roman" w:hAnsi="Times New Roman" w:cs="Times New Roman"/>
              </w:rPr>
            </w:pPr>
            <w:r>
              <w:rPr>
                <w:rFonts w:hint="default" w:ascii="Times New Roman" w:hAnsi="Times New Roman" w:cs="Times New Roman"/>
                <w:sz w:val="18"/>
              </w:rPr>
              <w:t>Extensibility</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A8B18B9">
            <w:pPr>
              <w:spacing w:before="0" w:after="0" w:line="250" w:lineRule="auto"/>
              <w:jc w:val="left"/>
              <w:rPr>
                <w:rFonts w:hint="default" w:ascii="Times New Roman" w:hAnsi="Times New Roman" w:cs="Times New Roman"/>
              </w:rPr>
            </w:pPr>
            <w:r>
              <w:rPr>
                <w:rFonts w:hint="default" w:ascii="Times New Roman" w:hAnsi="Times New Roman" w:cs="Times New Roman"/>
                <w:sz w:val="18"/>
              </w:rPr>
              <w:t>New question types, quality rules, analysis strategies, chart strategies, and LLM runtimes can be added behind interfaces.</w:t>
            </w:r>
          </w:p>
        </w:tc>
      </w:tr>
      <w:tr w14:paraId="10F7A327">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DCE3491">
            <w:pPr>
              <w:spacing w:before="0" w:after="0" w:line="250" w:lineRule="auto"/>
              <w:jc w:val="center"/>
              <w:rPr>
                <w:rFonts w:hint="default" w:ascii="Times New Roman" w:hAnsi="Times New Roman" w:cs="Times New Roman"/>
              </w:rPr>
            </w:pPr>
            <w:r>
              <w:rPr>
                <w:rFonts w:hint="default" w:ascii="Times New Roman" w:hAnsi="Times New Roman" w:cs="Times New Roman"/>
                <w:sz w:val="18"/>
              </w:rPr>
              <w:t>Performance</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EB45734">
            <w:pPr>
              <w:spacing w:before="0" w:after="0" w:line="250" w:lineRule="auto"/>
              <w:jc w:val="left"/>
              <w:rPr>
                <w:rFonts w:hint="default" w:ascii="Times New Roman" w:hAnsi="Times New Roman" w:cs="Times New Roman"/>
              </w:rPr>
            </w:pPr>
            <w:r>
              <w:rPr>
                <w:rFonts w:hint="default" w:ascii="Times New Roman" w:hAnsi="Times New Roman" w:cs="Times New Roman"/>
                <w:sz w:val="18"/>
              </w:rPr>
              <w:t>Use indexed foreign keys/search fields, avoid loading unnecessary chat/data context, and compute analyses on the selected version only.</w:t>
            </w:r>
          </w:p>
        </w:tc>
      </w:tr>
      <w:tr w14:paraId="6B5964B1">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297D996">
            <w:pPr>
              <w:spacing w:before="0" w:after="0" w:line="250" w:lineRule="auto"/>
              <w:jc w:val="center"/>
              <w:rPr>
                <w:rFonts w:hint="default" w:ascii="Times New Roman" w:hAnsi="Times New Roman" w:cs="Times New Roman"/>
              </w:rPr>
            </w:pPr>
            <w:r>
              <w:rPr>
                <w:rFonts w:hint="default" w:ascii="Times New Roman" w:hAnsi="Times New Roman" w:cs="Times New Roman"/>
                <w:sz w:val="18"/>
              </w:rPr>
              <w:t>Offline behavior</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2673840">
            <w:pPr>
              <w:spacing w:before="0" w:after="0" w:line="250" w:lineRule="auto"/>
              <w:jc w:val="left"/>
              <w:rPr>
                <w:rFonts w:hint="default" w:ascii="Times New Roman" w:hAnsi="Times New Roman" w:cs="Times New Roman"/>
              </w:rPr>
            </w:pPr>
            <w:r>
              <w:rPr>
                <w:rFonts w:hint="default" w:ascii="Times New Roman" w:hAnsi="Times New Roman" w:cs="Times New Roman"/>
                <w:sz w:val="18"/>
              </w:rPr>
              <w:t>Core data management and deterministic analysis should work without internet. AI features should degrade gracefully if the local model is not running.</w:t>
            </w:r>
          </w:p>
        </w:tc>
      </w:tr>
      <w:tr w14:paraId="342679CA">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F83AD8C">
            <w:pPr>
              <w:spacing w:before="0" w:after="0" w:line="250" w:lineRule="auto"/>
              <w:jc w:val="center"/>
              <w:rPr>
                <w:rFonts w:hint="default" w:ascii="Times New Roman" w:hAnsi="Times New Roman" w:cs="Times New Roman"/>
              </w:rPr>
            </w:pPr>
            <w:r>
              <w:rPr>
                <w:rFonts w:hint="default" w:ascii="Times New Roman" w:hAnsi="Times New Roman" w:cs="Times New Roman"/>
                <w:sz w:val="18"/>
              </w:rPr>
              <w:t>Data integrity</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946E6FE">
            <w:pPr>
              <w:spacing w:before="0" w:after="0" w:line="250" w:lineRule="auto"/>
              <w:jc w:val="left"/>
              <w:rPr>
                <w:rFonts w:hint="default" w:ascii="Times New Roman" w:hAnsi="Times New Roman" w:cs="Times New Roman"/>
              </w:rPr>
            </w:pPr>
            <w:r>
              <w:rPr>
                <w:rFonts w:hint="default" w:ascii="Times New Roman" w:hAnsi="Times New Roman" w:cs="Times New Roman"/>
                <w:sz w:val="18"/>
              </w:rPr>
              <w:t>Foreign keys, validation, prepared statements, and explicit status enums protect consistency.</w:t>
            </w:r>
          </w:p>
        </w:tc>
      </w:tr>
      <w:tr w14:paraId="7D8F0AF1">
        <w:tblPrEx>
          <w:tblCellMar>
            <w:top w:w="0" w:type="dxa"/>
            <w:left w:w="108" w:type="dxa"/>
            <w:bottom w:w="0" w:type="dxa"/>
            <w:right w:w="108" w:type="dxa"/>
          </w:tblCellMar>
        </w:tblPrEx>
        <w:trPr>
          <w:cantSplit/>
          <w:jc w:val="center"/>
        </w:trPr>
        <w:tc>
          <w:tcPr>
            <w:tcW w:w="223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85FC0FF">
            <w:pPr>
              <w:spacing w:before="0" w:after="0" w:line="250" w:lineRule="auto"/>
              <w:jc w:val="center"/>
              <w:rPr>
                <w:rFonts w:hint="default" w:ascii="Times New Roman" w:hAnsi="Times New Roman" w:cs="Times New Roman"/>
              </w:rPr>
            </w:pPr>
            <w:r>
              <w:rPr>
                <w:rFonts w:hint="default" w:ascii="Times New Roman" w:hAnsi="Times New Roman" w:cs="Times New Roman"/>
                <w:sz w:val="18"/>
              </w:rPr>
              <w:t>Explainability</w:t>
            </w:r>
          </w:p>
        </w:tc>
        <w:tc>
          <w:tcPr>
            <w:tcW w:w="792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BF93815">
            <w:pPr>
              <w:spacing w:before="0" w:after="0" w:line="250" w:lineRule="auto"/>
              <w:jc w:val="left"/>
              <w:rPr>
                <w:rFonts w:hint="default" w:ascii="Times New Roman" w:hAnsi="Times New Roman" w:cs="Times New Roman"/>
              </w:rPr>
            </w:pPr>
            <w:r>
              <w:rPr>
                <w:rFonts w:hint="default" w:ascii="Times New Roman" w:hAnsi="Times New Roman" w:cs="Times New Roman"/>
                <w:sz w:val="18"/>
              </w:rPr>
              <w:t>The UI exposes analysis method, variables, sample size, statistics, warnings, and dataset version beside AI explanations.</w:t>
            </w:r>
          </w:p>
        </w:tc>
      </w:tr>
    </w:tbl>
    <w:p w14:paraId="34404385">
      <w:pPr>
        <w:widowControl/>
        <w:spacing w:after="40"/>
        <w:rPr>
          <w:rFonts w:hint="default" w:ascii="Times New Roman" w:hAnsi="Times New Roman" w:cs="Times New Roman"/>
        </w:rPr>
      </w:pPr>
    </w:p>
    <w:p w14:paraId="3089FA15">
      <w:pPr>
        <w:pStyle w:val="2"/>
        <w:keepNext/>
        <w:widowControl/>
        <w:rPr>
          <w:rFonts w:hint="default" w:ascii="Times New Roman" w:hAnsi="Times New Roman" w:cs="Times New Roman"/>
        </w:rPr>
      </w:pPr>
      <w:r>
        <w:rPr>
          <w:rFonts w:hint="default" w:ascii="Times New Roman" w:hAnsi="Times New Roman" w:cs="Times New Roman"/>
        </w:rPr>
        <w:t>16. Testing Strategy</w:t>
      </w:r>
    </w:p>
    <w:p w14:paraId="711655B0">
      <w:pPr>
        <w:widowControl/>
        <w:spacing w:before="0" w:after="120" w:line="269" w:lineRule="auto"/>
        <w:rPr>
          <w:rFonts w:hint="default" w:ascii="Times New Roman" w:hAnsi="Times New Roman" w:cs="Times New Roman"/>
        </w:rPr>
      </w:pPr>
      <w:r>
        <w:rPr>
          <w:rFonts w:hint="default" w:ascii="Times New Roman" w:hAnsi="Times New Roman" w:cs="Times New Roman"/>
          <w:i w:val="0"/>
        </w:rPr>
        <w:t>The most important tests are not JavaFX button-click tests; they are tests for business rules, persistence consistency, deterministic calculations, pattern behavior, and failure handling. JUnit should cover the core services and statistical strategies.</w:t>
      </w:r>
    </w:p>
    <w:tbl>
      <w:tblPr>
        <w:tblStyle w:val="12"/>
        <w:tblW w:w="0" w:type="auto"/>
        <w:jc w:val="center"/>
        <w:tblLayout w:type="fixed"/>
        <w:tblCellMar>
          <w:top w:w="0" w:type="dxa"/>
          <w:left w:w="108" w:type="dxa"/>
          <w:bottom w:w="0" w:type="dxa"/>
          <w:right w:w="108" w:type="dxa"/>
        </w:tblCellMar>
      </w:tblPr>
      <w:tblGrid>
        <w:gridCol w:w="5083"/>
        <w:gridCol w:w="5083"/>
      </w:tblGrid>
      <w:tr w14:paraId="4446F023">
        <w:trPr>
          <w:cantSplit/>
          <w:tblHeader/>
          <w:jc w:val="center"/>
        </w:trPr>
        <w:tc>
          <w:tcPr>
            <w:tcW w:w="23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00F13A28">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8"/>
              </w:rPr>
              <w:t>Test Category</w:t>
            </w:r>
          </w:p>
        </w:tc>
        <w:tc>
          <w:tcPr>
            <w:tcW w:w="77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72A2F805">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8"/>
              </w:rPr>
              <w:t>What to Verify</w:t>
            </w:r>
          </w:p>
        </w:tc>
      </w:tr>
      <w:tr w14:paraId="596E3416">
        <w:tblPrEx>
          <w:tblCellMar>
            <w:top w:w="0" w:type="dxa"/>
            <w:left w:w="108" w:type="dxa"/>
            <w:bottom w:w="0" w:type="dxa"/>
            <w:right w:w="108" w:type="dxa"/>
          </w:tblCellMar>
        </w:tblPrEx>
        <w:trPr>
          <w:cantSplit/>
          <w:jc w:val="center"/>
        </w:trPr>
        <w:tc>
          <w:tcPr>
            <w:tcW w:w="23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D716866">
            <w:pPr>
              <w:spacing w:before="0" w:after="0" w:line="250" w:lineRule="auto"/>
              <w:jc w:val="center"/>
              <w:rPr>
                <w:rFonts w:hint="default" w:ascii="Times New Roman" w:hAnsi="Times New Roman" w:cs="Times New Roman"/>
              </w:rPr>
            </w:pPr>
            <w:r>
              <w:rPr>
                <w:rFonts w:hint="default" w:ascii="Times New Roman" w:hAnsi="Times New Roman" w:cs="Times New Roman"/>
                <w:sz w:val="18"/>
              </w:rPr>
              <w:t>Unit - Statistics</w:t>
            </w:r>
          </w:p>
        </w:tc>
        <w:tc>
          <w:tcPr>
            <w:tcW w:w="77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B18EEB4">
            <w:pPr>
              <w:spacing w:before="0" w:after="0" w:line="250" w:lineRule="auto"/>
              <w:jc w:val="left"/>
              <w:rPr>
                <w:rFonts w:hint="default" w:ascii="Times New Roman" w:hAnsi="Times New Roman" w:cs="Times New Roman"/>
              </w:rPr>
            </w:pPr>
            <w:r>
              <w:rPr>
                <w:rFonts w:hint="default" w:ascii="Times New Roman" w:hAnsi="Times New Roman" w:cs="Times New Roman"/>
                <w:sz w:val="18"/>
              </w:rPr>
              <w:t>Known datasets with known expected mean, SD, correlation, frequency, and test results.</w:t>
            </w:r>
          </w:p>
        </w:tc>
      </w:tr>
      <w:tr w14:paraId="604988B5">
        <w:tblPrEx>
          <w:tblCellMar>
            <w:top w:w="0" w:type="dxa"/>
            <w:left w:w="108" w:type="dxa"/>
            <w:bottom w:w="0" w:type="dxa"/>
            <w:right w:w="108" w:type="dxa"/>
          </w:tblCellMar>
        </w:tblPrEx>
        <w:trPr>
          <w:cantSplit/>
          <w:jc w:val="center"/>
        </w:trPr>
        <w:tc>
          <w:tcPr>
            <w:tcW w:w="23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B005593">
            <w:pPr>
              <w:spacing w:before="0" w:after="0" w:line="250" w:lineRule="auto"/>
              <w:jc w:val="left"/>
              <w:rPr>
                <w:rFonts w:hint="default" w:ascii="Times New Roman" w:hAnsi="Times New Roman" w:cs="Times New Roman"/>
              </w:rPr>
            </w:pPr>
            <w:r>
              <w:rPr>
                <w:rFonts w:hint="default" w:ascii="Times New Roman" w:hAnsi="Times New Roman" w:cs="Times New Roman"/>
                <w:sz w:val="18"/>
              </w:rPr>
              <w:t>Unit - AnalysisPlan validation</w:t>
            </w:r>
          </w:p>
        </w:tc>
        <w:tc>
          <w:tcPr>
            <w:tcW w:w="77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379BADE">
            <w:pPr>
              <w:spacing w:before="0" w:after="0" w:line="250" w:lineRule="auto"/>
              <w:jc w:val="left"/>
              <w:rPr>
                <w:rFonts w:hint="default" w:ascii="Times New Roman" w:hAnsi="Times New Roman" w:cs="Times New Roman"/>
              </w:rPr>
            </w:pPr>
            <w:r>
              <w:rPr>
                <w:rFonts w:hint="default" w:ascii="Times New Roman" w:hAnsi="Times New Roman" w:cs="Times New Roman"/>
                <w:sz w:val="18"/>
              </w:rPr>
              <w:t>Reject unknown variable IDs, wrong data types, unsupported method names, and invalid filters.</w:t>
            </w:r>
          </w:p>
        </w:tc>
      </w:tr>
      <w:tr w14:paraId="413C54AD">
        <w:tblPrEx>
          <w:tblCellMar>
            <w:top w:w="0" w:type="dxa"/>
            <w:left w:w="108" w:type="dxa"/>
            <w:bottom w:w="0" w:type="dxa"/>
            <w:right w:w="108" w:type="dxa"/>
          </w:tblCellMar>
        </w:tblPrEx>
        <w:trPr>
          <w:cantSplit/>
          <w:jc w:val="center"/>
        </w:trPr>
        <w:tc>
          <w:tcPr>
            <w:tcW w:w="23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5ECBD2B">
            <w:pPr>
              <w:spacing w:before="0" w:after="0" w:line="250" w:lineRule="auto"/>
              <w:jc w:val="left"/>
              <w:rPr>
                <w:rFonts w:hint="default" w:ascii="Times New Roman" w:hAnsi="Times New Roman" w:cs="Times New Roman"/>
              </w:rPr>
            </w:pPr>
            <w:r>
              <w:rPr>
                <w:rFonts w:hint="default" w:ascii="Times New Roman" w:hAnsi="Times New Roman" w:cs="Times New Roman"/>
                <w:sz w:val="18"/>
              </w:rPr>
              <w:t>Unit - Quality chain</w:t>
            </w:r>
          </w:p>
        </w:tc>
        <w:tc>
          <w:tcPr>
            <w:tcW w:w="77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8B42E14">
            <w:pPr>
              <w:spacing w:before="0" w:after="0" w:line="250" w:lineRule="auto"/>
              <w:jc w:val="left"/>
              <w:rPr>
                <w:rFonts w:hint="default" w:ascii="Times New Roman" w:hAnsi="Times New Roman" w:cs="Times New Roman"/>
              </w:rPr>
            </w:pPr>
            <w:r>
              <w:rPr>
                <w:rFonts w:hint="default" w:ascii="Times New Roman" w:hAnsi="Times New Roman" w:cs="Times New Roman"/>
                <w:sz w:val="18"/>
              </w:rPr>
              <w:t>Each handler flags its target issue and does not incorrectly flag clean data.</w:t>
            </w:r>
          </w:p>
        </w:tc>
      </w:tr>
      <w:tr w14:paraId="71932E9D">
        <w:tblPrEx>
          <w:tblCellMar>
            <w:top w:w="0" w:type="dxa"/>
            <w:left w:w="108" w:type="dxa"/>
            <w:bottom w:w="0" w:type="dxa"/>
            <w:right w:w="108" w:type="dxa"/>
          </w:tblCellMar>
        </w:tblPrEx>
        <w:trPr>
          <w:cantSplit/>
          <w:jc w:val="center"/>
        </w:trPr>
        <w:tc>
          <w:tcPr>
            <w:tcW w:w="23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5CC6B77">
            <w:pPr>
              <w:spacing w:before="0" w:after="0" w:line="250" w:lineRule="auto"/>
              <w:jc w:val="center"/>
              <w:rPr>
                <w:rFonts w:hint="default" w:ascii="Times New Roman" w:hAnsi="Times New Roman" w:cs="Times New Roman"/>
              </w:rPr>
            </w:pPr>
            <w:r>
              <w:rPr>
                <w:rFonts w:hint="default" w:ascii="Times New Roman" w:hAnsi="Times New Roman" w:cs="Times New Roman"/>
                <w:sz w:val="18"/>
              </w:rPr>
              <w:t>Unit - State</w:t>
            </w:r>
          </w:p>
        </w:tc>
        <w:tc>
          <w:tcPr>
            <w:tcW w:w="77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095CB88">
            <w:pPr>
              <w:spacing w:before="0" w:after="0" w:line="250" w:lineRule="auto"/>
              <w:jc w:val="left"/>
              <w:rPr>
                <w:rFonts w:hint="default" w:ascii="Times New Roman" w:hAnsi="Times New Roman" w:cs="Times New Roman"/>
              </w:rPr>
            </w:pPr>
            <w:r>
              <w:rPr>
                <w:rFonts w:hint="default" w:ascii="Times New Roman" w:hAnsi="Times New Roman" w:cs="Times New Roman"/>
                <w:sz w:val="18"/>
              </w:rPr>
              <w:t>Draft/Active/Closed forms permit and reject the correct operations.</w:t>
            </w:r>
          </w:p>
        </w:tc>
      </w:tr>
      <w:tr w14:paraId="7CA63D69">
        <w:tblPrEx>
          <w:tblCellMar>
            <w:top w:w="0" w:type="dxa"/>
            <w:left w:w="108" w:type="dxa"/>
            <w:bottom w:w="0" w:type="dxa"/>
            <w:right w:w="108" w:type="dxa"/>
          </w:tblCellMar>
        </w:tblPrEx>
        <w:trPr>
          <w:cantSplit/>
          <w:jc w:val="center"/>
        </w:trPr>
        <w:tc>
          <w:tcPr>
            <w:tcW w:w="23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1797894">
            <w:pPr>
              <w:spacing w:before="0" w:after="0" w:line="250" w:lineRule="auto"/>
              <w:jc w:val="center"/>
              <w:rPr>
                <w:rFonts w:hint="default" w:ascii="Times New Roman" w:hAnsi="Times New Roman" w:cs="Times New Roman"/>
              </w:rPr>
            </w:pPr>
            <w:r>
              <w:rPr>
                <w:rFonts w:hint="default" w:ascii="Times New Roman" w:hAnsi="Times New Roman" w:cs="Times New Roman"/>
                <w:sz w:val="18"/>
              </w:rPr>
              <w:t>Unit - Command</w:t>
            </w:r>
          </w:p>
        </w:tc>
        <w:tc>
          <w:tcPr>
            <w:tcW w:w="77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60FDD41">
            <w:pPr>
              <w:spacing w:before="0" w:after="0" w:line="250" w:lineRule="auto"/>
              <w:jc w:val="left"/>
              <w:rPr>
                <w:rFonts w:hint="default" w:ascii="Times New Roman" w:hAnsi="Times New Roman" w:cs="Times New Roman"/>
              </w:rPr>
            </w:pPr>
            <w:r>
              <w:rPr>
                <w:rFonts w:hint="default" w:ascii="Times New Roman" w:hAnsi="Times New Roman" w:cs="Times New Roman"/>
                <w:sz w:val="18"/>
              </w:rPr>
              <w:t>Dataset corrections apply expected values and generate audit/version metadata.</w:t>
            </w:r>
          </w:p>
        </w:tc>
      </w:tr>
      <w:tr w14:paraId="7B43E262">
        <w:tblPrEx>
          <w:tblCellMar>
            <w:top w:w="0" w:type="dxa"/>
            <w:left w:w="108" w:type="dxa"/>
            <w:bottom w:w="0" w:type="dxa"/>
            <w:right w:w="108" w:type="dxa"/>
          </w:tblCellMar>
        </w:tblPrEx>
        <w:trPr>
          <w:cantSplit/>
          <w:jc w:val="center"/>
        </w:trPr>
        <w:tc>
          <w:tcPr>
            <w:tcW w:w="23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1757A7A">
            <w:pPr>
              <w:spacing w:before="0" w:after="0" w:line="250" w:lineRule="auto"/>
              <w:jc w:val="center"/>
              <w:rPr>
                <w:rFonts w:hint="default" w:ascii="Times New Roman" w:hAnsi="Times New Roman" w:cs="Times New Roman"/>
              </w:rPr>
            </w:pPr>
            <w:r>
              <w:rPr>
                <w:rFonts w:hint="default" w:ascii="Times New Roman" w:hAnsi="Times New Roman" w:cs="Times New Roman"/>
                <w:sz w:val="18"/>
              </w:rPr>
              <w:t>Repository / DAO</w:t>
            </w:r>
          </w:p>
        </w:tc>
        <w:tc>
          <w:tcPr>
            <w:tcW w:w="77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C829103">
            <w:pPr>
              <w:spacing w:before="0" w:after="0" w:line="250" w:lineRule="auto"/>
              <w:jc w:val="left"/>
              <w:rPr>
                <w:rFonts w:hint="default" w:ascii="Times New Roman" w:hAnsi="Times New Roman" w:cs="Times New Roman"/>
              </w:rPr>
            </w:pPr>
            <w:r>
              <w:rPr>
                <w:rFonts w:hint="default" w:ascii="Times New Roman" w:hAnsi="Times New Roman" w:cs="Times New Roman"/>
                <w:sz w:val="18"/>
              </w:rPr>
              <w:t>CRUD, foreign-key behavior, transactions, and query filtering against a temporary SQLite database.</w:t>
            </w:r>
          </w:p>
        </w:tc>
      </w:tr>
      <w:tr w14:paraId="68AEA1E6">
        <w:tblPrEx>
          <w:tblCellMar>
            <w:top w:w="0" w:type="dxa"/>
            <w:left w:w="108" w:type="dxa"/>
            <w:bottom w:w="0" w:type="dxa"/>
            <w:right w:w="108" w:type="dxa"/>
          </w:tblCellMar>
        </w:tblPrEx>
        <w:trPr>
          <w:cantSplit/>
          <w:jc w:val="center"/>
        </w:trPr>
        <w:tc>
          <w:tcPr>
            <w:tcW w:w="23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8AE1D99">
            <w:pPr>
              <w:spacing w:before="0" w:after="0" w:line="250" w:lineRule="auto"/>
              <w:jc w:val="left"/>
              <w:rPr>
                <w:rFonts w:hint="default" w:ascii="Times New Roman" w:hAnsi="Times New Roman" w:cs="Times New Roman"/>
              </w:rPr>
            </w:pPr>
            <w:r>
              <w:rPr>
                <w:rFonts w:hint="default" w:ascii="Times New Roman" w:hAnsi="Times New Roman" w:cs="Times New Roman"/>
                <w:sz w:val="18"/>
              </w:rPr>
              <w:t>Integration - Response submission</w:t>
            </w:r>
          </w:p>
        </w:tc>
        <w:tc>
          <w:tcPr>
            <w:tcW w:w="77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F832A4F">
            <w:pPr>
              <w:spacing w:before="0" w:after="0" w:line="250" w:lineRule="auto"/>
              <w:jc w:val="left"/>
              <w:rPr>
                <w:rFonts w:hint="default" w:ascii="Times New Roman" w:hAnsi="Times New Roman" w:cs="Times New Roman"/>
              </w:rPr>
            </w:pPr>
            <w:r>
              <w:rPr>
                <w:rFonts w:hint="default" w:ascii="Times New Roman" w:hAnsi="Times New Roman" w:cs="Times New Roman"/>
                <w:sz w:val="18"/>
              </w:rPr>
              <w:t>Form validation -&gt; transaction -&gt; response/answers -&gt; audit event.</w:t>
            </w:r>
          </w:p>
        </w:tc>
      </w:tr>
      <w:tr w14:paraId="30F37169">
        <w:tblPrEx>
          <w:tblCellMar>
            <w:top w:w="0" w:type="dxa"/>
            <w:left w:w="108" w:type="dxa"/>
            <w:bottom w:w="0" w:type="dxa"/>
            <w:right w:w="108" w:type="dxa"/>
          </w:tblCellMar>
        </w:tblPrEx>
        <w:trPr>
          <w:cantSplit/>
          <w:jc w:val="center"/>
        </w:trPr>
        <w:tc>
          <w:tcPr>
            <w:tcW w:w="23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0C49EBB">
            <w:pPr>
              <w:spacing w:before="0" w:after="0" w:line="250" w:lineRule="auto"/>
              <w:jc w:val="left"/>
              <w:rPr>
                <w:rFonts w:hint="default" w:ascii="Times New Roman" w:hAnsi="Times New Roman" w:cs="Times New Roman"/>
              </w:rPr>
            </w:pPr>
            <w:r>
              <w:rPr>
                <w:rFonts w:hint="default" w:ascii="Times New Roman" w:hAnsi="Times New Roman" w:cs="Times New Roman"/>
                <w:sz w:val="18"/>
              </w:rPr>
              <w:t>Integration - Ask Your Data</w:t>
            </w:r>
          </w:p>
        </w:tc>
        <w:tc>
          <w:tcPr>
            <w:tcW w:w="77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D7AAE02">
            <w:pPr>
              <w:spacing w:before="0" w:after="0" w:line="250" w:lineRule="auto"/>
              <w:jc w:val="left"/>
              <w:rPr>
                <w:rFonts w:hint="default" w:ascii="Times New Roman" w:hAnsi="Times New Roman" w:cs="Times New Roman"/>
              </w:rPr>
            </w:pPr>
            <w:r>
              <w:rPr>
                <w:rFonts w:hint="default" w:ascii="Times New Roman" w:hAnsi="Times New Roman" w:cs="Times New Roman"/>
                <w:sz w:val="18"/>
              </w:rPr>
              <w:t>Mock LLM returns plan -&gt; validator -&gt; Strategy -&gt; EvidenceBundle -&gt; stored analysis.</w:t>
            </w:r>
          </w:p>
        </w:tc>
      </w:tr>
      <w:tr w14:paraId="06BE6F69">
        <w:tblPrEx>
          <w:tblCellMar>
            <w:top w:w="0" w:type="dxa"/>
            <w:left w:w="108" w:type="dxa"/>
            <w:bottom w:w="0" w:type="dxa"/>
            <w:right w:w="108" w:type="dxa"/>
          </w:tblCellMar>
        </w:tblPrEx>
        <w:trPr>
          <w:cantSplit/>
          <w:jc w:val="center"/>
        </w:trPr>
        <w:tc>
          <w:tcPr>
            <w:tcW w:w="23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05A5D91">
            <w:pPr>
              <w:spacing w:before="0" w:after="0" w:line="250" w:lineRule="auto"/>
              <w:jc w:val="left"/>
              <w:rPr>
                <w:rFonts w:hint="default" w:ascii="Times New Roman" w:hAnsi="Times New Roman" w:cs="Times New Roman"/>
              </w:rPr>
            </w:pPr>
            <w:r>
              <w:rPr>
                <w:rFonts w:hint="default" w:ascii="Times New Roman" w:hAnsi="Times New Roman" w:cs="Times New Roman"/>
                <w:sz w:val="18"/>
              </w:rPr>
              <w:t>Failure - AI unavailable</w:t>
            </w:r>
          </w:p>
        </w:tc>
        <w:tc>
          <w:tcPr>
            <w:tcW w:w="77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DC305C6">
            <w:pPr>
              <w:spacing w:before="0" w:after="0" w:line="250" w:lineRule="auto"/>
              <w:jc w:val="left"/>
              <w:rPr>
                <w:rFonts w:hint="default" w:ascii="Times New Roman" w:hAnsi="Times New Roman" w:cs="Times New Roman"/>
              </w:rPr>
            </w:pPr>
            <w:r>
              <w:rPr>
                <w:rFonts w:hint="default" w:ascii="Times New Roman" w:hAnsi="Times New Roman" w:cs="Times New Roman"/>
                <w:sz w:val="18"/>
              </w:rPr>
              <w:t>Manual analysis still works and the user receives a non-destructive error message.</w:t>
            </w:r>
          </w:p>
        </w:tc>
      </w:tr>
      <w:tr w14:paraId="050D9E7E">
        <w:tblPrEx>
          <w:tblCellMar>
            <w:top w:w="0" w:type="dxa"/>
            <w:left w:w="108" w:type="dxa"/>
            <w:bottom w:w="0" w:type="dxa"/>
            <w:right w:w="108" w:type="dxa"/>
          </w:tblCellMar>
        </w:tblPrEx>
        <w:trPr>
          <w:cantSplit/>
          <w:jc w:val="center"/>
        </w:trPr>
        <w:tc>
          <w:tcPr>
            <w:tcW w:w="23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5261FEB">
            <w:pPr>
              <w:spacing w:before="0" w:after="0" w:line="250" w:lineRule="auto"/>
              <w:jc w:val="center"/>
              <w:rPr>
                <w:rFonts w:hint="default" w:ascii="Times New Roman" w:hAnsi="Times New Roman" w:cs="Times New Roman"/>
              </w:rPr>
            </w:pPr>
            <w:r>
              <w:rPr>
                <w:rFonts w:hint="default" w:ascii="Times New Roman" w:hAnsi="Times New Roman" w:cs="Times New Roman"/>
                <w:sz w:val="18"/>
              </w:rPr>
              <w:t>Acceptance</w:t>
            </w:r>
          </w:p>
        </w:tc>
        <w:tc>
          <w:tcPr>
            <w:tcW w:w="7776"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6161C6A">
            <w:pPr>
              <w:spacing w:before="0" w:after="0" w:line="250" w:lineRule="auto"/>
              <w:jc w:val="left"/>
              <w:rPr>
                <w:rFonts w:hint="default" w:ascii="Times New Roman" w:hAnsi="Times New Roman" w:cs="Times New Roman"/>
              </w:rPr>
            </w:pPr>
            <w:r>
              <w:rPr>
                <w:rFonts w:hint="default" w:ascii="Times New Roman" w:hAnsi="Times New Roman" w:cs="Times New Roman"/>
                <w:sz w:val="18"/>
              </w:rPr>
              <w:t>Demonstrate the four core workflows with seeded research data.</w:t>
            </w:r>
          </w:p>
        </w:tc>
      </w:tr>
    </w:tbl>
    <w:p w14:paraId="14631AEE">
      <w:pPr>
        <w:widowControl/>
        <w:spacing w:after="40"/>
        <w:rPr>
          <w:rFonts w:hint="default" w:ascii="Times New Roman" w:hAnsi="Times New Roman" w:cs="Times New Roman"/>
        </w:rPr>
      </w:pPr>
    </w:p>
    <w:p w14:paraId="7C1ECDF2">
      <w:pPr>
        <w:pStyle w:val="2"/>
        <w:keepNext/>
        <w:widowControl/>
        <w:rPr>
          <w:rFonts w:hint="default" w:ascii="Times New Roman" w:hAnsi="Times New Roman" w:cs="Times New Roman"/>
        </w:rPr>
      </w:pPr>
      <w:r>
        <w:rPr>
          <w:rFonts w:hint="default" w:ascii="Times New Roman" w:hAnsi="Times New Roman" w:cs="Times New Roman"/>
        </w:rPr>
        <w:t>17. Error Handling and Reliability</w:t>
      </w:r>
    </w:p>
    <w:p w14:paraId="72B7535E">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Database exceptions should be caught at the repository/service boundary and translated into user-safe messages; raw SQL stack traces should not appear in the UI.</w:t>
      </w:r>
    </w:p>
    <w:p w14:paraId="3ACB20CB">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Validation errors should identify the specific form field or analysis parameter that needs correction.</w:t>
      </w:r>
    </w:p>
    <w:p w14:paraId="7C98616E">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AI parsing errors should never trigger a database modification. Invalid model output is treated as a failed suggestion.</w:t>
      </w:r>
    </w:p>
    <w:p w14:paraId="460B1DA4">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Long-running analysis or local LLM requests should execute outside the JavaFX UI thread and expose progress/cancel state.</w:t>
      </w:r>
    </w:p>
    <w:p w14:paraId="76376921">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Before destructive cleanup actions, show the affected record count and require confirmation.</w:t>
      </w:r>
    </w:p>
    <w:p w14:paraId="47B3EA9F">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Create backups or safe version checkpoints before bulk modifications.</w:t>
      </w:r>
    </w:p>
    <w:p w14:paraId="66257B68">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Log technical errors to a local application log while keeping research data out of unnecessary debug messages.</w:t>
      </w:r>
    </w:p>
    <w:p w14:paraId="415AA004">
      <w:pPr>
        <w:pStyle w:val="2"/>
        <w:keepNext/>
        <w:widowControl/>
        <w:rPr>
          <w:rFonts w:hint="default" w:ascii="Times New Roman" w:hAnsi="Times New Roman" w:cs="Times New Roman"/>
        </w:rPr>
      </w:pPr>
      <w:r>
        <w:rPr>
          <w:rFonts w:hint="default" w:ascii="Times New Roman" w:hAnsi="Times New Roman" w:cs="Times New Roman"/>
        </w:rPr>
        <w:t>18. Maven, Package Structure, and Git Workflow</w:t>
      </w:r>
    </w:p>
    <w:p w14:paraId="4E4A0A2C">
      <w:pPr>
        <w:widowControl/>
        <w:spacing w:before="0" w:after="120" w:line="269" w:lineRule="auto"/>
        <w:rPr>
          <w:rFonts w:hint="default" w:ascii="Times New Roman" w:hAnsi="Times New Roman" w:cs="Times New Roman"/>
        </w:rPr>
      </w:pPr>
      <w:r>
        <w:rPr>
          <w:rFonts w:hint="default" w:ascii="Times New Roman" w:hAnsi="Times New Roman" w:cs="Times New Roman"/>
          <w:i w:val="0"/>
        </w:rPr>
        <w:t>Maven should manage JavaFX, SQLite JDBC, testing, JSON parsing, and any statistical library. The project structure should make architectural boundaries visible in the source tree.</w:t>
      </w:r>
    </w:p>
    <w:tbl>
      <w:tblPr>
        <w:tblStyle w:val="12"/>
        <w:tblW w:w="0" w:type="auto"/>
        <w:tblInd w:w="0" w:type="dxa"/>
        <w:tblLayout w:type="fixed"/>
        <w:tblCellMar>
          <w:top w:w="0" w:type="dxa"/>
          <w:left w:w="108" w:type="dxa"/>
          <w:bottom w:w="0" w:type="dxa"/>
          <w:right w:w="108" w:type="dxa"/>
        </w:tblCellMar>
      </w:tblPr>
      <w:tblGrid>
        <w:gridCol w:w="10166"/>
      </w:tblGrid>
      <w:tr w14:paraId="3EEC0573">
        <w:tblPrEx>
          <w:tblCellMar>
            <w:top w:w="0" w:type="dxa"/>
            <w:left w:w="108" w:type="dxa"/>
            <w:bottom w:w="0" w:type="dxa"/>
            <w:right w:w="108" w:type="dxa"/>
          </w:tblCellMar>
        </w:tblPrEx>
        <w:trPr>
          <w:cantSplit/>
        </w:trPr>
        <w:tc>
          <w:tcPr>
            <w:tcW w:w="10166" w:type="dxa"/>
            <w:tcBorders>
              <w:top w:val="single" w:color="CFD8DE" w:sz="6" w:space="0"/>
              <w:left w:val="single" w:color="CFD8DE" w:sz="6" w:space="0"/>
              <w:bottom w:val="single" w:color="CFD8DE" w:sz="6" w:space="0"/>
              <w:right w:val="single" w:color="CFD8DE" w:sz="6" w:space="0"/>
              <w:insideH w:val="single" w:sz="6" w:space="0"/>
              <w:insideV w:val="single" w:sz="6" w:space="0"/>
            </w:tcBorders>
            <w:shd w:val="clear" w:color="auto" w:fill="F7F8FA"/>
            <w:tcMar>
              <w:top w:w="110" w:type="dxa"/>
              <w:left w:w="150" w:type="dxa"/>
              <w:bottom w:w="110" w:type="dxa"/>
              <w:right w:w="150" w:type="dxa"/>
            </w:tcMar>
            <w:vAlign w:val="center"/>
          </w:tcPr>
          <w:p w14:paraId="62406F62">
            <w:pPr>
              <w:spacing w:before="0" w:after="0" w:line="245" w:lineRule="auto"/>
              <w:rPr>
                <w:rFonts w:hint="default" w:ascii="Times New Roman" w:hAnsi="Times New Roman" w:cs="Times New Roman"/>
              </w:rPr>
            </w:pPr>
            <w:r>
              <w:rPr>
                <w:rFonts w:hint="default" w:ascii="Times New Roman" w:hAnsi="Times New Roman" w:cs="Times New Roman"/>
                <w:color w:val="263238"/>
                <w:sz w:val="18"/>
              </w:rPr>
              <w:t>src/main/java/</w:t>
            </w:r>
            <w:r>
              <w:rPr>
                <w:rFonts w:hint="default" w:ascii="Times New Roman" w:hAnsi="Times New Roman" w:cs="Times New Roman"/>
              </w:rPr>
              <w:br w:type="textWrapping"/>
            </w:r>
            <w:r>
              <w:rPr>
                <w:rFonts w:hint="default" w:ascii="Times New Roman" w:hAnsi="Times New Roman" w:cs="Times New Roman"/>
                <w:color w:val="263238"/>
                <w:sz w:val="18"/>
              </w:rPr>
              <w:t xml:space="preserve">  researchflow/</w:t>
            </w:r>
            <w:r>
              <w:rPr>
                <w:rFonts w:hint="default" w:ascii="Times New Roman" w:hAnsi="Times New Roman" w:cs="Times New Roman"/>
              </w:rPr>
              <w:br w:type="textWrapping"/>
            </w:r>
            <w:r>
              <w:rPr>
                <w:rFonts w:hint="default" w:ascii="Times New Roman" w:hAnsi="Times New Roman" w:cs="Times New Roman"/>
                <w:color w:val="263238"/>
                <w:sz w:val="18"/>
              </w:rPr>
              <w:t xml:space="preserve">    app/                 # startup, configuration, navigation</w:t>
            </w:r>
            <w:r>
              <w:rPr>
                <w:rFonts w:hint="default" w:ascii="Times New Roman" w:hAnsi="Times New Roman" w:cs="Times New Roman"/>
              </w:rPr>
              <w:br w:type="textWrapping"/>
            </w:r>
            <w:r>
              <w:rPr>
                <w:rFonts w:hint="default" w:ascii="Times New Roman" w:hAnsi="Times New Roman" w:cs="Times New Roman"/>
                <w:color w:val="263238"/>
                <w:sz w:val="18"/>
              </w:rPr>
              <w:t xml:space="preserve">    ui/                  # JavaFX views/controllers/components</w:t>
            </w:r>
            <w:r>
              <w:rPr>
                <w:rFonts w:hint="default" w:ascii="Times New Roman" w:hAnsi="Times New Roman" w:cs="Times New Roman"/>
              </w:rPr>
              <w:br w:type="textWrapping"/>
            </w:r>
            <w:r>
              <w:rPr>
                <w:rFonts w:hint="default" w:ascii="Times New Roman" w:hAnsi="Times New Roman" w:cs="Times New Roman"/>
                <w:color w:val="263238"/>
                <w:sz w:val="18"/>
              </w:rPr>
              <w:t xml:space="preserve">    domain/              # Study, Form, Question, Response, Analysis...</w:t>
            </w:r>
            <w:r>
              <w:rPr>
                <w:rFonts w:hint="default" w:ascii="Times New Roman" w:hAnsi="Times New Roman" w:cs="Times New Roman"/>
              </w:rPr>
              <w:br w:type="textWrapping"/>
            </w:r>
            <w:r>
              <w:rPr>
                <w:rFonts w:hint="default" w:ascii="Times New Roman" w:hAnsi="Times New Roman" w:cs="Times New Roman"/>
                <w:color w:val="263238"/>
                <w:sz w:val="18"/>
              </w:rPr>
              <w:t xml:space="preserve">    service/             # application use cases</w:t>
            </w:r>
            <w:r>
              <w:rPr>
                <w:rFonts w:hint="default" w:ascii="Times New Roman" w:hAnsi="Times New Roman" w:cs="Times New Roman"/>
              </w:rPr>
              <w:br w:type="textWrapping"/>
            </w:r>
            <w:r>
              <w:rPr>
                <w:rFonts w:hint="default" w:ascii="Times New Roman" w:hAnsi="Times New Roman" w:cs="Times New Roman"/>
                <w:color w:val="263238"/>
                <w:sz w:val="18"/>
              </w:rPr>
              <w:t xml:space="preserve">    persistence/         # repositories, SQLite connection, seeders</w:t>
            </w:r>
            <w:r>
              <w:rPr>
                <w:rFonts w:hint="default" w:ascii="Times New Roman" w:hAnsi="Times New Roman" w:cs="Times New Roman"/>
              </w:rPr>
              <w:br w:type="textWrapping"/>
            </w:r>
            <w:r>
              <w:rPr>
                <w:rFonts w:hint="default" w:ascii="Times New Roman" w:hAnsi="Times New Roman" w:cs="Times New Roman"/>
                <w:color w:val="263238"/>
                <w:sz w:val="18"/>
              </w:rPr>
              <w:t xml:space="preserve">    quality/             # quality handlers/rules</w:t>
            </w:r>
            <w:r>
              <w:rPr>
                <w:rFonts w:hint="default" w:ascii="Times New Roman" w:hAnsi="Times New Roman" w:cs="Times New Roman"/>
              </w:rPr>
              <w:br w:type="textWrapping"/>
            </w:r>
            <w:r>
              <w:rPr>
                <w:rFonts w:hint="default" w:ascii="Times New Roman" w:hAnsi="Times New Roman" w:cs="Times New Roman"/>
                <w:color w:val="263238"/>
                <w:sz w:val="18"/>
              </w:rPr>
              <w:t xml:space="preserve">    analysis/            # AnalysisStrategy implementations, result models</w:t>
            </w:r>
            <w:r>
              <w:rPr>
                <w:rFonts w:hint="default" w:ascii="Times New Roman" w:hAnsi="Times New Roman" w:cs="Times New Roman"/>
              </w:rPr>
              <w:br w:type="textWrapping"/>
            </w:r>
            <w:r>
              <w:rPr>
                <w:rFonts w:hint="default" w:ascii="Times New Roman" w:hAnsi="Times New Roman" w:cs="Times New Roman"/>
                <w:color w:val="263238"/>
                <w:sz w:val="18"/>
              </w:rPr>
              <w:t xml:space="preserve">    ai/                  # LlmClient, adapter, prompt/context, parsers</w:t>
            </w:r>
            <w:r>
              <w:rPr>
                <w:rFonts w:hint="default" w:ascii="Times New Roman" w:hAnsi="Times New Roman" w:cs="Times New Roman"/>
              </w:rPr>
              <w:br w:type="textWrapping"/>
            </w:r>
            <w:r>
              <w:rPr>
                <w:rFonts w:hint="default" w:ascii="Times New Roman" w:hAnsi="Times New Roman" w:cs="Times New Roman"/>
                <w:color w:val="263238"/>
                <w:sz w:val="18"/>
              </w:rPr>
              <w:t xml:space="preserve">    visualization/       # chart builders/strategies</w:t>
            </w:r>
            <w:r>
              <w:rPr>
                <w:rFonts w:hint="default" w:ascii="Times New Roman" w:hAnsi="Times New Roman" w:cs="Times New Roman"/>
              </w:rPr>
              <w:br w:type="textWrapping"/>
            </w:r>
            <w:r>
              <w:rPr>
                <w:rFonts w:hint="default" w:ascii="Times New Roman" w:hAnsi="Times New Roman" w:cs="Times New Roman"/>
                <w:color w:val="263238"/>
                <w:sz w:val="18"/>
              </w:rPr>
              <w:t xml:space="preserve">    report/              # report composition/export</w:t>
            </w:r>
            <w:r>
              <w:rPr>
                <w:rFonts w:hint="default" w:ascii="Times New Roman" w:hAnsi="Times New Roman" w:cs="Times New Roman"/>
              </w:rPr>
              <w:br w:type="textWrapping"/>
            </w:r>
            <w:r>
              <w:rPr>
                <w:rFonts w:hint="default" w:ascii="Times New Roman" w:hAnsi="Times New Roman" w:cs="Times New Roman"/>
                <w:color w:val="263238"/>
                <w:sz w:val="18"/>
              </w:rPr>
              <w:t xml:space="preserve">    command/             # dataset edit commands</w:t>
            </w:r>
            <w:r>
              <w:rPr>
                <w:rFonts w:hint="default" w:ascii="Times New Roman" w:hAnsi="Times New Roman" w:cs="Times New Roman"/>
              </w:rPr>
              <w:br w:type="textWrapping"/>
            </w:r>
            <w:r>
              <w:rPr>
                <w:rFonts w:hint="default" w:ascii="Times New Roman" w:hAnsi="Times New Roman" w:cs="Times New Roman"/>
                <w:color w:val="263238"/>
                <w:sz w:val="18"/>
              </w:rPr>
              <w:t xml:space="preserve">    state/               # form lifecycle states</w:t>
            </w:r>
            <w:r>
              <w:rPr>
                <w:rFonts w:hint="default" w:ascii="Times New Roman" w:hAnsi="Times New Roman" w:cs="Times New Roman"/>
              </w:rPr>
              <w:br w:type="textWrapping"/>
            </w:r>
            <w:r>
              <w:rPr>
                <w:rFonts w:hint="default" w:ascii="Times New Roman" w:hAnsi="Times New Roman" w:cs="Times New Roman"/>
                <w:color w:val="263238"/>
                <w:sz w:val="18"/>
              </w:rPr>
              <w:t xml:space="preserve">    util/                # small cross-cutting helpers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color w:val="263238"/>
                <w:sz w:val="18"/>
              </w:rPr>
              <w:t>src/main/resources/</w:t>
            </w:r>
            <w:r>
              <w:rPr>
                <w:rFonts w:hint="default" w:ascii="Times New Roman" w:hAnsi="Times New Roman" w:cs="Times New Roman"/>
              </w:rPr>
              <w:br w:type="textWrapping"/>
            </w:r>
            <w:r>
              <w:rPr>
                <w:rFonts w:hint="default" w:ascii="Times New Roman" w:hAnsi="Times New Roman" w:cs="Times New Roman"/>
                <w:color w:val="263238"/>
                <w:sz w:val="18"/>
              </w:rPr>
              <w:t xml:space="preserve">  fxml/ | css/ | db/ | seed/ | prompts/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color w:val="263238"/>
                <w:sz w:val="18"/>
              </w:rPr>
              <w:t>src/test/java/</w:t>
            </w:r>
            <w:r>
              <w:rPr>
                <w:rFonts w:hint="default" w:ascii="Times New Roman" w:hAnsi="Times New Roman" w:cs="Times New Roman"/>
              </w:rPr>
              <w:br w:type="textWrapping"/>
            </w:r>
            <w:r>
              <w:rPr>
                <w:rFonts w:hint="default" w:ascii="Times New Roman" w:hAnsi="Times New Roman" w:cs="Times New Roman"/>
                <w:color w:val="263238"/>
                <w:sz w:val="18"/>
              </w:rPr>
              <w:t xml:space="preserve">  mirrors core business packages</w:t>
            </w:r>
          </w:p>
        </w:tc>
      </w:tr>
    </w:tbl>
    <w:p w14:paraId="33288538">
      <w:pPr>
        <w:widowControl/>
        <w:spacing w:after="40"/>
        <w:rPr>
          <w:rFonts w:hint="default" w:ascii="Times New Roman" w:hAnsi="Times New Roman" w:cs="Times New Roman"/>
        </w:rPr>
      </w:pPr>
    </w:p>
    <w:p w14:paraId="2ED083B9">
      <w:pPr>
        <w:pStyle w:val="3"/>
        <w:keepNext/>
        <w:widowControl/>
        <w:rPr>
          <w:rFonts w:hint="default" w:ascii="Times New Roman" w:hAnsi="Times New Roman" w:cs="Times New Roman"/>
        </w:rPr>
      </w:pPr>
      <w:r>
        <w:rPr>
          <w:rFonts w:hint="default" w:ascii="Times New Roman" w:hAnsi="Times New Roman" w:cs="Times New Roman"/>
        </w:rPr>
        <w:t>18.1 Suggested Maven Dependencies</w:t>
      </w:r>
    </w:p>
    <w:p w14:paraId="4F3C3A13">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JavaFX controls and FXML (if using FXML).</w:t>
      </w:r>
    </w:p>
    <w:p w14:paraId="6A55534C">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SQLite JDBC driver.</w:t>
      </w:r>
    </w:p>
    <w:p w14:paraId="55146795">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JUnit Jupiter for tests.</w:t>
      </w:r>
    </w:p>
    <w:p w14:paraId="28B66031">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Jackson or Gson for AnalysisPlan/EvidenceBundle JSON and structured LLM responses.</w:t>
      </w:r>
    </w:p>
    <w:p w14:paraId="5FC8DC9E">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Apache Commons Math or another well-understood deterministic math library for supported statistical functions.</w:t>
      </w:r>
    </w:p>
    <w:p w14:paraId="382ABA0B">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Built-in Java HTTP client can be used for a local LLM HTTP endpoint, avoiding unnecessary networking dependencies.</w:t>
      </w:r>
    </w:p>
    <w:p w14:paraId="4CD69CA0">
      <w:pPr>
        <w:pStyle w:val="3"/>
        <w:keepNext/>
        <w:widowControl/>
        <w:rPr>
          <w:rFonts w:hint="default" w:ascii="Times New Roman" w:hAnsi="Times New Roman" w:cs="Times New Roman"/>
        </w:rPr>
      </w:pPr>
      <w:r>
        <w:rPr>
          <w:rFonts w:hint="default" w:ascii="Times New Roman" w:hAnsi="Times New Roman" w:cs="Times New Roman"/>
        </w:rPr>
        <w:t>18.2 Git Collaboration Workflow</w:t>
      </w:r>
    </w:p>
    <w:p w14:paraId="4CA59ADF">
      <w:pPr>
        <w:widowControl/>
        <w:spacing w:before="0" w:after="120" w:line="269" w:lineRule="auto"/>
        <w:rPr>
          <w:rFonts w:hint="default" w:ascii="Times New Roman" w:hAnsi="Times New Roman" w:cs="Times New Roman"/>
        </w:rPr>
      </w:pPr>
      <w:r>
        <w:rPr>
          <w:rFonts w:hint="default" w:ascii="Times New Roman" w:hAnsi="Times New Roman" w:cs="Times New Roman"/>
          <w:i w:val="0"/>
        </w:rPr>
        <w:t>Maintain main as the stable branch and optionally use develop as the integration branch. Significant work should occur on feature branches and be merged through pull requests. Commit history should show both students contributing throughout development, not only at the end.</w:t>
      </w:r>
    </w:p>
    <w:tbl>
      <w:tblPr>
        <w:tblStyle w:val="12"/>
        <w:tblW w:w="0" w:type="auto"/>
        <w:tblInd w:w="0" w:type="dxa"/>
        <w:tblLayout w:type="fixed"/>
        <w:tblCellMar>
          <w:top w:w="0" w:type="dxa"/>
          <w:left w:w="108" w:type="dxa"/>
          <w:bottom w:w="0" w:type="dxa"/>
          <w:right w:w="108" w:type="dxa"/>
        </w:tblCellMar>
      </w:tblPr>
      <w:tblGrid>
        <w:gridCol w:w="10166"/>
      </w:tblGrid>
      <w:tr w14:paraId="73EDC67D">
        <w:tblPrEx>
          <w:tblCellMar>
            <w:top w:w="0" w:type="dxa"/>
            <w:left w:w="108" w:type="dxa"/>
            <w:bottom w:w="0" w:type="dxa"/>
            <w:right w:w="108" w:type="dxa"/>
          </w:tblCellMar>
        </w:tblPrEx>
        <w:trPr>
          <w:cantSplit/>
        </w:trPr>
        <w:tc>
          <w:tcPr>
            <w:tcW w:w="10166" w:type="dxa"/>
            <w:tcBorders>
              <w:top w:val="single" w:color="CFD8DE" w:sz="6" w:space="0"/>
              <w:left w:val="single" w:color="CFD8DE" w:sz="6" w:space="0"/>
              <w:bottom w:val="single" w:color="CFD8DE" w:sz="6" w:space="0"/>
              <w:right w:val="single" w:color="CFD8DE" w:sz="6" w:space="0"/>
              <w:insideH w:val="single" w:sz="6" w:space="0"/>
              <w:insideV w:val="single" w:sz="6" w:space="0"/>
            </w:tcBorders>
            <w:shd w:val="clear" w:color="auto" w:fill="F7F8FA"/>
            <w:tcMar>
              <w:top w:w="110" w:type="dxa"/>
              <w:left w:w="150" w:type="dxa"/>
              <w:bottom w:w="110" w:type="dxa"/>
              <w:right w:w="150" w:type="dxa"/>
            </w:tcMar>
            <w:vAlign w:val="center"/>
          </w:tcPr>
          <w:p w14:paraId="039E79E8">
            <w:pPr>
              <w:spacing w:before="0" w:after="0" w:line="245" w:lineRule="auto"/>
              <w:rPr>
                <w:rFonts w:hint="default" w:ascii="Times New Roman" w:hAnsi="Times New Roman" w:cs="Times New Roman"/>
              </w:rPr>
            </w:pPr>
            <w:r>
              <w:rPr>
                <w:rFonts w:hint="default" w:ascii="Times New Roman" w:hAnsi="Times New Roman" w:cs="Times New Roman"/>
                <w:color w:val="263238"/>
                <w:sz w:val="18"/>
              </w:rPr>
              <w:t>main</w:t>
            </w:r>
            <w:r>
              <w:rPr>
                <w:rFonts w:hint="default" w:ascii="Times New Roman" w:hAnsi="Times New Roman" w:cs="Times New Roman"/>
              </w:rPr>
              <w:br w:type="textWrapping"/>
            </w:r>
            <w:r>
              <w:rPr>
                <w:rFonts w:hint="default" w:ascii="Times New Roman" w:hAnsi="Times New Roman" w:cs="Times New Roman"/>
                <w:color w:val="263238"/>
                <w:sz w:val="18"/>
              </w:rPr>
              <w:t xml:space="preserve">  \_ develop</w:t>
            </w:r>
            <w:r>
              <w:rPr>
                <w:rFonts w:hint="default" w:ascii="Times New Roman" w:hAnsi="Times New Roman" w:cs="Times New Roman"/>
              </w:rPr>
              <w:br w:type="textWrapping"/>
            </w:r>
            <w:r>
              <w:rPr>
                <w:rFonts w:hint="default" w:ascii="Times New Roman" w:hAnsi="Times New Roman" w:cs="Times New Roman"/>
                <w:color w:val="263238"/>
                <w:sz w:val="18"/>
              </w:rPr>
              <w:t xml:space="preserve">      \_ feature/study-form-core</w:t>
            </w:r>
            <w:r>
              <w:rPr>
                <w:rFonts w:hint="default" w:ascii="Times New Roman" w:hAnsi="Times New Roman" w:cs="Times New Roman"/>
              </w:rPr>
              <w:br w:type="textWrapping"/>
            </w:r>
            <w:r>
              <w:rPr>
                <w:rFonts w:hint="default" w:ascii="Times New Roman" w:hAnsi="Times New Roman" w:cs="Times New Roman"/>
                <w:color w:val="263238"/>
                <w:sz w:val="18"/>
              </w:rPr>
              <w:t xml:space="preserve">      \_ feature/response-dataset</w:t>
            </w:r>
            <w:r>
              <w:rPr>
                <w:rFonts w:hint="default" w:ascii="Times New Roman" w:hAnsi="Times New Roman" w:cs="Times New Roman"/>
              </w:rPr>
              <w:br w:type="textWrapping"/>
            </w:r>
            <w:r>
              <w:rPr>
                <w:rFonts w:hint="default" w:ascii="Times New Roman" w:hAnsi="Times New Roman" w:cs="Times New Roman"/>
                <w:color w:val="263238"/>
                <w:sz w:val="18"/>
              </w:rPr>
              <w:t xml:space="preserve">      \_ feature/quality-versioning</w:t>
            </w:r>
            <w:r>
              <w:rPr>
                <w:rFonts w:hint="default" w:ascii="Times New Roman" w:hAnsi="Times New Roman" w:cs="Times New Roman"/>
              </w:rPr>
              <w:br w:type="textWrapping"/>
            </w:r>
            <w:r>
              <w:rPr>
                <w:rFonts w:hint="default" w:ascii="Times New Roman" w:hAnsi="Times New Roman" w:cs="Times New Roman"/>
                <w:color w:val="263238"/>
                <w:sz w:val="18"/>
              </w:rPr>
              <w:t xml:space="preserve">      \_ feature/statistics-strategy</w:t>
            </w:r>
            <w:r>
              <w:rPr>
                <w:rFonts w:hint="default" w:ascii="Times New Roman" w:hAnsi="Times New Roman" w:cs="Times New Roman"/>
              </w:rPr>
              <w:br w:type="textWrapping"/>
            </w:r>
            <w:r>
              <w:rPr>
                <w:rFonts w:hint="default" w:ascii="Times New Roman" w:hAnsi="Times New Roman" w:cs="Times New Roman"/>
                <w:color w:val="263238"/>
                <w:sz w:val="18"/>
              </w:rPr>
              <w:t xml:space="preserve">      \_ feature/ask-data-ai</w:t>
            </w:r>
            <w:r>
              <w:rPr>
                <w:rFonts w:hint="default" w:ascii="Times New Roman" w:hAnsi="Times New Roman" w:cs="Times New Roman"/>
              </w:rPr>
              <w:br w:type="textWrapping"/>
            </w:r>
            <w:r>
              <w:rPr>
                <w:rFonts w:hint="default" w:ascii="Times New Roman" w:hAnsi="Times New Roman" w:cs="Times New Roman"/>
                <w:color w:val="263238"/>
                <w:sz w:val="18"/>
              </w:rPr>
              <w:t xml:space="preserve">      \_ feature/findings-report</w:t>
            </w:r>
            <w:r>
              <w:rPr>
                <w:rFonts w:hint="default" w:ascii="Times New Roman" w:hAnsi="Times New Roman" w:cs="Times New Roman"/>
              </w:rPr>
              <w:br w:type="textWrapping"/>
            </w:r>
            <w:r>
              <w:rPr>
                <w:rFonts w:hint="default" w:ascii="Times New Roman" w:hAnsi="Times New Roman" w:cs="Times New Roman"/>
                <w:color w:val="263238"/>
                <w:sz w:val="18"/>
              </w:rPr>
              <w:t xml:space="preserve">      \_ test/integration-workflows</w:t>
            </w:r>
          </w:p>
        </w:tc>
      </w:tr>
    </w:tbl>
    <w:p w14:paraId="2AAB118D">
      <w:pPr>
        <w:widowControl/>
        <w:spacing w:after="40"/>
        <w:rPr>
          <w:rFonts w:hint="default" w:ascii="Times New Roman" w:hAnsi="Times New Roman" w:cs="Times New Roman"/>
        </w:rPr>
      </w:pPr>
    </w:p>
    <w:p w14:paraId="13B0F550">
      <w:pPr>
        <w:pStyle w:val="2"/>
        <w:keepNext/>
        <w:widowControl/>
        <w:rPr>
          <w:rFonts w:hint="default" w:ascii="Times New Roman" w:hAnsi="Times New Roman" w:cs="Times New Roman"/>
        </w:rPr>
      </w:pPr>
      <w:r>
        <w:rPr>
          <w:rFonts w:hint="default" w:ascii="Times New Roman" w:hAnsi="Times New Roman" w:cs="Times New Roman"/>
        </w:rPr>
        <w:t>19. Risks, Constraints, and Mitigation</w:t>
      </w:r>
    </w:p>
    <w:tbl>
      <w:tblPr>
        <w:tblStyle w:val="12"/>
        <w:tblW w:w="0" w:type="auto"/>
        <w:jc w:val="center"/>
        <w:tblLayout w:type="fixed"/>
        <w:tblCellMar>
          <w:top w:w="0" w:type="dxa"/>
          <w:left w:w="108" w:type="dxa"/>
          <w:bottom w:w="0" w:type="dxa"/>
          <w:right w:w="108" w:type="dxa"/>
        </w:tblCellMar>
      </w:tblPr>
      <w:tblGrid>
        <w:gridCol w:w="3389"/>
        <w:gridCol w:w="3389"/>
        <w:gridCol w:w="3389"/>
      </w:tblGrid>
      <w:tr w14:paraId="75BF35D8">
        <w:tblPrEx>
          <w:tblCellMar>
            <w:top w:w="0" w:type="dxa"/>
            <w:left w:w="108" w:type="dxa"/>
            <w:bottom w:w="0" w:type="dxa"/>
            <w:right w:w="108" w:type="dxa"/>
          </w:tblCellMar>
        </w:tblPrEx>
        <w:trPr>
          <w:cantSplit/>
          <w:tblHeader/>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6092FCBB">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Risk</w:t>
            </w:r>
          </w:p>
        </w:tc>
        <w:tc>
          <w:tcPr>
            <w:tcW w:w="32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5B03D939">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Why It Matters</w:t>
            </w:r>
          </w:p>
        </w:tc>
        <w:tc>
          <w:tcPr>
            <w:tcW w:w="496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3439896B">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Mitigation</w:t>
            </w:r>
          </w:p>
        </w:tc>
      </w:tr>
      <w:tr w14:paraId="424A9246">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E4BCB14">
            <w:pPr>
              <w:spacing w:before="0" w:after="0" w:line="250" w:lineRule="auto"/>
              <w:jc w:val="center"/>
              <w:rPr>
                <w:rFonts w:hint="default" w:ascii="Times New Roman" w:hAnsi="Times New Roman" w:cs="Times New Roman"/>
              </w:rPr>
            </w:pPr>
            <w:r>
              <w:rPr>
                <w:rFonts w:hint="default" w:ascii="Times New Roman" w:hAnsi="Times New Roman" w:cs="Times New Roman"/>
                <w:sz w:val="17"/>
              </w:rPr>
              <w:t>Scope explosion</w:t>
            </w:r>
          </w:p>
        </w:tc>
        <w:tc>
          <w:tcPr>
            <w:tcW w:w="32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5082541">
            <w:pPr>
              <w:spacing w:before="0" w:after="0" w:line="250" w:lineRule="auto"/>
              <w:jc w:val="left"/>
              <w:rPr>
                <w:rFonts w:hint="default" w:ascii="Times New Roman" w:hAnsi="Times New Roman" w:cs="Times New Roman"/>
              </w:rPr>
            </w:pPr>
            <w:r>
              <w:rPr>
                <w:rFonts w:hint="default" w:ascii="Times New Roman" w:hAnsi="Times New Roman" w:cs="Times New Roman"/>
                <w:sz w:val="17"/>
              </w:rPr>
              <w:t>25 features exceed a two-person semester build.</w:t>
            </w:r>
          </w:p>
        </w:tc>
        <w:tc>
          <w:tcPr>
            <w:tcW w:w="496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38400DA">
            <w:pPr>
              <w:spacing w:before="0" w:after="0" w:line="250" w:lineRule="auto"/>
              <w:jc w:val="left"/>
              <w:rPr>
                <w:rFonts w:hint="default" w:ascii="Times New Roman" w:hAnsi="Times New Roman" w:cs="Times New Roman"/>
              </w:rPr>
            </w:pPr>
            <w:r>
              <w:rPr>
                <w:rFonts w:hint="default" w:ascii="Times New Roman" w:hAnsi="Times New Roman" w:cs="Times New Roman"/>
                <w:sz w:val="17"/>
              </w:rPr>
              <w:t>Treat full list as product vision; implement the recommended core and show extension points.</w:t>
            </w:r>
          </w:p>
        </w:tc>
      </w:tr>
      <w:tr w14:paraId="2D96BDE7">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20A48AF">
            <w:pPr>
              <w:spacing w:before="0" w:after="0" w:line="250" w:lineRule="auto"/>
              <w:jc w:val="center"/>
              <w:rPr>
                <w:rFonts w:hint="default" w:ascii="Times New Roman" w:hAnsi="Times New Roman" w:cs="Times New Roman"/>
              </w:rPr>
            </w:pPr>
            <w:r>
              <w:rPr>
                <w:rFonts w:hint="default" w:ascii="Times New Roman" w:hAnsi="Times New Roman" w:cs="Times New Roman"/>
                <w:sz w:val="17"/>
              </w:rPr>
              <w:t>Local LLM hardware</w:t>
            </w:r>
          </w:p>
        </w:tc>
        <w:tc>
          <w:tcPr>
            <w:tcW w:w="32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1334722">
            <w:pPr>
              <w:spacing w:before="0" w:after="0" w:line="250" w:lineRule="auto"/>
              <w:jc w:val="left"/>
              <w:rPr>
                <w:rFonts w:hint="default" w:ascii="Times New Roman" w:hAnsi="Times New Roman" w:cs="Times New Roman"/>
              </w:rPr>
            </w:pPr>
            <w:r>
              <w:rPr>
                <w:rFonts w:hint="default" w:ascii="Times New Roman" w:hAnsi="Times New Roman" w:cs="Times New Roman"/>
                <w:sz w:val="17"/>
              </w:rPr>
              <w:t>Some laptops may run models slowly or not at all.</w:t>
            </w:r>
          </w:p>
        </w:tc>
        <w:tc>
          <w:tcPr>
            <w:tcW w:w="496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B15D463">
            <w:pPr>
              <w:spacing w:before="0" w:after="0" w:line="250" w:lineRule="auto"/>
              <w:jc w:val="left"/>
              <w:rPr>
                <w:rFonts w:hint="default" w:ascii="Times New Roman" w:hAnsi="Times New Roman" w:cs="Times New Roman"/>
              </w:rPr>
            </w:pPr>
            <w:r>
              <w:rPr>
                <w:rFonts w:hint="default" w:ascii="Times New Roman" w:hAnsi="Times New Roman" w:cs="Times New Roman"/>
                <w:sz w:val="17"/>
              </w:rPr>
              <w:t>Keep AI adapter optional, use a small local model, provide manual deterministic analysis fallback.</w:t>
            </w:r>
          </w:p>
        </w:tc>
      </w:tr>
      <w:tr w14:paraId="43FAFE45">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83694A3">
            <w:pPr>
              <w:spacing w:before="0" w:after="0" w:line="250" w:lineRule="auto"/>
              <w:jc w:val="left"/>
              <w:rPr>
                <w:rFonts w:hint="default" w:ascii="Times New Roman" w:hAnsi="Times New Roman" w:cs="Times New Roman"/>
              </w:rPr>
            </w:pPr>
            <w:r>
              <w:rPr>
                <w:rFonts w:hint="default" w:ascii="Times New Roman" w:hAnsi="Times New Roman" w:cs="Times New Roman"/>
                <w:sz w:val="17"/>
              </w:rPr>
              <w:t>AI produces invalid plan</w:t>
            </w:r>
          </w:p>
        </w:tc>
        <w:tc>
          <w:tcPr>
            <w:tcW w:w="32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A1966BA">
            <w:pPr>
              <w:spacing w:before="0" w:after="0" w:line="250" w:lineRule="auto"/>
              <w:jc w:val="left"/>
              <w:rPr>
                <w:rFonts w:hint="default" w:ascii="Times New Roman" w:hAnsi="Times New Roman" w:cs="Times New Roman"/>
              </w:rPr>
            </w:pPr>
            <w:r>
              <w:rPr>
                <w:rFonts w:hint="default" w:ascii="Times New Roman" w:hAnsi="Times New Roman" w:cs="Times New Roman"/>
                <w:sz w:val="17"/>
              </w:rPr>
              <w:t>LLM can output wrong variable names or unsupported methods.</w:t>
            </w:r>
          </w:p>
        </w:tc>
        <w:tc>
          <w:tcPr>
            <w:tcW w:w="496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84CE7C9">
            <w:pPr>
              <w:spacing w:before="0" w:after="0" w:line="250" w:lineRule="auto"/>
              <w:jc w:val="left"/>
              <w:rPr>
                <w:rFonts w:hint="default" w:ascii="Times New Roman" w:hAnsi="Times New Roman" w:cs="Times New Roman"/>
              </w:rPr>
            </w:pPr>
            <w:r>
              <w:rPr>
                <w:rFonts w:hint="default" w:ascii="Times New Roman" w:hAnsi="Times New Roman" w:cs="Times New Roman"/>
                <w:sz w:val="17"/>
              </w:rPr>
              <w:t>Strict schema parsing + plan validator + whitelist; never execute free-form SQL.</w:t>
            </w:r>
          </w:p>
        </w:tc>
      </w:tr>
      <w:tr w14:paraId="3DE8F417">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3C13419">
            <w:pPr>
              <w:spacing w:before="0" w:after="0" w:line="250" w:lineRule="auto"/>
              <w:jc w:val="left"/>
              <w:rPr>
                <w:rFonts w:hint="default" w:ascii="Times New Roman" w:hAnsi="Times New Roman" w:cs="Times New Roman"/>
              </w:rPr>
            </w:pPr>
            <w:r>
              <w:rPr>
                <w:rFonts w:hint="default" w:ascii="Times New Roman" w:hAnsi="Times New Roman" w:cs="Times New Roman"/>
                <w:sz w:val="17"/>
              </w:rPr>
              <w:t>Statistical correctness</w:t>
            </w:r>
          </w:p>
        </w:tc>
        <w:tc>
          <w:tcPr>
            <w:tcW w:w="32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C56DD4B">
            <w:pPr>
              <w:spacing w:before="0" w:after="0" w:line="250" w:lineRule="auto"/>
              <w:jc w:val="left"/>
              <w:rPr>
                <w:rFonts w:hint="default" w:ascii="Times New Roman" w:hAnsi="Times New Roman" w:cs="Times New Roman"/>
              </w:rPr>
            </w:pPr>
            <w:r>
              <w:rPr>
                <w:rFonts w:hint="default" w:ascii="Times New Roman" w:hAnsi="Times New Roman" w:cs="Times New Roman"/>
                <w:sz w:val="17"/>
              </w:rPr>
              <w:t>Too many tests increase chance of incorrect implementation.</w:t>
            </w:r>
          </w:p>
        </w:tc>
        <w:tc>
          <w:tcPr>
            <w:tcW w:w="496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5035B55">
            <w:pPr>
              <w:spacing w:before="0" w:after="0" w:line="250" w:lineRule="auto"/>
              <w:jc w:val="left"/>
              <w:rPr>
                <w:rFonts w:hint="default" w:ascii="Times New Roman" w:hAnsi="Times New Roman" w:cs="Times New Roman"/>
              </w:rPr>
            </w:pPr>
            <w:r>
              <w:rPr>
                <w:rFonts w:hint="default" w:ascii="Times New Roman" w:hAnsi="Times New Roman" w:cs="Times New Roman"/>
                <w:sz w:val="17"/>
              </w:rPr>
              <w:t>Implement a small verified set; use known datasets and unit tests.</w:t>
            </w:r>
          </w:p>
        </w:tc>
      </w:tr>
      <w:tr w14:paraId="23252F52">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6442763">
            <w:pPr>
              <w:spacing w:before="0" w:after="0" w:line="250" w:lineRule="auto"/>
              <w:jc w:val="left"/>
              <w:rPr>
                <w:rFonts w:hint="default" w:ascii="Times New Roman" w:hAnsi="Times New Roman" w:cs="Times New Roman"/>
              </w:rPr>
            </w:pPr>
            <w:r>
              <w:rPr>
                <w:rFonts w:hint="default" w:ascii="Times New Roman" w:hAnsi="Times New Roman" w:cs="Times New Roman"/>
                <w:sz w:val="17"/>
              </w:rPr>
              <w:t>Versioning complexity</w:t>
            </w:r>
          </w:p>
        </w:tc>
        <w:tc>
          <w:tcPr>
            <w:tcW w:w="32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4E542E6">
            <w:pPr>
              <w:spacing w:before="0" w:after="0" w:line="250" w:lineRule="auto"/>
              <w:jc w:val="left"/>
              <w:rPr>
                <w:rFonts w:hint="default" w:ascii="Times New Roman" w:hAnsi="Times New Roman" w:cs="Times New Roman"/>
              </w:rPr>
            </w:pPr>
            <w:r>
              <w:rPr>
                <w:rFonts w:hint="default" w:ascii="Times New Roman" w:hAnsi="Times New Roman" w:cs="Times New Roman"/>
                <w:sz w:val="17"/>
              </w:rPr>
              <w:t>Full undo/event sourcing can become large.</w:t>
            </w:r>
          </w:p>
        </w:tc>
        <w:tc>
          <w:tcPr>
            <w:tcW w:w="496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142EEFD">
            <w:pPr>
              <w:spacing w:before="0" w:after="0" w:line="250" w:lineRule="auto"/>
              <w:jc w:val="left"/>
              <w:rPr>
                <w:rFonts w:hint="default" w:ascii="Times New Roman" w:hAnsi="Times New Roman" w:cs="Times New Roman"/>
              </w:rPr>
            </w:pPr>
            <w:r>
              <w:rPr>
                <w:rFonts w:hint="default" w:ascii="Times New Roman" w:hAnsi="Times New Roman" w:cs="Times New Roman"/>
                <w:sz w:val="17"/>
              </w:rPr>
              <w:t>Use major-version snapshots plus change metadata for the course version.</w:t>
            </w:r>
          </w:p>
        </w:tc>
      </w:tr>
      <w:tr w14:paraId="2660590B">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27947FF">
            <w:pPr>
              <w:spacing w:before="0" w:after="0" w:line="250" w:lineRule="auto"/>
              <w:jc w:val="left"/>
              <w:rPr>
                <w:rFonts w:hint="default" w:ascii="Times New Roman" w:hAnsi="Times New Roman" w:cs="Times New Roman"/>
              </w:rPr>
            </w:pPr>
            <w:r>
              <w:rPr>
                <w:rFonts w:hint="default" w:ascii="Times New Roman" w:hAnsi="Times New Roman" w:cs="Times New Roman"/>
                <w:sz w:val="17"/>
              </w:rPr>
              <w:t>Desktop form distribution</w:t>
            </w:r>
          </w:p>
        </w:tc>
        <w:tc>
          <w:tcPr>
            <w:tcW w:w="32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EC3336F">
            <w:pPr>
              <w:spacing w:before="0" w:after="0" w:line="250" w:lineRule="auto"/>
              <w:jc w:val="left"/>
              <w:rPr>
                <w:rFonts w:hint="default" w:ascii="Times New Roman" w:hAnsi="Times New Roman" w:cs="Times New Roman"/>
              </w:rPr>
            </w:pPr>
            <w:r>
              <w:rPr>
                <w:rFonts w:hint="default" w:ascii="Times New Roman" w:hAnsi="Times New Roman" w:cs="Times New Roman"/>
                <w:sz w:val="17"/>
              </w:rPr>
              <w:t>Public respondents cannot naturally access a local JavaFX app.</w:t>
            </w:r>
          </w:p>
        </w:tc>
        <w:tc>
          <w:tcPr>
            <w:tcW w:w="496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A463989">
            <w:pPr>
              <w:spacing w:before="0" w:after="0" w:line="250" w:lineRule="auto"/>
              <w:jc w:val="left"/>
              <w:rPr>
                <w:rFonts w:hint="default" w:ascii="Times New Roman" w:hAnsi="Times New Roman" w:cs="Times New Roman"/>
              </w:rPr>
            </w:pPr>
            <w:r>
              <w:rPr>
                <w:rFonts w:hint="default" w:ascii="Times New Roman" w:hAnsi="Times New Roman" w:cs="Times New Roman"/>
                <w:sz w:val="17"/>
              </w:rPr>
              <w:t>Define core collection as local respondent/kiosk/interview mode; web publishing is future scope.</w:t>
            </w:r>
          </w:p>
        </w:tc>
      </w:tr>
      <w:tr w14:paraId="6E40BAB2">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B5A4A6A">
            <w:pPr>
              <w:spacing w:before="0" w:after="0" w:line="250" w:lineRule="auto"/>
              <w:jc w:val="left"/>
              <w:rPr>
                <w:rFonts w:hint="default" w:ascii="Times New Roman" w:hAnsi="Times New Roman" w:cs="Times New Roman"/>
              </w:rPr>
            </w:pPr>
            <w:r>
              <w:rPr>
                <w:rFonts w:hint="default" w:ascii="Times New Roman" w:hAnsi="Times New Roman" w:cs="Times New Roman"/>
                <w:sz w:val="17"/>
              </w:rPr>
              <w:t>Sensitive research data</w:t>
            </w:r>
          </w:p>
        </w:tc>
        <w:tc>
          <w:tcPr>
            <w:tcW w:w="32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5E0D658">
            <w:pPr>
              <w:spacing w:before="0" w:after="0" w:line="250" w:lineRule="auto"/>
              <w:jc w:val="left"/>
              <w:rPr>
                <w:rFonts w:hint="default" w:ascii="Times New Roman" w:hAnsi="Times New Roman" w:cs="Times New Roman"/>
              </w:rPr>
            </w:pPr>
            <w:r>
              <w:rPr>
                <w:rFonts w:hint="default" w:ascii="Times New Roman" w:hAnsi="Times New Roman" w:cs="Times New Roman"/>
                <w:sz w:val="17"/>
              </w:rPr>
              <w:t>Dataset may contain identifiers.</w:t>
            </w:r>
          </w:p>
        </w:tc>
        <w:tc>
          <w:tcPr>
            <w:tcW w:w="496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3AE4119">
            <w:pPr>
              <w:spacing w:before="0" w:after="0" w:line="250" w:lineRule="auto"/>
              <w:jc w:val="left"/>
              <w:rPr>
                <w:rFonts w:hint="default" w:ascii="Times New Roman" w:hAnsi="Times New Roman" w:cs="Times New Roman"/>
              </w:rPr>
            </w:pPr>
            <w:r>
              <w:rPr>
                <w:rFonts w:hint="default" w:ascii="Times New Roman" w:hAnsi="Times New Roman" w:cs="Times New Roman"/>
                <w:sz w:val="17"/>
              </w:rPr>
              <w:t>Local storage, explicit sensitive-field flags, optional anonymization, careful logs.</w:t>
            </w:r>
          </w:p>
        </w:tc>
      </w:tr>
      <w:tr w14:paraId="5B304B3C">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AA616C9">
            <w:pPr>
              <w:spacing w:before="0" w:after="0" w:line="250" w:lineRule="auto"/>
              <w:jc w:val="center"/>
              <w:rPr>
                <w:rFonts w:hint="default" w:ascii="Times New Roman" w:hAnsi="Times New Roman" w:cs="Times New Roman"/>
              </w:rPr>
            </w:pPr>
            <w:r>
              <w:rPr>
                <w:rFonts w:hint="default" w:ascii="Times New Roman" w:hAnsi="Times New Roman" w:cs="Times New Roman"/>
                <w:sz w:val="17"/>
              </w:rPr>
              <w:t>UI freezing</w:t>
            </w:r>
          </w:p>
        </w:tc>
        <w:tc>
          <w:tcPr>
            <w:tcW w:w="32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58E7598">
            <w:pPr>
              <w:spacing w:before="0" w:after="0" w:line="250" w:lineRule="auto"/>
              <w:jc w:val="left"/>
              <w:rPr>
                <w:rFonts w:hint="default" w:ascii="Times New Roman" w:hAnsi="Times New Roman" w:cs="Times New Roman"/>
              </w:rPr>
            </w:pPr>
            <w:r>
              <w:rPr>
                <w:rFonts w:hint="default" w:ascii="Times New Roman" w:hAnsi="Times New Roman" w:cs="Times New Roman"/>
                <w:sz w:val="17"/>
              </w:rPr>
              <w:t>Analysis/LLM calls can block JavaFX thread.</w:t>
            </w:r>
          </w:p>
        </w:tc>
        <w:tc>
          <w:tcPr>
            <w:tcW w:w="496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9657304">
            <w:pPr>
              <w:spacing w:before="0" w:after="0" w:line="250" w:lineRule="auto"/>
              <w:jc w:val="left"/>
              <w:rPr>
                <w:rFonts w:hint="default" w:ascii="Times New Roman" w:hAnsi="Times New Roman" w:cs="Times New Roman"/>
              </w:rPr>
            </w:pPr>
            <w:r>
              <w:rPr>
                <w:rFonts w:hint="default" w:ascii="Times New Roman" w:hAnsi="Times New Roman" w:cs="Times New Roman"/>
                <w:sz w:val="17"/>
              </w:rPr>
              <w:t>Use Task/Service/background executors with progress and error callbacks.</w:t>
            </w:r>
          </w:p>
        </w:tc>
      </w:tr>
      <w:tr w14:paraId="641A9342">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31ED120">
            <w:pPr>
              <w:spacing w:before="0" w:after="0" w:line="250" w:lineRule="auto"/>
              <w:jc w:val="left"/>
              <w:rPr>
                <w:rFonts w:hint="default" w:ascii="Times New Roman" w:hAnsi="Times New Roman" w:cs="Times New Roman"/>
              </w:rPr>
            </w:pPr>
            <w:r>
              <w:rPr>
                <w:rFonts w:hint="default" w:ascii="Times New Roman" w:hAnsi="Times New Roman" w:cs="Times New Roman"/>
                <w:sz w:val="17"/>
              </w:rPr>
              <w:t>Pattern overengineering</w:t>
            </w:r>
          </w:p>
        </w:tc>
        <w:tc>
          <w:tcPr>
            <w:tcW w:w="324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81CBE77">
            <w:pPr>
              <w:spacing w:before="0" w:after="0" w:line="250" w:lineRule="auto"/>
              <w:jc w:val="left"/>
              <w:rPr>
                <w:rFonts w:hint="default" w:ascii="Times New Roman" w:hAnsi="Times New Roman" w:cs="Times New Roman"/>
              </w:rPr>
            </w:pPr>
            <w:r>
              <w:rPr>
                <w:rFonts w:hint="default" w:ascii="Times New Roman" w:hAnsi="Times New Roman" w:cs="Times New Roman"/>
                <w:sz w:val="17"/>
              </w:rPr>
              <w:t>Too many patterns can make code harder to explain.</w:t>
            </w:r>
          </w:p>
        </w:tc>
        <w:tc>
          <w:tcPr>
            <w:tcW w:w="496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73BA4D2">
            <w:pPr>
              <w:spacing w:before="0" w:after="0" w:line="250" w:lineRule="auto"/>
              <w:jc w:val="left"/>
              <w:rPr>
                <w:rFonts w:hint="default" w:ascii="Times New Roman" w:hAnsi="Times New Roman" w:cs="Times New Roman"/>
              </w:rPr>
            </w:pPr>
            <w:r>
              <w:rPr>
                <w:rFonts w:hint="default" w:ascii="Times New Roman" w:hAnsi="Times New Roman" w:cs="Times New Roman"/>
                <w:sz w:val="17"/>
              </w:rPr>
              <w:t>Use only patterns tied to real variation; document problem, alternative, and future benefit.</w:t>
            </w:r>
          </w:p>
        </w:tc>
      </w:tr>
    </w:tbl>
    <w:p w14:paraId="6A523FCC">
      <w:pPr>
        <w:widowControl/>
        <w:spacing w:after="40"/>
        <w:rPr>
          <w:rFonts w:hint="default" w:ascii="Times New Roman" w:hAnsi="Times New Roman" w:cs="Times New Roman"/>
        </w:rPr>
      </w:pPr>
    </w:p>
    <w:p w14:paraId="6794A2F0">
      <w:pPr>
        <w:pStyle w:val="2"/>
        <w:keepNext/>
        <w:widowControl/>
        <w:rPr>
          <w:rFonts w:hint="default" w:ascii="Times New Roman" w:hAnsi="Times New Roman" w:cs="Times New Roman"/>
        </w:rPr>
      </w:pPr>
      <w:r>
        <w:rPr>
          <w:rFonts w:hint="default" w:ascii="Times New Roman" w:hAnsi="Times New Roman" w:cs="Times New Roman"/>
        </w:rPr>
        <w:t>20. Development Roadmap and Team Split</w:t>
      </w:r>
    </w:p>
    <w:tbl>
      <w:tblPr>
        <w:tblStyle w:val="12"/>
        <w:tblW w:w="0" w:type="auto"/>
        <w:jc w:val="center"/>
        <w:tblLayout w:type="fixed"/>
        <w:tblCellMar>
          <w:top w:w="0" w:type="dxa"/>
          <w:left w:w="108" w:type="dxa"/>
          <w:bottom w:w="0" w:type="dxa"/>
          <w:right w:w="108" w:type="dxa"/>
        </w:tblCellMar>
      </w:tblPr>
      <w:tblGrid>
        <w:gridCol w:w="3389"/>
        <w:gridCol w:w="3389"/>
        <w:gridCol w:w="3389"/>
      </w:tblGrid>
      <w:tr w14:paraId="2FC67F91">
        <w:tblPrEx>
          <w:tblCellMar>
            <w:top w:w="0" w:type="dxa"/>
            <w:left w:w="108" w:type="dxa"/>
            <w:bottom w:w="0" w:type="dxa"/>
            <w:right w:w="108" w:type="dxa"/>
          </w:tblCellMar>
        </w:tblPrEx>
        <w:trPr>
          <w:cantSplit/>
          <w:tblHeader/>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3C2C94EA">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Phase</w:t>
            </w:r>
          </w:p>
        </w:tc>
        <w:tc>
          <w:tcPr>
            <w:tcW w:w="648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06651C4E">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Main Deliverables</w:t>
            </w:r>
          </w:p>
        </w:tc>
        <w:tc>
          <w:tcPr>
            <w:tcW w:w="17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6466A107">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7"/>
              </w:rPr>
              <w:t>Suggested Ownership</w:t>
            </w:r>
          </w:p>
        </w:tc>
      </w:tr>
      <w:tr w14:paraId="6A5E7328">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D640CA5">
            <w:pPr>
              <w:spacing w:before="0" w:after="0" w:line="250" w:lineRule="auto"/>
              <w:jc w:val="left"/>
              <w:rPr>
                <w:rFonts w:hint="default" w:ascii="Times New Roman" w:hAnsi="Times New Roman" w:cs="Times New Roman"/>
              </w:rPr>
            </w:pPr>
            <w:r>
              <w:rPr>
                <w:rFonts w:hint="default" w:ascii="Times New Roman" w:hAnsi="Times New Roman" w:cs="Times New Roman"/>
                <w:sz w:val="17"/>
              </w:rPr>
              <w:t>Phase 1 - Foundation</w:t>
            </w:r>
          </w:p>
        </w:tc>
        <w:tc>
          <w:tcPr>
            <w:tcW w:w="648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A75439B">
            <w:pPr>
              <w:spacing w:before="0" w:after="0" w:line="250" w:lineRule="auto"/>
              <w:jc w:val="left"/>
              <w:rPr>
                <w:rFonts w:hint="default" w:ascii="Times New Roman" w:hAnsi="Times New Roman" w:cs="Times New Roman"/>
              </w:rPr>
            </w:pPr>
            <w:r>
              <w:rPr>
                <w:rFonts w:hint="default" w:ascii="Times New Roman" w:hAnsi="Times New Roman" w:cs="Times New Roman"/>
                <w:sz w:val="17"/>
              </w:rPr>
              <w:t>Maven/JavaFX shell, SQLite connection, schema, seeders, repository interfaces, Study CRUD.</w:t>
            </w:r>
          </w:p>
        </w:tc>
        <w:tc>
          <w:tcPr>
            <w:tcW w:w="17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CD9B03B">
            <w:pPr>
              <w:spacing w:before="0" w:after="0" w:line="250" w:lineRule="auto"/>
              <w:jc w:val="left"/>
              <w:rPr>
                <w:rFonts w:hint="default" w:ascii="Times New Roman" w:hAnsi="Times New Roman" w:cs="Times New Roman"/>
              </w:rPr>
            </w:pPr>
            <w:r>
              <w:rPr>
                <w:rFonts w:hint="default" w:ascii="Times New Roman" w:hAnsi="Times New Roman" w:cs="Times New Roman"/>
                <w:sz w:val="17"/>
              </w:rPr>
              <w:t>Both</w:t>
            </w:r>
          </w:p>
        </w:tc>
      </w:tr>
      <w:tr w14:paraId="4C001D46">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F949B3F">
            <w:pPr>
              <w:spacing w:before="0" w:after="0" w:line="250" w:lineRule="auto"/>
              <w:jc w:val="left"/>
              <w:rPr>
                <w:rFonts w:hint="default" w:ascii="Times New Roman" w:hAnsi="Times New Roman" w:cs="Times New Roman"/>
              </w:rPr>
            </w:pPr>
            <w:r>
              <w:rPr>
                <w:rFonts w:hint="default" w:ascii="Times New Roman" w:hAnsi="Times New Roman" w:cs="Times New Roman"/>
                <w:sz w:val="17"/>
              </w:rPr>
              <w:t>Phase 2 - Collection</w:t>
            </w:r>
          </w:p>
        </w:tc>
        <w:tc>
          <w:tcPr>
            <w:tcW w:w="648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BBF8B17">
            <w:pPr>
              <w:spacing w:before="0" w:after="0" w:line="250" w:lineRule="auto"/>
              <w:jc w:val="left"/>
              <w:rPr>
                <w:rFonts w:hint="default" w:ascii="Times New Roman" w:hAnsi="Times New Roman" w:cs="Times New Roman"/>
              </w:rPr>
            </w:pPr>
            <w:r>
              <w:rPr>
                <w:rFonts w:hint="default" w:ascii="Times New Roman" w:hAnsi="Times New Roman" w:cs="Times New Roman"/>
                <w:sz w:val="17"/>
              </w:rPr>
              <w:t>Form builder, question types, state lifecycle, respondent-entry mode, response transaction.</w:t>
            </w:r>
          </w:p>
        </w:tc>
        <w:tc>
          <w:tcPr>
            <w:tcW w:w="17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33736C2">
            <w:pPr>
              <w:spacing w:before="0" w:after="0" w:line="250" w:lineRule="auto"/>
              <w:jc w:val="left"/>
              <w:rPr>
                <w:rFonts w:hint="default" w:ascii="Times New Roman" w:hAnsi="Times New Roman" w:cs="Times New Roman"/>
              </w:rPr>
            </w:pPr>
            <w:r>
              <w:rPr>
                <w:rFonts w:hint="default" w:ascii="Times New Roman" w:hAnsi="Times New Roman" w:cs="Times New Roman"/>
                <w:sz w:val="17"/>
              </w:rPr>
              <w:t>Member A lead</w:t>
            </w:r>
          </w:p>
        </w:tc>
      </w:tr>
      <w:tr w14:paraId="3A5B2D24">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E29286C">
            <w:pPr>
              <w:spacing w:before="0" w:after="0" w:line="250" w:lineRule="auto"/>
              <w:jc w:val="center"/>
              <w:rPr>
                <w:rFonts w:hint="default" w:ascii="Times New Roman" w:hAnsi="Times New Roman" w:cs="Times New Roman"/>
              </w:rPr>
            </w:pPr>
            <w:r>
              <w:rPr>
                <w:rFonts w:hint="default" w:ascii="Times New Roman" w:hAnsi="Times New Roman" w:cs="Times New Roman"/>
                <w:sz w:val="17"/>
              </w:rPr>
              <w:t>Phase 3 - Dataset</w:t>
            </w:r>
          </w:p>
        </w:tc>
        <w:tc>
          <w:tcPr>
            <w:tcW w:w="648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D3229EE">
            <w:pPr>
              <w:spacing w:before="0" w:after="0" w:line="250" w:lineRule="auto"/>
              <w:jc w:val="left"/>
              <w:rPr>
                <w:rFonts w:hint="default" w:ascii="Times New Roman" w:hAnsi="Times New Roman" w:cs="Times New Roman"/>
              </w:rPr>
            </w:pPr>
            <w:r>
              <w:rPr>
                <w:rFonts w:hint="default" w:ascii="Times New Roman" w:hAnsi="Times New Roman" w:cs="Times New Roman"/>
                <w:sz w:val="17"/>
              </w:rPr>
              <w:t>Dataset table, filters/search, response detail, audit log basics.</w:t>
            </w:r>
          </w:p>
        </w:tc>
        <w:tc>
          <w:tcPr>
            <w:tcW w:w="17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152FFDF">
            <w:pPr>
              <w:spacing w:before="0" w:after="0" w:line="250" w:lineRule="auto"/>
              <w:jc w:val="left"/>
              <w:rPr>
                <w:rFonts w:hint="default" w:ascii="Times New Roman" w:hAnsi="Times New Roman" w:cs="Times New Roman"/>
              </w:rPr>
            </w:pPr>
            <w:r>
              <w:rPr>
                <w:rFonts w:hint="default" w:ascii="Times New Roman" w:hAnsi="Times New Roman" w:cs="Times New Roman"/>
                <w:sz w:val="17"/>
              </w:rPr>
              <w:t>Member A lead</w:t>
            </w:r>
          </w:p>
        </w:tc>
      </w:tr>
      <w:tr w14:paraId="53B81018">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940D4E2">
            <w:pPr>
              <w:spacing w:before="0" w:after="0" w:line="250" w:lineRule="auto"/>
              <w:jc w:val="left"/>
              <w:rPr>
                <w:rFonts w:hint="default" w:ascii="Times New Roman" w:hAnsi="Times New Roman" w:cs="Times New Roman"/>
              </w:rPr>
            </w:pPr>
            <w:r>
              <w:rPr>
                <w:rFonts w:hint="default" w:ascii="Times New Roman" w:hAnsi="Times New Roman" w:cs="Times New Roman"/>
                <w:sz w:val="17"/>
              </w:rPr>
              <w:t>Phase 4 - Quality &amp; Versioning</w:t>
            </w:r>
          </w:p>
        </w:tc>
        <w:tc>
          <w:tcPr>
            <w:tcW w:w="648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602222F">
            <w:pPr>
              <w:spacing w:before="0" w:after="0" w:line="250" w:lineRule="auto"/>
              <w:jc w:val="left"/>
              <w:rPr>
                <w:rFonts w:hint="default" w:ascii="Times New Roman" w:hAnsi="Times New Roman" w:cs="Times New Roman"/>
              </w:rPr>
            </w:pPr>
            <w:r>
              <w:rPr>
                <w:rFonts w:hint="default" w:ascii="Times New Roman" w:hAnsi="Times New Roman" w:cs="Times New Roman"/>
                <w:sz w:val="17"/>
              </w:rPr>
              <w:t>Quality chain, issue review, Command-based edits, version snapshots.</w:t>
            </w:r>
          </w:p>
        </w:tc>
        <w:tc>
          <w:tcPr>
            <w:tcW w:w="17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595ECC6">
            <w:pPr>
              <w:spacing w:before="0" w:after="0" w:line="250" w:lineRule="auto"/>
              <w:jc w:val="left"/>
              <w:rPr>
                <w:rFonts w:hint="default" w:ascii="Times New Roman" w:hAnsi="Times New Roman" w:cs="Times New Roman"/>
              </w:rPr>
            </w:pPr>
            <w:r>
              <w:rPr>
                <w:rFonts w:hint="default" w:ascii="Times New Roman" w:hAnsi="Times New Roman" w:cs="Times New Roman"/>
                <w:sz w:val="17"/>
              </w:rPr>
              <w:t>Member B lead</w:t>
            </w:r>
          </w:p>
        </w:tc>
      </w:tr>
      <w:tr w14:paraId="65E244BE">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28C5CA0">
            <w:pPr>
              <w:spacing w:before="0" w:after="0" w:line="250" w:lineRule="auto"/>
              <w:jc w:val="left"/>
              <w:rPr>
                <w:rFonts w:hint="default" w:ascii="Times New Roman" w:hAnsi="Times New Roman" w:cs="Times New Roman"/>
              </w:rPr>
            </w:pPr>
            <w:r>
              <w:rPr>
                <w:rFonts w:hint="default" w:ascii="Times New Roman" w:hAnsi="Times New Roman" w:cs="Times New Roman"/>
                <w:sz w:val="17"/>
              </w:rPr>
              <w:t>Phase 5 - Statistics</w:t>
            </w:r>
          </w:p>
        </w:tc>
        <w:tc>
          <w:tcPr>
            <w:tcW w:w="648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C09E1DA">
            <w:pPr>
              <w:spacing w:before="0" w:after="0" w:line="250" w:lineRule="auto"/>
              <w:jc w:val="left"/>
              <w:rPr>
                <w:rFonts w:hint="default" w:ascii="Times New Roman" w:hAnsi="Times New Roman" w:cs="Times New Roman"/>
              </w:rPr>
            </w:pPr>
            <w:r>
              <w:rPr>
                <w:rFonts w:hint="default" w:ascii="Times New Roman" w:hAnsi="Times New Roman" w:cs="Times New Roman"/>
                <w:sz w:val="17"/>
              </w:rPr>
              <w:t>AnalysisStrategy set, AnalysisPlan validator, EvidenceBundle, unit tests.</w:t>
            </w:r>
          </w:p>
        </w:tc>
        <w:tc>
          <w:tcPr>
            <w:tcW w:w="17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BB6BCED">
            <w:pPr>
              <w:spacing w:before="0" w:after="0" w:line="250" w:lineRule="auto"/>
              <w:jc w:val="left"/>
              <w:rPr>
                <w:rFonts w:hint="default" w:ascii="Times New Roman" w:hAnsi="Times New Roman" w:cs="Times New Roman"/>
              </w:rPr>
            </w:pPr>
            <w:r>
              <w:rPr>
                <w:rFonts w:hint="default" w:ascii="Times New Roman" w:hAnsi="Times New Roman" w:cs="Times New Roman"/>
                <w:sz w:val="17"/>
              </w:rPr>
              <w:t>Member B lead</w:t>
            </w:r>
          </w:p>
        </w:tc>
      </w:tr>
      <w:tr w14:paraId="6237BB28">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E0E0410">
            <w:pPr>
              <w:spacing w:before="0" w:after="0" w:line="250" w:lineRule="auto"/>
              <w:jc w:val="center"/>
              <w:rPr>
                <w:rFonts w:hint="default" w:ascii="Times New Roman" w:hAnsi="Times New Roman" w:cs="Times New Roman"/>
              </w:rPr>
            </w:pPr>
            <w:r>
              <w:rPr>
                <w:rFonts w:hint="default" w:ascii="Times New Roman" w:hAnsi="Times New Roman" w:cs="Times New Roman"/>
                <w:sz w:val="17"/>
              </w:rPr>
              <w:t>Phase 6 - Local AI</w:t>
            </w:r>
          </w:p>
        </w:tc>
        <w:tc>
          <w:tcPr>
            <w:tcW w:w="648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7312841">
            <w:pPr>
              <w:spacing w:before="0" w:after="0" w:line="250" w:lineRule="auto"/>
              <w:jc w:val="left"/>
              <w:rPr>
                <w:rFonts w:hint="default" w:ascii="Times New Roman" w:hAnsi="Times New Roman" w:cs="Times New Roman"/>
              </w:rPr>
            </w:pPr>
            <w:r>
              <w:rPr>
                <w:rFonts w:hint="default" w:ascii="Times New Roman" w:hAnsi="Times New Roman" w:cs="Times New Roman"/>
                <w:sz w:val="17"/>
              </w:rPr>
              <w:t>LlmClient/Adapter, constrained plan generation, explanation/limitation prompts, fallback handling.</w:t>
            </w:r>
          </w:p>
        </w:tc>
        <w:tc>
          <w:tcPr>
            <w:tcW w:w="17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6D7432A">
            <w:pPr>
              <w:spacing w:before="0" w:after="0" w:line="250" w:lineRule="auto"/>
              <w:jc w:val="left"/>
              <w:rPr>
                <w:rFonts w:hint="default" w:ascii="Times New Roman" w:hAnsi="Times New Roman" w:cs="Times New Roman"/>
              </w:rPr>
            </w:pPr>
            <w:r>
              <w:rPr>
                <w:rFonts w:hint="default" w:ascii="Times New Roman" w:hAnsi="Times New Roman" w:cs="Times New Roman"/>
                <w:sz w:val="17"/>
              </w:rPr>
              <w:t>Member B lead + integration</w:t>
            </w:r>
          </w:p>
        </w:tc>
      </w:tr>
      <w:tr w14:paraId="2193C53F">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F21F671">
            <w:pPr>
              <w:spacing w:before="0" w:after="0" w:line="250" w:lineRule="auto"/>
              <w:jc w:val="left"/>
              <w:rPr>
                <w:rFonts w:hint="default" w:ascii="Times New Roman" w:hAnsi="Times New Roman" w:cs="Times New Roman"/>
              </w:rPr>
            </w:pPr>
            <w:r>
              <w:rPr>
                <w:rFonts w:hint="default" w:ascii="Times New Roman" w:hAnsi="Times New Roman" w:cs="Times New Roman"/>
                <w:sz w:val="17"/>
              </w:rPr>
              <w:t>Phase 7 - Visualization &amp; Findings</w:t>
            </w:r>
          </w:p>
        </w:tc>
        <w:tc>
          <w:tcPr>
            <w:tcW w:w="648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0759D2C">
            <w:pPr>
              <w:spacing w:before="0" w:after="0" w:line="250" w:lineRule="auto"/>
              <w:jc w:val="left"/>
              <w:rPr>
                <w:rFonts w:hint="default" w:ascii="Times New Roman" w:hAnsi="Times New Roman" w:cs="Times New Roman"/>
              </w:rPr>
            </w:pPr>
            <w:r>
              <w:rPr>
                <w:rFonts w:hint="default" w:ascii="Times New Roman" w:hAnsi="Times New Roman" w:cs="Times New Roman"/>
                <w:sz w:val="17"/>
              </w:rPr>
              <w:t>Charts, evidence panel, finding approval, report builder.</w:t>
            </w:r>
          </w:p>
        </w:tc>
        <w:tc>
          <w:tcPr>
            <w:tcW w:w="17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8954A4A">
            <w:pPr>
              <w:spacing w:before="0" w:after="0" w:line="250" w:lineRule="auto"/>
              <w:jc w:val="left"/>
              <w:rPr>
                <w:rFonts w:hint="default" w:ascii="Times New Roman" w:hAnsi="Times New Roman" w:cs="Times New Roman"/>
              </w:rPr>
            </w:pPr>
            <w:r>
              <w:rPr>
                <w:rFonts w:hint="default" w:ascii="Times New Roman" w:hAnsi="Times New Roman" w:cs="Times New Roman"/>
                <w:sz w:val="17"/>
              </w:rPr>
              <w:t>Shared</w:t>
            </w:r>
          </w:p>
        </w:tc>
      </w:tr>
      <w:tr w14:paraId="12BBE5B3">
        <w:tblPrEx>
          <w:tblCellMar>
            <w:top w:w="0" w:type="dxa"/>
            <w:left w:w="108" w:type="dxa"/>
            <w:bottom w:w="0" w:type="dxa"/>
            <w:right w:w="108" w:type="dxa"/>
          </w:tblCellMar>
        </w:tblPrEx>
        <w:trPr>
          <w:cantSplit/>
          <w:jc w:val="center"/>
        </w:trPr>
        <w:tc>
          <w:tcPr>
            <w:tcW w:w="1944"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70711CD">
            <w:pPr>
              <w:spacing w:before="0" w:after="0" w:line="250" w:lineRule="auto"/>
              <w:jc w:val="center"/>
              <w:rPr>
                <w:rFonts w:hint="default" w:ascii="Times New Roman" w:hAnsi="Times New Roman" w:cs="Times New Roman"/>
              </w:rPr>
            </w:pPr>
            <w:r>
              <w:rPr>
                <w:rFonts w:hint="default" w:ascii="Times New Roman" w:hAnsi="Times New Roman" w:cs="Times New Roman"/>
                <w:sz w:val="17"/>
              </w:rPr>
              <w:t>Phase 8 - Hardening</w:t>
            </w:r>
          </w:p>
        </w:tc>
        <w:tc>
          <w:tcPr>
            <w:tcW w:w="648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0CAB8B96">
            <w:pPr>
              <w:spacing w:before="0" w:after="0" w:line="250" w:lineRule="auto"/>
              <w:jc w:val="left"/>
              <w:rPr>
                <w:rFonts w:hint="default" w:ascii="Times New Roman" w:hAnsi="Times New Roman" w:cs="Times New Roman"/>
              </w:rPr>
            </w:pPr>
            <w:r>
              <w:rPr>
                <w:rFonts w:hint="default" w:ascii="Times New Roman" w:hAnsi="Times New Roman" w:cs="Times New Roman"/>
                <w:sz w:val="17"/>
              </w:rPr>
              <w:t>Integration tests, error handling, seed demo study, UML/ER diagrams, documentation, final Git cleanup.</w:t>
            </w:r>
          </w:p>
        </w:tc>
        <w:tc>
          <w:tcPr>
            <w:tcW w:w="1728"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769C513">
            <w:pPr>
              <w:spacing w:before="0" w:after="0" w:line="250" w:lineRule="auto"/>
              <w:jc w:val="left"/>
              <w:rPr>
                <w:rFonts w:hint="default" w:ascii="Times New Roman" w:hAnsi="Times New Roman" w:cs="Times New Roman"/>
              </w:rPr>
            </w:pPr>
            <w:r>
              <w:rPr>
                <w:rFonts w:hint="default" w:ascii="Times New Roman" w:hAnsi="Times New Roman" w:cs="Times New Roman"/>
                <w:sz w:val="17"/>
              </w:rPr>
              <w:t>Both</w:t>
            </w:r>
          </w:p>
        </w:tc>
      </w:tr>
    </w:tbl>
    <w:p w14:paraId="39C3E3E4">
      <w:pPr>
        <w:widowControl/>
        <w:spacing w:after="40"/>
        <w:rPr>
          <w:rFonts w:hint="default" w:ascii="Times New Roman" w:hAnsi="Times New Roman" w:cs="Times New Roman"/>
        </w:rPr>
      </w:pPr>
    </w:p>
    <w:p w14:paraId="1B806796">
      <w:pPr>
        <w:widowControl/>
        <w:spacing w:before="0" w:after="120" w:line="269" w:lineRule="auto"/>
        <w:rPr>
          <w:rFonts w:hint="default" w:ascii="Times New Roman" w:hAnsi="Times New Roman" w:cs="Times New Roman"/>
        </w:rPr>
      </w:pPr>
      <w:r>
        <w:rPr>
          <w:rFonts w:hint="default" w:ascii="Times New Roman" w:hAnsi="Times New Roman" w:cs="Times New Roman"/>
          <w:i w:val="0"/>
        </w:rPr>
        <w:t>Ownership should not become isolation. Both students should review shared interfaces and create meaningful commits in integration, tests, documentation, and bug fixes so each can explain the architecture during the final demonstration.</w:t>
      </w:r>
    </w:p>
    <w:p w14:paraId="6221A805">
      <w:pPr>
        <w:pStyle w:val="2"/>
        <w:keepNext/>
        <w:widowControl/>
        <w:rPr>
          <w:rFonts w:hint="default" w:ascii="Times New Roman" w:hAnsi="Times New Roman" w:cs="Times New Roman"/>
        </w:rPr>
      </w:pPr>
      <w:r>
        <w:rPr>
          <w:rFonts w:hint="default" w:ascii="Times New Roman" w:hAnsi="Times New Roman" w:cs="Times New Roman"/>
        </w:rPr>
        <w:t>21. Recommended Improvements and Future Extensions</w:t>
      </w:r>
    </w:p>
    <w:p w14:paraId="5510B5D1">
      <w:pPr>
        <w:widowControl/>
        <w:spacing w:before="0" w:after="120" w:line="269" w:lineRule="auto"/>
        <w:rPr>
          <w:rFonts w:hint="default" w:ascii="Times New Roman" w:hAnsi="Times New Roman" w:cs="Times New Roman"/>
        </w:rPr>
      </w:pPr>
      <w:r>
        <w:rPr>
          <w:rFonts w:hint="default" w:ascii="Times New Roman" w:hAnsi="Times New Roman" w:cs="Times New Roman"/>
          <w:i w:val="0"/>
        </w:rPr>
        <w:t>The following suggestions strengthen the project without changing its identity.</w:t>
      </w:r>
    </w:p>
    <w:p w14:paraId="67BB532A">
      <w:pPr>
        <w:widowControl/>
        <w:spacing w:before="0" w:after="100" w:line="264" w:lineRule="auto"/>
        <w:rPr>
          <w:rFonts w:hint="default" w:ascii="Times New Roman" w:hAnsi="Times New Roman" w:cs="Times New Roman"/>
        </w:rPr>
      </w:pPr>
      <w:r>
        <w:rPr>
          <w:rFonts w:hint="default" w:ascii="Times New Roman" w:hAnsi="Times New Roman" w:cs="Times New Roman"/>
          <w:b/>
          <w:color w:val="0F6B78"/>
          <w:sz w:val="21"/>
        </w:rPr>
        <w:t xml:space="preserve">Make evidence the center of the UI: </w:t>
      </w:r>
      <w:r>
        <w:rPr>
          <w:rFonts w:hint="default" w:ascii="Times New Roman" w:hAnsi="Times New Roman" w:cs="Times New Roman"/>
          <w:sz w:val="21"/>
        </w:rPr>
        <w:t>Every AI answer should display a compact evidence card with dataset version, variables, sample size, method, result, and warnings. This visually proves the “AI does not calculate” principle.</w:t>
      </w:r>
    </w:p>
    <w:p w14:paraId="6DA1167D">
      <w:pPr>
        <w:widowControl/>
        <w:spacing w:before="0" w:after="100" w:line="264" w:lineRule="auto"/>
        <w:rPr>
          <w:rFonts w:hint="default" w:ascii="Times New Roman" w:hAnsi="Times New Roman" w:cs="Times New Roman"/>
        </w:rPr>
      </w:pPr>
      <w:r>
        <w:rPr>
          <w:rFonts w:hint="default" w:ascii="Times New Roman" w:hAnsi="Times New Roman" w:cs="Times New Roman"/>
          <w:b/>
          <w:color w:val="0F6B78"/>
          <w:sz w:val="21"/>
        </w:rPr>
        <w:t xml:space="preserve">Use stable variable IDs: </w:t>
      </w:r>
      <w:r>
        <w:rPr>
          <w:rFonts w:hint="default" w:ascii="Times New Roman" w:hAnsi="Times New Roman" w:cs="Times New Roman"/>
          <w:sz w:val="21"/>
        </w:rPr>
        <w:t>LLM prompts may include human labels, but plans should reference stable question/variable IDs so renamed labels do not break stored analyses.</w:t>
      </w:r>
    </w:p>
    <w:p w14:paraId="6225F2C9">
      <w:pPr>
        <w:widowControl/>
        <w:spacing w:before="0" w:after="100" w:line="264" w:lineRule="auto"/>
        <w:rPr>
          <w:rFonts w:hint="default" w:ascii="Times New Roman" w:hAnsi="Times New Roman" w:cs="Times New Roman"/>
        </w:rPr>
      </w:pPr>
      <w:r>
        <w:rPr>
          <w:rFonts w:hint="default" w:ascii="Times New Roman" w:hAnsi="Times New Roman" w:cs="Times New Roman"/>
          <w:b/>
          <w:color w:val="0F6B78"/>
          <w:sz w:val="21"/>
        </w:rPr>
        <w:t xml:space="preserve">Start semantic consistency with explicit rules: </w:t>
      </w:r>
      <w:r>
        <w:rPr>
          <w:rFonts w:hint="default" w:ascii="Times New Roman" w:hAnsi="Times New Roman" w:cs="Times New Roman"/>
          <w:sz w:val="21"/>
        </w:rPr>
        <w:t>Allow researchers to define relationships such as “if employed = No, work_hours must be 0/blank.” This is easier to test than relying on AI alone.</w:t>
      </w:r>
    </w:p>
    <w:p w14:paraId="64CD05A7">
      <w:pPr>
        <w:widowControl/>
        <w:spacing w:before="0" w:after="100" w:line="264" w:lineRule="auto"/>
        <w:rPr>
          <w:rFonts w:hint="default" w:ascii="Times New Roman" w:hAnsi="Times New Roman" w:cs="Times New Roman"/>
        </w:rPr>
      </w:pPr>
      <w:r>
        <w:rPr>
          <w:rFonts w:hint="default" w:ascii="Times New Roman" w:hAnsi="Times New Roman" w:cs="Times New Roman"/>
          <w:b/>
          <w:color w:val="0F6B78"/>
          <w:sz w:val="21"/>
        </w:rPr>
        <w:t xml:space="preserve">Treat AI as optional capability: </w:t>
      </w:r>
      <w:r>
        <w:rPr>
          <w:rFonts w:hint="default" w:ascii="Times New Roman" w:hAnsi="Times New Roman" w:cs="Times New Roman"/>
          <w:sz w:val="21"/>
        </w:rPr>
        <w:t>The application should remain useful even when the model is not running. This also makes demonstrations safer.</w:t>
      </w:r>
    </w:p>
    <w:p w14:paraId="35984312">
      <w:pPr>
        <w:widowControl/>
        <w:spacing w:before="0" w:after="100" w:line="264" w:lineRule="auto"/>
        <w:rPr>
          <w:rFonts w:hint="default" w:ascii="Times New Roman" w:hAnsi="Times New Roman" w:cs="Times New Roman"/>
        </w:rPr>
      </w:pPr>
      <w:r>
        <w:rPr>
          <w:rFonts w:hint="default" w:ascii="Times New Roman" w:hAnsi="Times New Roman" w:cs="Times New Roman"/>
          <w:b/>
          <w:color w:val="0F6B78"/>
          <w:sz w:val="21"/>
        </w:rPr>
        <w:t xml:space="preserve">Store prompts/version metadata: </w:t>
      </w:r>
      <w:r>
        <w:rPr>
          <w:rFonts w:hint="default" w:ascii="Times New Roman" w:hAnsi="Times New Roman" w:cs="Times New Roman"/>
          <w:sz w:val="21"/>
        </w:rPr>
        <w:t>For reproducibility, store the model/runtime identifier and prompt template version with AI-generated analytical explanations where practical.</w:t>
      </w:r>
    </w:p>
    <w:p w14:paraId="3C2DE973">
      <w:pPr>
        <w:widowControl/>
        <w:spacing w:before="0" w:after="100" w:line="264" w:lineRule="auto"/>
        <w:rPr>
          <w:rFonts w:hint="default" w:ascii="Times New Roman" w:hAnsi="Times New Roman" w:cs="Times New Roman"/>
        </w:rPr>
      </w:pPr>
      <w:r>
        <w:rPr>
          <w:rFonts w:hint="default" w:ascii="Times New Roman" w:hAnsi="Times New Roman" w:cs="Times New Roman"/>
          <w:b/>
          <w:color w:val="0F6B78"/>
          <w:sz w:val="21"/>
        </w:rPr>
        <w:t xml:space="preserve">Add a manual analysis panel: </w:t>
      </w:r>
      <w:r>
        <w:rPr>
          <w:rFonts w:hint="default" w:ascii="Times New Roman" w:hAnsi="Times New Roman" w:cs="Times New Roman"/>
          <w:sz w:val="21"/>
        </w:rPr>
        <w:t>This is a strong fallback and helps demonstrate that the statistical engine is independently functional.</w:t>
      </w:r>
    </w:p>
    <w:p w14:paraId="5AE41260">
      <w:pPr>
        <w:widowControl/>
        <w:spacing w:before="0" w:after="100" w:line="264" w:lineRule="auto"/>
        <w:rPr>
          <w:rFonts w:hint="default" w:ascii="Times New Roman" w:hAnsi="Times New Roman" w:cs="Times New Roman"/>
        </w:rPr>
      </w:pPr>
      <w:r>
        <w:rPr>
          <w:rFonts w:hint="default" w:ascii="Times New Roman" w:hAnsi="Times New Roman" w:cs="Times New Roman"/>
          <w:b/>
          <w:color w:val="0F6B78"/>
          <w:sz w:val="21"/>
        </w:rPr>
        <w:t xml:space="preserve">Limit automated insight mining: </w:t>
      </w:r>
      <w:r>
        <w:rPr>
          <w:rFonts w:hint="default" w:ascii="Times New Roman" w:hAnsi="Times New Roman" w:cs="Times New Roman"/>
          <w:sz w:val="21"/>
        </w:rPr>
        <w:t>Require the researcher to choose variables or an exploration scope to avoid uncontrolled multiple-comparison noise.</w:t>
      </w:r>
    </w:p>
    <w:p w14:paraId="10DF4242">
      <w:pPr>
        <w:widowControl/>
        <w:spacing w:before="0" w:after="100" w:line="264" w:lineRule="auto"/>
        <w:rPr>
          <w:rFonts w:hint="default" w:ascii="Times New Roman" w:hAnsi="Times New Roman" w:cs="Times New Roman"/>
        </w:rPr>
      </w:pPr>
      <w:r>
        <w:rPr>
          <w:rFonts w:hint="default" w:ascii="Times New Roman" w:hAnsi="Times New Roman" w:cs="Times New Roman"/>
          <w:b/>
          <w:color w:val="0F6B78"/>
          <w:sz w:val="21"/>
        </w:rPr>
        <w:t xml:space="preserve">Use a seeded demonstration study: </w:t>
      </w:r>
      <w:r>
        <w:rPr>
          <w:rFonts w:hint="default" w:ascii="Times New Roman" w:hAnsi="Times New Roman" w:cs="Times New Roman"/>
          <w:sz w:val="21"/>
        </w:rPr>
        <w:t>Prepare a realistic 100-300 response dataset with known patterns, missing values, one duplicate, one contradiction, and a clear correlation so every workflow can be demonstrated consistently.</w:t>
      </w:r>
    </w:p>
    <w:p w14:paraId="25E180EB">
      <w:pPr>
        <w:widowControl/>
        <w:spacing w:before="0" w:after="100" w:line="264" w:lineRule="auto"/>
        <w:rPr>
          <w:rFonts w:hint="default" w:ascii="Times New Roman" w:hAnsi="Times New Roman" w:cs="Times New Roman"/>
        </w:rPr>
      </w:pPr>
      <w:r>
        <w:rPr>
          <w:rFonts w:hint="default" w:ascii="Times New Roman" w:hAnsi="Times New Roman" w:cs="Times New Roman"/>
          <w:b/>
          <w:color w:val="0F6B78"/>
          <w:sz w:val="21"/>
        </w:rPr>
        <w:t xml:space="preserve">Add export later, not first: </w:t>
      </w:r>
      <w:r>
        <w:rPr>
          <w:rFonts w:hint="default" w:ascii="Times New Roman" w:hAnsi="Times New Roman" w:cs="Times New Roman"/>
          <w:sz w:val="21"/>
        </w:rPr>
        <w:t>CSV/JSON export, anonymized export, and polished report formats are valuable after the database/analysis architecture is stable.</w:t>
      </w:r>
    </w:p>
    <w:p w14:paraId="6769C8E5">
      <w:pPr>
        <w:widowControl/>
        <w:spacing w:before="0" w:after="100" w:line="264" w:lineRule="auto"/>
        <w:rPr>
          <w:rFonts w:hint="default" w:ascii="Times New Roman" w:hAnsi="Times New Roman" w:cs="Times New Roman"/>
        </w:rPr>
      </w:pPr>
      <w:r>
        <w:rPr>
          <w:rFonts w:hint="default" w:ascii="Times New Roman" w:hAnsi="Times New Roman" w:cs="Times New Roman"/>
          <w:b/>
          <w:color w:val="0F6B78"/>
          <w:sz w:val="21"/>
        </w:rPr>
        <w:t xml:space="preserve">Keep the pattern story simple: </w:t>
      </w:r>
      <w:r>
        <w:rPr>
          <w:rFonts w:hint="default" w:ascii="Times New Roman" w:hAnsi="Times New Roman" w:cs="Times New Roman"/>
          <w:sz w:val="21"/>
        </w:rPr>
        <w:t>For the viva, choose four to six patterns that are visible in important workflows and prepare a before/after explanation for each.</w:t>
      </w:r>
    </w:p>
    <w:p w14:paraId="15D75054">
      <w:pPr>
        <w:pStyle w:val="3"/>
        <w:keepNext/>
        <w:widowControl/>
        <w:rPr>
          <w:rFonts w:hint="default" w:ascii="Times New Roman" w:hAnsi="Times New Roman" w:cs="Times New Roman"/>
        </w:rPr>
      </w:pPr>
      <w:r>
        <w:rPr>
          <w:rFonts w:hint="default" w:ascii="Times New Roman" w:hAnsi="Times New Roman" w:cs="Times New Roman"/>
        </w:rPr>
        <w:t>21.1 Future Product Extensions</w:t>
      </w:r>
    </w:p>
    <w:p w14:paraId="2997A681">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Optional LAN/web respondent companion while keeping the desktop researcher workspace.</w:t>
      </w:r>
    </w:p>
    <w:p w14:paraId="65B82BA6">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Import from CSV/Excel with schema-mapping preview.</w:t>
      </w:r>
    </w:p>
    <w:p w14:paraId="654A18FF">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Plug-in architecture for third-party statistical strategies.</w:t>
      </w:r>
    </w:p>
    <w:p w14:paraId="5DAAA0F9">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Additional local model adapters and model selection.</w:t>
      </w:r>
    </w:p>
    <w:p w14:paraId="7D1CF266">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Collaborative project sync with conflict-safe versions.</w:t>
      </w:r>
    </w:p>
    <w:p w14:paraId="2CEE3ADD">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Advanced anonymization and disclosure-risk checks.</w:t>
      </w:r>
    </w:p>
    <w:p w14:paraId="3A7BC30E">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Reproducible research package export containing data version, analysis parameters, evidence, and report.</w:t>
      </w:r>
    </w:p>
    <w:p w14:paraId="28AB753E">
      <w:pPr>
        <w:pStyle w:val="2"/>
        <w:keepNext/>
        <w:widowControl/>
        <w:rPr>
          <w:rFonts w:hint="default" w:ascii="Times New Roman" w:hAnsi="Times New Roman" w:cs="Times New Roman"/>
        </w:rPr>
      </w:pPr>
      <w:r>
        <w:rPr>
          <w:rFonts w:hint="default" w:ascii="Times New Roman" w:hAnsi="Times New Roman" w:cs="Times New Roman"/>
        </w:rPr>
        <w:t>22. Conclusion</w:t>
      </w:r>
    </w:p>
    <w:p w14:paraId="34D143E1">
      <w:pPr>
        <w:widowControl/>
        <w:spacing w:before="0" w:after="120" w:line="269" w:lineRule="auto"/>
        <w:rPr>
          <w:rFonts w:hint="default" w:ascii="Times New Roman" w:hAnsi="Times New Roman" w:cs="Times New Roman"/>
        </w:rPr>
      </w:pPr>
      <w:r>
        <w:rPr>
          <w:rFonts w:hint="default" w:ascii="Times New Roman" w:hAnsi="Times New Roman" w:cs="Times New Roman"/>
          <w:i w:val="0"/>
        </w:rPr>
        <w:t>ResearchFlow AI is a strong final project because its difficulty comes from software design rather than from a large number of CRUD screens. The system contains meaningful workflows for questionnaire creation, transactional response storage, data-quality review, dataset versioning, statistical analysis, AI interpretation, evidence tracking, and reporting. Each of these workflows creates natural extension points that can be addressed with appropriate design patterns.</w:t>
      </w:r>
    </w:p>
    <w:p w14:paraId="47B14BE9">
      <w:pPr>
        <w:widowControl/>
        <w:spacing w:before="0" w:after="120" w:line="269" w:lineRule="auto"/>
        <w:rPr>
          <w:rFonts w:hint="default" w:ascii="Times New Roman" w:hAnsi="Times New Roman" w:cs="Times New Roman"/>
        </w:rPr>
      </w:pPr>
      <w:r>
        <w:rPr>
          <w:rFonts w:hint="default" w:ascii="Times New Roman" w:hAnsi="Times New Roman" w:cs="Times New Roman"/>
          <w:i w:val="0"/>
        </w:rPr>
        <w:t>The most defensible implementation is a carefully scoped version that proves the complete lifecycle from study creation to an evidence-backed finding. The team should prioritize reliability and explainability over implementing every advanced AI feature. If the final demonstration can show a researcher building a form, collecting data, detecting a quality issue, creating a clean dataset version, asking a natural-language question, receiving a deterministic statistical result with a chart and limitation, and approving that result as a report finding, the project will clearly exceed the “simple CRUD application” level expected by the course.</w:t>
      </w:r>
    </w:p>
    <w:tbl>
      <w:tblPr>
        <w:tblStyle w:val="12"/>
        <w:tblW w:w="0" w:type="auto"/>
        <w:jc w:val="center"/>
        <w:tblLayout w:type="fixed"/>
        <w:tblCellMar>
          <w:top w:w="0" w:type="dxa"/>
          <w:left w:w="108" w:type="dxa"/>
          <w:bottom w:w="0" w:type="dxa"/>
          <w:right w:w="108" w:type="dxa"/>
        </w:tblCellMar>
      </w:tblPr>
      <w:tblGrid>
        <w:gridCol w:w="10166"/>
      </w:tblGrid>
      <w:tr w14:paraId="74DCD021">
        <w:tblPrEx>
          <w:tblCellMar>
            <w:top w:w="0" w:type="dxa"/>
            <w:left w:w="108" w:type="dxa"/>
            <w:bottom w:w="0" w:type="dxa"/>
            <w:right w:w="108" w:type="dxa"/>
          </w:tblCellMar>
        </w:tblPrEx>
        <w:trPr>
          <w:cantSplit/>
          <w:jc w:val="center"/>
        </w:trPr>
        <w:tc>
          <w:tcPr>
            <w:tcW w:w="10166" w:type="dxa"/>
            <w:tcBorders>
              <w:top w:val="single" w:color="2E6B57" w:sz="10" w:space="0"/>
              <w:left w:val="single" w:color="2E6B57" w:sz="10" w:space="0"/>
              <w:bottom w:val="single" w:color="2E6B57" w:sz="10" w:space="0"/>
              <w:right w:val="single" w:color="2E6B57" w:sz="10" w:space="0"/>
              <w:insideH w:val="single" w:sz="10" w:space="0"/>
              <w:insideV w:val="single" w:sz="10" w:space="0"/>
            </w:tcBorders>
            <w:shd w:val="clear" w:color="auto" w:fill="DCEFEA"/>
            <w:tcMar>
              <w:top w:w="120" w:type="dxa"/>
              <w:left w:w="150" w:type="dxa"/>
              <w:bottom w:w="120" w:type="dxa"/>
              <w:right w:w="150" w:type="dxa"/>
            </w:tcMar>
            <w:vAlign w:val="center"/>
          </w:tcPr>
          <w:p w14:paraId="0E45B846">
            <w:pPr>
              <w:spacing w:before="0" w:after="80" w:line="259" w:lineRule="auto"/>
              <w:rPr>
                <w:rFonts w:hint="default" w:ascii="Times New Roman" w:hAnsi="Times New Roman" w:cs="Times New Roman"/>
              </w:rPr>
            </w:pPr>
            <w:r>
              <w:rPr>
                <w:rFonts w:hint="default" w:ascii="Times New Roman" w:hAnsi="Times New Roman" w:cs="Times New Roman"/>
                <w:b/>
                <w:color w:val="2E6B57"/>
                <w:sz w:val="21"/>
              </w:rPr>
              <w:t>Recommended final-demo story</w:t>
            </w:r>
          </w:p>
          <w:p w14:paraId="44AEF486">
            <w:pPr>
              <w:spacing w:before="0" w:after="0" w:line="264" w:lineRule="auto"/>
              <w:rPr>
                <w:rFonts w:hint="default" w:ascii="Times New Roman" w:hAnsi="Times New Roman" w:cs="Times New Roman"/>
              </w:rPr>
            </w:pPr>
            <w:r>
              <w:rPr>
                <w:rFonts w:hint="default" w:ascii="Times New Roman" w:hAnsi="Times New Roman" w:cs="Times New Roman"/>
                <w:sz w:val="21"/>
              </w:rPr>
              <w:t>Create study -&gt; activate form -&gt; submit sample responses -&gt; inspect dataset -&gt; detect and resolve one quality issue -&gt; create dataset version -&gt; ask a natural-language question -&gt; show deterministic evidence + chart -&gt; approve a finding -&gt; generate report -&gt; open audit history.</w:t>
            </w:r>
          </w:p>
        </w:tc>
      </w:tr>
    </w:tbl>
    <w:p w14:paraId="4E475EC8">
      <w:pPr>
        <w:widowControl/>
        <w:spacing w:after="20"/>
        <w:rPr>
          <w:rFonts w:hint="default" w:ascii="Times New Roman" w:hAnsi="Times New Roman" w:cs="Times New Roman"/>
        </w:rPr>
      </w:pPr>
    </w:p>
    <w:p w14:paraId="2FA251BE">
      <w:pPr>
        <w:pStyle w:val="2"/>
        <w:keepNext/>
        <w:widowControl/>
        <w:rPr>
          <w:rFonts w:hint="default" w:ascii="Times New Roman" w:hAnsi="Times New Roman" w:cs="Times New Roman"/>
        </w:rPr>
      </w:pPr>
      <w:r>
        <w:rPr>
          <w:rFonts w:hint="default" w:ascii="Times New Roman" w:hAnsi="Times New Roman" w:cs="Times New Roman"/>
        </w:rPr>
        <w:t>Appendix A. Sample “Ask Your Data” Walkthrough</w:t>
      </w:r>
    </w:p>
    <w:p w14:paraId="0FF3B0B4">
      <w:pPr>
        <w:widowControl/>
        <w:spacing w:before="0" w:after="120" w:line="269" w:lineRule="auto"/>
        <w:rPr>
          <w:rFonts w:hint="default" w:ascii="Times New Roman" w:hAnsi="Times New Roman" w:cs="Times New Roman"/>
        </w:rPr>
      </w:pPr>
      <w:r>
        <w:rPr>
          <w:rFonts w:hint="default" w:ascii="Times New Roman" w:hAnsi="Times New Roman" w:cs="Times New Roman"/>
          <w:i w:val="0"/>
        </w:rPr>
        <w:t>Example research question: “Can the data say students are less focused in the evening?”</w:t>
      </w:r>
    </w:p>
    <w:tbl>
      <w:tblPr>
        <w:tblStyle w:val="12"/>
        <w:tblW w:w="0" w:type="auto"/>
        <w:jc w:val="center"/>
        <w:tblLayout w:type="fixed"/>
        <w:tblCellMar>
          <w:top w:w="0" w:type="dxa"/>
          <w:left w:w="108" w:type="dxa"/>
          <w:bottom w:w="0" w:type="dxa"/>
          <w:right w:w="108" w:type="dxa"/>
        </w:tblCellMar>
      </w:tblPr>
      <w:tblGrid>
        <w:gridCol w:w="5083"/>
        <w:gridCol w:w="5083"/>
      </w:tblGrid>
      <w:tr w14:paraId="0BC56588">
        <w:tblPrEx>
          <w:tblCellMar>
            <w:top w:w="0" w:type="dxa"/>
            <w:left w:w="108" w:type="dxa"/>
            <w:bottom w:w="0" w:type="dxa"/>
            <w:right w:w="108" w:type="dxa"/>
          </w:tblCellMar>
        </w:tblPrEx>
        <w:trPr>
          <w:cantSplit/>
          <w:tblHeader/>
          <w:jc w:val="center"/>
        </w:trPr>
        <w:tc>
          <w:tcPr>
            <w:tcW w:w="180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092E8661">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8"/>
              </w:rPr>
              <w:t>Step</w:t>
            </w:r>
          </w:p>
        </w:tc>
        <w:tc>
          <w:tcPr>
            <w:tcW w:w="835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17324D"/>
            <w:tcMar>
              <w:top w:w="90" w:type="dxa"/>
              <w:left w:w="100" w:type="dxa"/>
              <w:bottom w:w="90" w:type="dxa"/>
              <w:right w:w="100" w:type="dxa"/>
            </w:tcMar>
            <w:vAlign w:val="center"/>
          </w:tcPr>
          <w:p w14:paraId="73505F1E">
            <w:pPr>
              <w:spacing w:before="0" w:after="0" w:line="240" w:lineRule="auto"/>
              <w:jc w:val="center"/>
              <w:rPr>
                <w:rFonts w:hint="default" w:ascii="Times New Roman" w:hAnsi="Times New Roman" w:cs="Times New Roman"/>
              </w:rPr>
            </w:pPr>
            <w:r>
              <w:rPr>
                <w:rFonts w:hint="default" w:ascii="Times New Roman" w:hAnsi="Times New Roman" w:cs="Times New Roman"/>
                <w:b/>
                <w:color w:val="FFFFFF"/>
                <w:sz w:val="18"/>
              </w:rPr>
              <w:t>System Behavior</w:t>
            </w:r>
          </w:p>
        </w:tc>
      </w:tr>
      <w:tr w14:paraId="7734D3BD">
        <w:tblPrEx>
          <w:tblCellMar>
            <w:top w:w="0" w:type="dxa"/>
            <w:left w:w="108" w:type="dxa"/>
            <w:bottom w:w="0" w:type="dxa"/>
            <w:right w:w="108" w:type="dxa"/>
          </w:tblCellMar>
        </w:tblPrEx>
        <w:trPr>
          <w:cantSplit/>
          <w:jc w:val="center"/>
        </w:trPr>
        <w:tc>
          <w:tcPr>
            <w:tcW w:w="180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FAF0946">
            <w:pPr>
              <w:spacing w:before="0" w:after="0" w:line="250" w:lineRule="auto"/>
              <w:jc w:val="center"/>
              <w:rPr>
                <w:rFonts w:hint="default" w:ascii="Times New Roman" w:hAnsi="Times New Roman" w:cs="Times New Roman"/>
              </w:rPr>
            </w:pPr>
            <w:r>
              <w:rPr>
                <w:rFonts w:hint="default" w:ascii="Times New Roman" w:hAnsi="Times New Roman" w:cs="Times New Roman"/>
                <w:sz w:val="18"/>
              </w:rPr>
              <w:t>1. Interpret</w:t>
            </w:r>
          </w:p>
        </w:tc>
        <w:tc>
          <w:tcPr>
            <w:tcW w:w="835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4202FE0">
            <w:pPr>
              <w:spacing w:before="0" w:after="0" w:line="250" w:lineRule="auto"/>
              <w:jc w:val="left"/>
              <w:rPr>
                <w:rFonts w:hint="default" w:ascii="Times New Roman" w:hAnsi="Times New Roman" w:cs="Times New Roman"/>
              </w:rPr>
            </w:pPr>
            <w:r>
              <w:rPr>
                <w:rFonts w:hint="default" w:ascii="Times New Roman" w:hAnsi="Times New Roman" w:cs="Times New Roman"/>
                <w:sz w:val="18"/>
              </w:rPr>
              <w:t>AI maps “focus” to the Focus Score variable and “evening” to a Time-of-Day grouping variable.</w:t>
            </w:r>
          </w:p>
        </w:tc>
      </w:tr>
      <w:tr w14:paraId="6E4DBC8A">
        <w:tblPrEx>
          <w:tblCellMar>
            <w:top w:w="0" w:type="dxa"/>
            <w:left w:w="108" w:type="dxa"/>
            <w:bottom w:w="0" w:type="dxa"/>
            <w:right w:w="108" w:type="dxa"/>
          </w:tblCellMar>
        </w:tblPrEx>
        <w:trPr>
          <w:cantSplit/>
          <w:jc w:val="center"/>
        </w:trPr>
        <w:tc>
          <w:tcPr>
            <w:tcW w:w="180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BD3A6F1">
            <w:pPr>
              <w:spacing w:before="0" w:after="0" w:line="250" w:lineRule="auto"/>
              <w:jc w:val="center"/>
              <w:rPr>
                <w:rFonts w:hint="default" w:ascii="Times New Roman" w:hAnsi="Times New Roman" w:cs="Times New Roman"/>
              </w:rPr>
            </w:pPr>
            <w:r>
              <w:rPr>
                <w:rFonts w:hint="default" w:ascii="Times New Roman" w:hAnsi="Times New Roman" w:cs="Times New Roman"/>
                <w:sz w:val="18"/>
              </w:rPr>
              <w:t>2. Plan</w:t>
            </w:r>
          </w:p>
        </w:tc>
        <w:tc>
          <w:tcPr>
            <w:tcW w:w="835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6B3FBC9">
            <w:pPr>
              <w:spacing w:before="0" w:after="0" w:line="250" w:lineRule="auto"/>
              <w:jc w:val="left"/>
              <w:rPr>
                <w:rFonts w:hint="default" w:ascii="Times New Roman" w:hAnsi="Times New Roman" w:cs="Times New Roman"/>
              </w:rPr>
            </w:pPr>
            <w:r>
              <w:rPr>
                <w:rFonts w:hint="default" w:ascii="Times New Roman" w:hAnsi="Times New Roman" w:cs="Times New Roman"/>
                <w:sz w:val="18"/>
              </w:rPr>
              <w:t>AnalysisPlan requests a group comparison across Morning, Afternoon, and Evening for Focus Score.</w:t>
            </w:r>
          </w:p>
        </w:tc>
      </w:tr>
      <w:tr w14:paraId="19A1AC18">
        <w:tblPrEx>
          <w:tblCellMar>
            <w:top w:w="0" w:type="dxa"/>
            <w:left w:w="108" w:type="dxa"/>
            <w:bottom w:w="0" w:type="dxa"/>
            <w:right w:w="108" w:type="dxa"/>
          </w:tblCellMar>
        </w:tblPrEx>
        <w:trPr>
          <w:cantSplit/>
          <w:jc w:val="center"/>
        </w:trPr>
        <w:tc>
          <w:tcPr>
            <w:tcW w:w="180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A8B9811">
            <w:pPr>
              <w:spacing w:before="0" w:after="0" w:line="250" w:lineRule="auto"/>
              <w:jc w:val="center"/>
              <w:rPr>
                <w:rFonts w:hint="default" w:ascii="Times New Roman" w:hAnsi="Times New Roman" w:cs="Times New Roman"/>
              </w:rPr>
            </w:pPr>
            <w:r>
              <w:rPr>
                <w:rFonts w:hint="default" w:ascii="Times New Roman" w:hAnsi="Times New Roman" w:cs="Times New Roman"/>
                <w:sz w:val="18"/>
              </w:rPr>
              <w:t>3. Validate</w:t>
            </w:r>
          </w:p>
        </w:tc>
        <w:tc>
          <w:tcPr>
            <w:tcW w:w="835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0DD086F">
            <w:pPr>
              <w:spacing w:before="0" w:after="0" w:line="250" w:lineRule="auto"/>
              <w:jc w:val="left"/>
              <w:rPr>
                <w:rFonts w:hint="default" w:ascii="Times New Roman" w:hAnsi="Times New Roman" w:cs="Times New Roman"/>
              </w:rPr>
            </w:pPr>
            <w:r>
              <w:rPr>
                <w:rFonts w:hint="default" w:ascii="Times New Roman" w:hAnsi="Times New Roman" w:cs="Times New Roman"/>
                <w:sz w:val="18"/>
              </w:rPr>
              <w:t>Application confirms the focus variable is numeric/ordinal enough for the supported method and grouping categories exist.</w:t>
            </w:r>
          </w:p>
        </w:tc>
      </w:tr>
      <w:tr w14:paraId="2518D9DB">
        <w:tblPrEx>
          <w:tblCellMar>
            <w:top w:w="0" w:type="dxa"/>
            <w:left w:w="108" w:type="dxa"/>
            <w:bottom w:w="0" w:type="dxa"/>
            <w:right w:w="108" w:type="dxa"/>
          </w:tblCellMar>
        </w:tblPrEx>
        <w:trPr>
          <w:cantSplit/>
          <w:jc w:val="center"/>
        </w:trPr>
        <w:tc>
          <w:tcPr>
            <w:tcW w:w="180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1EC2082B">
            <w:pPr>
              <w:spacing w:before="0" w:after="0" w:line="250" w:lineRule="auto"/>
              <w:jc w:val="center"/>
              <w:rPr>
                <w:rFonts w:hint="default" w:ascii="Times New Roman" w:hAnsi="Times New Roman" w:cs="Times New Roman"/>
              </w:rPr>
            </w:pPr>
            <w:r>
              <w:rPr>
                <w:rFonts w:hint="default" w:ascii="Times New Roman" w:hAnsi="Times New Roman" w:cs="Times New Roman"/>
                <w:sz w:val="18"/>
              </w:rPr>
              <w:t>4. Execute</w:t>
            </w:r>
          </w:p>
        </w:tc>
        <w:tc>
          <w:tcPr>
            <w:tcW w:w="835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62A6750">
            <w:pPr>
              <w:spacing w:before="0" w:after="0" w:line="250" w:lineRule="auto"/>
              <w:jc w:val="left"/>
              <w:rPr>
                <w:rFonts w:hint="default" w:ascii="Times New Roman" w:hAnsi="Times New Roman" w:cs="Times New Roman"/>
              </w:rPr>
            </w:pPr>
            <w:r>
              <w:rPr>
                <w:rFonts w:hint="default" w:ascii="Times New Roman" w:hAnsi="Times New Roman" w:cs="Times New Roman"/>
                <w:sz w:val="18"/>
              </w:rPr>
              <w:t>GroupComparisonStrategy computes n, group summaries, and the supported test against DatasetVersion vX.</w:t>
            </w:r>
          </w:p>
        </w:tc>
      </w:tr>
      <w:tr w14:paraId="10613528">
        <w:tblPrEx>
          <w:tblCellMar>
            <w:top w:w="0" w:type="dxa"/>
            <w:left w:w="108" w:type="dxa"/>
            <w:bottom w:w="0" w:type="dxa"/>
            <w:right w:w="108" w:type="dxa"/>
          </w:tblCellMar>
        </w:tblPrEx>
        <w:trPr>
          <w:cantSplit/>
          <w:jc w:val="center"/>
        </w:trPr>
        <w:tc>
          <w:tcPr>
            <w:tcW w:w="180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B51E413">
            <w:pPr>
              <w:spacing w:before="0" w:after="0" w:line="250" w:lineRule="auto"/>
              <w:jc w:val="center"/>
              <w:rPr>
                <w:rFonts w:hint="default" w:ascii="Times New Roman" w:hAnsi="Times New Roman" w:cs="Times New Roman"/>
              </w:rPr>
            </w:pPr>
            <w:r>
              <w:rPr>
                <w:rFonts w:hint="default" w:ascii="Times New Roman" w:hAnsi="Times New Roman" w:cs="Times New Roman"/>
                <w:sz w:val="18"/>
              </w:rPr>
              <w:t>5. Evidence</w:t>
            </w:r>
          </w:p>
        </w:tc>
        <w:tc>
          <w:tcPr>
            <w:tcW w:w="835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2596404">
            <w:pPr>
              <w:spacing w:before="0" w:after="0" w:line="250" w:lineRule="auto"/>
              <w:jc w:val="left"/>
              <w:rPr>
                <w:rFonts w:hint="default" w:ascii="Times New Roman" w:hAnsi="Times New Roman" w:cs="Times New Roman"/>
              </w:rPr>
            </w:pPr>
            <w:r>
              <w:rPr>
                <w:rFonts w:hint="default" w:ascii="Times New Roman" w:hAnsi="Times New Roman" w:cs="Times New Roman"/>
                <w:sz w:val="18"/>
              </w:rPr>
              <w:t>EvidenceBundle stores group statistics, test result, sample size, missing-data count, and warnings.</w:t>
            </w:r>
          </w:p>
        </w:tc>
      </w:tr>
      <w:tr w14:paraId="3068FB48">
        <w:tblPrEx>
          <w:tblCellMar>
            <w:top w:w="0" w:type="dxa"/>
            <w:left w:w="108" w:type="dxa"/>
            <w:bottom w:w="0" w:type="dxa"/>
            <w:right w:w="108" w:type="dxa"/>
          </w:tblCellMar>
        </w:tblPrEx>
        <w:trPr>
          <w:cantSplit/>
          <w:jc w:val="center"/>
        </w:trPr>
        <w:tc>
          <w:tcPr>
            <w:tcW w:w="180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4CF4043">
            <w:pPr>
              <w:spacing w:before="0" w:after="0" w:line="250" w:lineRule="auto"/>
              <w:jc w:val="center"/>
              <w:rPr>
                <w:rFonts w:hint="default" w:ascii="Times New Roman" w:hAnsi="Times New Roman" w:cs="Times New Roman"/>
              </w:rPr>
            </w:pPr>
            <w:r>
              <w:rPr>
                <w:rFonts w:hint="default" w:ascii="Times New Roman" w:hAnsi="Times New Roman" w:cs="Times New Roman"/>
                <w:sz w:val="18"/>
              </w:rPr>
              <w:t>6. Visualize</w:t>
            </w:r>
          </w:p>
        </w:tc>
        <w:tc>
          <w:tcPr>
            <w:tcW w:w="835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5E6FF215">
            <w:pPr>
              <w:spacing w:before="0" w:after="0" w:line="250" w:lineRule="auto"/>
              <w:jc w:val="left"/>
              <w:rPr>
                <w:rFonts w:hint="default" w:ascii="Times New Roman" w:hAnsi="Times New Roman" w:cs="Times New Roman"/>
              </w:rPr>
            </w:pPr>
            <w:r>
              <w:rPr>
                <w:rFonts w:hint="default" w:ascii="Times New Roman" w:hAnsi="Times New Roman" w:cs="Times New Roman"/>
                <w:sz w:val="18"/>
              </w:rPr>
              <w:t>Visualization component generates a grouped chart or box-style summary depending on supported charts.</w:t>
            </w:r>
          </w:p>
        </w:tc>
      </w:tr>
      <w:tr w14:paraId="3EADDA13">
        <w:tblPrEx>
          <w:tblCellMar>
            <w:top w:w="0" w:type="dxa"/>
            <w:left w:w="108" w:type="dxa"/>
            <w:bottom w:w="0" w:type="dxa"/>
            <w:right w:w="108" w:type="dxa"/>
          </w:tblCellMar>
        </w:tblPrEx>
        <w:trPr>
          <w:cantSplit/>
          <w:jc w:val="center"/>
        </w:trPr>
        <w:tc>
          <w:tcPr>
            <w:tcW w:w="180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887E7C6">
            <w:pPr>
              <w:spacing w:before="0" w:after="0" w:line="250" w:lineRule="auto"/>
              <w:jc w:val="center"/>
              <w:rPr>
                <w:rFonts w:hint="default" w:ascii="Times New Roman" w:hAnsi="Times New Roman" w:cs="Times New Roman"/>
              </w:rPr>
            </w:pPr>
            <w:r>
              <w:rPr>
                <w:rFonts w:hint="default" w:ascii="Times New Roman" w:hAnsi="Times New Roman" w:cs="Times New Roman"/>
                <w:sz w:val="18"/>
              </w:rPr>
              <w:t>7. Explain</w:t>
            </w:r>
          </w:p>
        </w:tc>
        <w:tc>
          <w:tcPr>
            <w:tcW w:w="835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7B1EF603">
            <w:pPr>
              <w:spacing w:before="0" w:after="0" w:line="250" w:lineRule="auto"/>
              <w:jc w:val="left"/>
              <w:rPr>
                <w:rFonts w:hint="default" w:ascii="Times New Roman" w:hAnsi="Times New Roman" w:cs="Times New Roman"/>
              </w:rPr>
            </w:pPr>
            <w:r>
              <w:rPr>
                <w:rFonts w:hint="default" w:ascii="Times New Roman" w:hAnsi="Times New Roman" w:cs="Times New Roman"/>
                <w:sz w:val="18"/>
              </w:rPr>
              <w:t>AI states whether evening values appear lower and whether the computed evidence supports a difference, while avoiding causal language.</w:t>
            </w:r>
          </w:p>
        </w:tc>
      </w:tr>
      <w:tr w14:paraId="5CAC91A4">
        <w:tblPrEx>
          <w:tblCellMar>
            <w:top w:w="0" w:type="dxa"/>
            <w:left w:w="108" w:type="dxa"/>
            <w:bottom w:w="0" w:type="dxa"/>
            <w:right w:w="108" w:type="dxa"/>
          </w:tblCellMar>
        </w:tblPrEx>
        <w:trPr>
          <w:cantSplit/>
          <w:jc w:val="center"/>
        </w:trPr>
        <w:tc>
          <w:tcPr>
            <w:tcW w:w="180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6C2E4D7F">
            <w:pPr>
              <w:spacing w:before="0" w:after="0" w:line="250" w:lineRule="auto"/>
              <w:jc w:val="center"/>
              <w:rPr>
                <w:rFonts w:hint="default" w:ascii="Times New Roman" w:hAnsi="Times New Roman" w:cs="Times New Roman"/>
              </w:rPr>
            </w:pPr>
            <w:r>
              <w:rPr>
                <w:rFonts w:hint="default" w:ascii="Times New Roman" w:hAnsi="Times New Roman" w:cs="Times New Roman"/>
                <w:sz w:val="18"/>
              </w:rPr>
              <w:t>8. Trace</w:t>
            </w:r>
          </w:p>
        </w:tc>
        <w:tc>
          <w:tcPr>
            <w:tcW w:w="835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2C45193E">
            <w:pPr>
              <w:spacing w:before="0" w:after="0" w:line="250" w:lineRule="auto"/>
              <w:jc w:val="left"/>
              <w:rPr>
                <w:rFonts w:hint="default" w:ascii="Times New Roman" w:hAnsi="Times New Roman" w:cs="Times New Roman"/>
              </w:rPr>
            </w:pPr>
            <w:r>
              <w:rPr>
                <w:rFonts w:hint="default" w:ascii="Times New Roman" w:hAnsi="Times New Roman" w:cs="Times New Roman"/>
                <w:sz w:val="18"/>
              </w:rPr>
              <w:t>User can open the analysis, chart, variables, dataset version, and relevant source records.</w:t>
            </w:r>
          </w:p>
        </w:tc>
      </w:tr>
      <w:tr w14:paraId="3035DDF3">
        <w:tblPrEx>
          <w:tblCellMar>
            <w:top w:w="0" w:type="dxa"/>
            <w:left w:w="108" w:type="dxa"/>
            <w:bottom w:w="0" w:type="dxa"/>
            <w:right w:w="108" w:type="dxa"/>
          </w:tblCellMar>
        </w:tblPrEx>
        <w:trPr>
          <w:cantSplit/>
          <w:jc w:val="center"/>
        </w:trPr>
        <w:tc>
          <w:tcPr>
            <w:tcW w:w="1800"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438F924F">
            <w:pPr>
              <w:spacing w:before="0" w:after="0" w:line="250" w:lineRule="auto"/>
              <w:jc w:val="center"/>
              <w:rPr>
                <w:rFonts w:hint="default" w:ascii="Times New Roman" w:hAnsi="Times New Roman" w:cs="Times New Roman"/>
              </w:rPr>
            </w:pPr>
            <w:r>
              <w:rPr>
                <w:rFonts w:hint="default" w:ascii="Times New Roman" w:hAnsi="Times New Roman" w:cs="Times New Roman"/>
                <w:sz w:val="18"/>
              </w:rPr>
              <w:t>9. Find</w:t>
            </w:r>
          </w:p>
        </w:tc>
        <w:tc>
          <w:tcPr>
            <w:tcW w:w="8352" w:type="dxa"/>
            <w:tcBorders>
              <w:top w:val="single" w:color="B7C4CD" w:sz="6" w:space="0"/>
              <w:left w:val="single" w:color="B7C4CD" w:sz="6" w:space="0"/>
              <w:bottom w:val="single" w:color="B7C4CD" w:sz="6" w:space="0"/>
              <w:right w:val="single" w:color="B7C4CD" w:sz="6" w:space="0"/>
              <w:insideH w:val="single" w:sz="6" w:space="0"/>
              <w:insideV w:val="single" w:sz="6" w:space="0"/>
            </w:tcBorders>
            <w:shd w:val="clear" w:color="auto" w:fill="FFFFFF"/>
            <w:tcMar>
              <w:top w:w="85" w:type="dxa"/>
              <w:left w:w="100" w:type="dxa"/>
              <w:bottom w:w="85" w:type="dxa"/>
              <w:right w:w="100" w:type="dxa"/>
            </w:tcMar>
            <w:vAlign w:val="center"/>
          </w:tcPr>
          <w:p w14:paraId="3E8DA47A">
            <w:pPr>
              <w:spacing w:before="0" w:after="0" w:line="250" w:lineRule="auto"/>
              <w:jc w:val="left"/>
              <w:rPr>
                <w:rFonts w:hint="default" w:ascii="Times New Roman" w:hAnsi="Times New Roman" w:cs="Times New Roman"/>
              </w:rPr>
            </w:pPr>
            <w:r>
              <w:rPr>
                <w:rFonts w:hint="default" w:ascii="Times New Roman" w:hAnsi="Times New Roman" w:cs="Times New Roman"/>
                <w:sz w:val="18"/>
              </w:rPr>
              <w:t>Researcher may save an editable finding draft and approve it for the final report.</w:t>
            </w:r>
          </w:p>
        </w:tc>
      </w:tr>
    </w:tbl>
    <w:p w14:paraId="503F8B3F">
      <w:pPr>
        <w:widowControl/>
        <w:spacing w:after="40"/>
        <w:rPr>
          <w:rFonts w:hint="default" w:ascii="Times New Roman" w:hAnsi="Times New Roman" w:cs="Times New Roman"/>
        </w:rPr>
      </w:pPr>
    </w:p>
    <w:p w14:paraId="6A388E7C">
      <w:pPr>
        <w:pStyle w:val="2"/>
        <w:keepNext/>
        <w:widowControl/>
        <w:rPr>
          <w:rFonts w:hint="default" w:ascii="Times New Roman" w:hAnsi="Times New Roman" w:cs="Times New Roman"/>
        </w:rPr>
      </w:pPr>
      <w:r>
        <w:rPr>
          <w:rFonts w:hint="default" w:ascii="Times New Roman" w:hAnsi="Times New Roman" w:cs="Times New Roman"/>
        </w:rPr>
        <w:t>Appendix B. Suggested Definition of Done</w:t>
      </w:r>
    </w:p>
    <w:p w14:paraId="3B1076F4">
      <w:pPr>
        <w:widowControl/>
        <w:spacing w:before="0" w:after="120" w:line="269" w:lineRule="auto"/>
        <w:rPr>
          <w:rFonts w:hint="default" w:ascii="Times New Roman" w:hAnsi="Times New Roman" w:cs="Times New Roman"/>
        </w:rPr>
      </w:pPr>
      <w:r>
        <w:rPr>
          <w:rFonts w:hint="default" w:ascii="Times New Roman" w:hAnsi="Times New Roman" w:cs="Times New Roman"/>
          <w:i w:val="0"/>
        </w:rPr>
        <w:t>A feature should be considered complete only when its business rule, persistence behavior, UI behavior, and tests are all finished. This prevents the team from accumulating many partially implemented screens.</w:t>
      </w:r>
    </w:p>
    <w:p w14:paraId="00823CDA">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Domain/service API is implemented with clear responsibility.</w:t>
      </w:r>
    </w:p>
    <w:p w14:paraId="68A38D67">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SQLite schema/repository changes are included where required.</w:t>
      </w:r>
    </w:p>
    <w:p w14:paraId="14C799DE">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Input validation and common error cases are handled.</w:t>
      </w:r>
    </w:p>
    <w:p w14:paraId="454C1213">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At least one meaningful unit or integration test covers the business logic.</w:t>
      </w:r>
    </w:p>
    <w:p w14:paraId="09E11E1A">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JavaFX view is connected without embedding SQL/statistical code in the controller.</w:t>
      </w:r>
    </w:p>
    <w:p w14:paraId="5352F261">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Audit/version behavior is included for data-changing actions.</w:t>
      </w:r>
    </w:p>
    <w:p w14:paraId="0A5D9235">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Feature branch has focused commits and is merged through review.</w:t>
      </w:r>
    </w:p>
    <w:p w14:paraId="54D11D17">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Documentation/UML is updated when the design changes.</w:t>
      </w:r>
    </w:p>
    <w:p w14:paraId="1562264E">
      <w:pPr>
        <w:pStyle w:val="23"/>
        <w:widowControl/>
        <w:spacing w:before="0" w:after="60" w:line="259" w:lineRule="auto"/>
        <w:ind w:left="317" w:hanging="115"/>
        <w:rPr>
          <w:rFonts w:hint="default" w:ascii="Times New Roman" w:hAnsi="Times New Roman" w:cs="Times New Roman"/>
        </w:rPr>
      </w:pPr>
      <w:r>
        <w:rPr>
          <w:rFonts w:hint="default" w:ascii="Times New Roman" w:hAnsi="Times New Roman" w:cs="Times New Roman"/>
        </w:rPr>
        <w:t>Demo seed data contains a scenario that proves the feature works.</w:t>
      </w:r>
    </w:p>
    <w:p w14:paraId="57DC325A">
      <w:pPr>
        <w:widowControl/>
        <w:spacing w:before="280"/>
        <w:jc w:val="center"/>
        <w:rPr>
          <w:rFonts w:hint="default" w:ascii="Times New Roman" w:hAnsi="Times New Roman" w:cs="Times New Roman"/>
        </w:rPr>
      </w:pPr>
      <w:r>
        <w:rPr>
          <w:rFonts w:hint="default" w:ascii="Times New Roman" w:hAnsi="Times New Roman" w:cs="Times New Roman"/>
          <w:i/>
          <w:color w:val="536878"/>
          <w:sz w:val="19"/>
        </w:rPr>
        <w:t>End of ResearchFlow AI Project Documentation</w:t>
      </w:r>
    </w:p>
    <w:sectPr>
      <w:footerReference r:id="rId5" w:type="default"/>
      <w:pgSz w:w="12240" w:h="15840"/>
      <w:pgMar w:top="936" w:right="1037" w:bottom="864"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Liberation Sans">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Liberation Mono">
    <w:altName w:val="Segoe Print"/>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Arial Black">
    <w:panose1 w:val="020B0A04020102020204"/>
    <w:charset w:val="00"/>
    <w:family w:val="auto"/>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FAFE5A">
    <w:pPr>
      <w:pStyle w:val="18"/>
    </w:pPr>
  </w:p>
  <w:tbl>
    <w:tblPr>
      <w:tblStyle w:val="12"/>
      <w:tblW w:w="0" w:type="auto"/>
      <w:tblInd w:w="0" w:type="dxa"/>
      <w:tblLayout w:type="fixed"/>
      <w:tblCellMar>
        <w:top w:w="0" w:type="dxa"/>
        <w:left w:w="108" w:type="dxa"/>
        <w:bottom w:w="0" w:type="dxa"/>
        <w:right w:w="108" w:type="dxa"/>
      </w:tblCellMar>
    </w:tblPr>
    <w:tblGrid>
      <w:gridCol w:w="8064"/>
      <w:gridCol w:w="2016"/>
    </w:tblGrid>
    <w:tr w14:paraId="72F1ACB7">
      <w:tc>
        <w:tcPr>
          <w:tcW w:w="5040" w:type="dxa"/>
          <w:tcBorders>
            <w:top w:val="nil"/>
            <w:left w:val="nil"/>
            <w:bottom w:val="nil"/>
            <w:right w:val="nil"/>
            <w:insideH w:val="nil"/>
            <w:insideV w:val="nil"/>
          </w:tcBorders>
          <w:tcMar>
            <w:top w:w="0" w:type="dxa"/>
            <w:left w:w="0" w:type="dxa"/>
            <w:bottom w:w="0" w:type="dxa"/>
            <w:right w:w="0" w:type="dxa"/>
          </w:tcMar>
          <w:vAlign w:val="center"/>
        </w:tcPr>
        <w:p w14:paraId="608FF322">
          <w:pPr>
            <w:spacing w:before="0" w:after="0" w:line="240" w:lineRule="auto"/>
          </w:pPr>
          <w:r>
            <w:rPr>
              <w:rFonts w:ascii="Liberation Sans" w:hAnsi="Liberation Sans"/>
              <w:color w:val="536878"/>
              <w:sz w:val="17"/>
            </w:rPr>
            <w:t>ResearchFlow AI | Project Design &amp; Implementation Documentation</w:t>
          </w:r>
        </w:p>
      </w:tc>
      <w:tc>
        <w:tcPr>
          <w:tcW w:w="5040" w:type="dxa"/>
          <w:tcBorders>
            <w:top w:val="nil"/>
            <w:left w:val="nil"/>
            <w:bottom w:val="nil"/>
            <w:right w:val="nil"/>
            <w:insideH w:val="nil"/>
            <w:insideV w:val="nil"/>
          </w:tcBorders>
          <w:tcMar>
            <w:top w:w="0" w:type="dxa"/>
            <w:left w:w="0" w:type="dxa"/>
            <w:bottom w:w="0" w:type="dxa"/>
            <w:right w:w="0" w:type="dxa"/>
          </w:tcMar>
          <w:vAlign w:val="center"/>
        </w:tcPr>
        <w:p w14:paraId="5215AE90">
          <w:pPr>
            <w:jc w:val="right"/>
          </w:pPr>
          <w:r>
            <w:rPr>
              <w:rFonts w:ascii="Liberation Sans" w:hAnsi="Liberation Sans"/>
              <w:color w:val="536878"/>
              <w:sz w:val="18"/>
            </w:rPr>
            <w:fldChar w:fldCharType="begin"/>
          </w:r>
          <w:r>
            <w:rPr>
              <w:rFonts w:ascii="Liberation Sans" w:hAnsi="Liberation Sans"/>
              <w:color w:val="536878"/>
              <w:sz w:val="18"/>
            </w:rPr>
            <w:instrText xml:space="preserve"> PAGE </w:instrText>
          </w:r>
          <w:r>
            <w:rPr>
              <w:rFonts w:ascii="Liberation Sans" w:hAnsi="Liberation Sans"/>
              <w:color w:val="536878"/>
              <w:sz w:val="18"/>
            </w:rPr>
            <w:fldChar w:fldCharType="end"/>
          </w:r>
        </w:p>
      </w:tc>
    </w:tr>
  </w:tbl>
  <w:p w14:paraId="72D7A3B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F638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Liberation Sans" w:hAnsi="Liberation Sans"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280" w:after="140"/>
      <w:outlineLvl w:val="0"/>
    </w:pPr>
    <w:rPr>
      <w:rFonts w:asciiTheme="majorHAnsi" w:hAnsiTheme="majorHAnsi" w:eastAsiaTheme="majorEastAsia" w:cstheme="majorBidi"/>
      <w:b/>
      <w:bCs/>
      <w:color w:val="17324D"/>
      <w:sz w:val="36"/>
      <w:szCs w:val="28"/>
    </w:rPr>
  </w:style>
  <w:style w:type="paragraph" w:styleId="3">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0F6B78"/>
      <w:sz w:val="27"/>
      <w:szCs w:val="26"/>
    </w:rPr>
  </w:style>
  <w:style w:type="paragraph" w:styleId="4">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1E2933"/>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keepNext/>
      <w:spacing w:before="0" w:after="280"/>
    </w:pPr>
    <w:rPr>
      <w:rFonts w:asciiTheme="majorHAnsi" w:hAnsiTheme="majorHAnsi" w:eastAsiaTheme="majorEastAsia" w:cstheme="majorBidi"/>
      <w:i/>
      <w:iCs/>
      <w:color w:val="0F6B78"/>
      <w:spacing w:val="15"/>
      <w:sz w:val="30"/>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pBdr>
        <w:bottom w:val="single" w:color="4F81BD" w:themeColor="accent1" w:sz="8" w:space="4"/>
      </w:pBdr>
      <w:spacing w:before="0" w:after="160" w:line="240" w:lineRule="auto"/>
      <w:contextualSpacing/>
    </w:pPr>
    <w:rPr>
      <w:rFonts w:asciiTheme="majorHAnsi" w:hAnsiTheme="majorHAnsi" w:eastAsiaTheme="majorEastAsia" w:cstheme="majorBidi"/>
      <w:b/>
      <w:color w:val="17324D"/>
      <w:spacing w:val="5"/>
      <w:kern w:val="28"/>
      <w:sz w:val="6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83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ResearchFlow AI Project Team</dc:creator>
  <dc:description>generated by python-docx</dc:description>
  <cp:keywords>JavaFX, SQLite, Maven, Design Patterns, Local AI, Research Data, Statistics</cp:keywords>
  <cp:lastModifiedBy>prott</cp:lastModifiedBy>
  <dcterms:modified xsi:type="dcterms:W3CDTF">2026-08-28T18:24:21Z</dcterms:modified>
  <dc:subject>Design Patterns Lab Final Project Documentation</dc:subject>
  <dc:title>ResearchFlow AI - Project Design &amp; Implementation Documentation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8575FE0FDCEB4887AAA3179731AE6A21_12</vt:lpwstr>
  </property>
</Properties>
</file>