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1CC" w:rsidRDefault="00DE3AFC" w:rsidP="00057231">
      <w:pPr>
        <w:pStyle w:val="Title"/>
        <w:spacing w:before="0"/>
      </w:pPr>
      <w:r w:rsidRPr="00597977">
        <w:rPr>
          <w:sz w:val="32"/>
        </w:rPr>
        <w:t>BSConsole Application Update</w:t>
      </w:r>
      <w:r w:rsidR="002865B6" w:rsidRPr="00597977">
        <w:rPr>
          <w:sz w:val="32"/>
        </w:rPr>
        <w:t xml:space="preserve">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2"/>
        <w:gridCol w:w="3508"/>
        <w:gridCol w:w="360"/>
        <w:gridCol w:w="1620"/>
        <w:gridCol w:w="1525"/>
      </w:tblGrid>
      <w:tr w:rsidR="00F0395E" w:rsidTr="003033FA">
        <w:tc>
          <w:tcPr>
            <w:tcW w:w="2337" w:type="dxa"/>
            <w:gridSpan w:val="2"/>
          </w:tcPr>
          <w:p w:rsidR="00F0395E" w:rsidRPr="00F0395E" w:rsidRDefault="00F0395E" w:rsidP="002865B6">
            <w:pPr>
              <w:rPr>
                <w:b/>
              </w:rPr>
            </w:pPr>
            <w:r w:rsidRPr="00F0395E">
              <w:rPr>
                <w:b/>
              </w:rPr>
              <w:t>Application Name:</w:t>
            </w:r>
          </w:p>
        </w:tc>
        <w:tc>
          <w:tcPr>
            <w:tcW w:w="7013" w:type="dxa"/>
            <w:gridSpan w:val="4"/>
          </w:tcPr>
          <w:p w:rsidR="00F0395E" w:rsidRPr="00F0395E" w:rsidRDefault="0021288F" w:rsidP="002865B6">
            <w:r>
              <w:t>NIE (Access Database)</w:t>
            </w:r>
          </w:p>
        </w:tc>
      </w:tr>
      <w:tr w:rsidR="00F0395E" w:rsidTr="00AF71C9">
        <w:tc>
          <w:tcPr>
            <w:tcW w:w="2337" w:type="dxa"/>
            <w:gridSpan w:val="2"/>
          </w:tcPr>
          <w:p w:rsidR="00F0395E" w:rsidRDefault="00F0395E" w:rsidP="002865B6">
            <w:r>
              <w:t>Problem Statement</w:t>
            </w:r>
            <w:r w:rsidR="008E3153">
              <w:t>:</w:t>
            </w:r>
          </w:p>
          <w:p w:rsidR="00F0395E" w:rsidRDefault="00F0395E" w:rsidP="002865B6"/>
          <w:p w:rsidR="00F0395E" w:rsidRDefault="00F0395E" w:rsidP="002865B6"/>
          <w:p w:rsidR="008E3153" w:rsidRDefault="008E3153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21288F" w:rsidP="002865B6">
            <w:r>
              <w:t>Perform a yearly subscription update prior to the start of the school year.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 w:rsidRPr="00F0395E">
              <w:t>Help Desk Ticket #:</w:t>
            </w:r>
          </w:p>
        </w:tc>
        <w:tc>
          <w:tcPr>
            <w:tcW w:w="3868" w:type="dxa"/>
            <w:gridSpan w:val="2"/>
          </w:tcPr>
          <w:p w:rsidR="00F0395E" w:rsidRPr="00F0395E" w:rsidRDefault="0021288F" w:rsidP="002865B6">
            <w:r>
              <w:t>16491</w:t>
            </w:r>
          </w:p>
        </w:tc>
        <w:tc>
          <w:tcPr>
            <w:tcW w:w="1620" w:type="dxa"/>
          </w:tcPr>
          <w:p w:rsidR="00F0395E" w:rsidRPr="00F0395E" w:rsidRDefault="00F0395E" w:rsidP="002865B6">
            <w:r w:rsidRPr="00F0395E">
              <w:t>Date:</w:t>
            </w:r>
          </w:p>
        </w:tc>
        <w:tc>
          <w:tcPr>
            <w:tcW w:w="1525" w:type="dxa"/>
          </w:tcPr>
          <w:p w:rsidR="00F0395E" w:rsidRPr="00F0395E" w:rsidRDefault="0021288F" w:rsidP="002865B6">
            <w:r>
              <w:t>8/13/19</w:t>
            </w:r>
          </w:p>
        </w:tc>
      </w:tr>
      <w:tr w:rsidR="00F0395E" w:rsidTr="00F0395E">
        <w:tc>
          <w:tcPr>
            <w:tcW w:w="2337" w:type="dxa"/>
            <w:gridSpan w:val="2"/>
          </w:tcPr>
          <w:p w:rsidR="00F0395E" w:rsidRPr="00F0395E" w:rsidRDefault="00F0395E" w:rsidP="002865B6">
            <w:r>
              <w:t>Current Version:</w:t>
            </w:r>
          </w:p>
        </w:tc>
        <w:tc>
          <w:tcPr>
            <w:tcW w:w="3868" w:type="dxa"/>
            <w:gridSpan w:val="2"/>
          </w:tcPr>
          <w:p w:rsidR="00F0395E" w:rsidRPr="00F0395E" w:rsidRDefault="0021288F" w:rsidP="002865B6">
            <w:r>
              <w:t>---</w:t>
            </w:r>
          </w:p>
        </w:tc>
        <w:tc>
          <w:tcPr>
            <w:tcW w:w="1620" w:type="dxa"/>
          </w:tcPr>
          <w:p w:rsidR="00F0395E" w:rsidRPr="00F0395E" w:rsidRDefault="00F0395E" w:rsidP="002865B6">
            <w:r>
              <w:t>New Version:</w:t>
            </w:r>
          </w:p>
        </w:tc>
        <w:tc>
          <w:tcPr>
            <w:tcW w:w="1525" w:type="dxa"/>
          </w:tcPr>
          <w:p w:rsidR="00F0395E" w:rsidRPr="00F0395E" w:rsidRDefault="0021288F" w:rsidP="002865B6">
            <w:r>
              <w:t>---</w:t>
            </w:r>
          </w:p>
        </w:tc>
      </w:tr>
      <w:tr w:rsidR="00F0395E" w:rsidTr="007A7C63">
        <w:tc>
          <w:tcPr>
            <w:tcW w:w="2337" w:type="dxa"/>
            <w:gridSpan w:val="2"/>
          </w:tcPr>
          <w:p w:rsidR="00F0395E" w:rsidRDefault="00F0395E" w:rsidP="002865B6">
            <w:r>
              <w:t>Solution:</w:t>
            </w:r>
          </w:p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Default="00524FA8" w:rsidP="002865B6">
            <w:r>
              <w:t>Reverse-engineered the update process, then updated the database (niedata.mdb) to remove all outdated NIE subscriptions with the exceptions that Jen Ramsdell provided (separate document).</w:t>
            </w:r>
          </w:p>
          <w:p w:rsidR="00524FA8" w:rsidRDefault="00524FA8" w:rsidP="002865B6"/>
          <w:p w:rsidR="00524FA8" w:rsidRDefault="00524FA8" w:rsidP="002865B6">
            <w:r>
              <w:t>Updated the reports that require a new school year to be reflected in the report output:</w:t>
            </w:r>
          </w:p>
          <w:p w:rsidR="00524FA8" w:rsidRDefault="00524FA8" w:rsidP="00524FA8">
            <w:pPr>
              <w:pStyle w:val="Bullet"/>
            </w:pPr>
            <w:r>
              <w:t>Billing Invoice</w:t>
            </w:r>
          </w:p>
          <w:p w:rsidR="00524FA8" w:rsidRDefault="00524FA8" w:rsidP="00524FA8">
            <w:pPr>
              <w:pStyle w:val="Bullet"/>
            </w:pPr>
            <w:r>
              <w:t>New Start Confirmation</w:t>
            </w:r>
          </w:p>
          <w:p w:rsidR="00524FA8" w:rsidRDefault="00524FA8" w:rsidP="00524FA8">
            <w:pPr>
              <w:pStyle w:val="Bullet"/>
            </w:pPr>
            <w:r>
              <w:t>Affidavit</w:t>
            </w:r>
          </w:p>
          <w:p w:rsidR="00524FA8" w:rsidRDefault="00524FA8" w:rsidP="002865B6">
            <w:r>
              <w:t>Wrote an instructions document so we will have an easier time of this in subsequent years.</w:t>
            </w:r>
          </w:p>
          <w:p w:rsidR="00524FA8" w:rsidRPr="00F0395E" w:rsidRDefault="00524FA8" w:rsidP="002865B6">
            <w:r>
              <w:t xml:space="preserve">Please the updated MDB, MDE and documentation on </w:t>
            </w:r>
            <w:hyperlink r:id="rId6" w:history="1">
              <w:r w:rsidRPr="00B042C4">
                <w:rPr>
                  <w:rStyle w:val="Hyperlink"/>
                </w:rPr>
                <w:t>\\Vern\NIE</w:t>
              </w:r>
            </w:hyperlink>
            <w:r>
              <w:t xml:space="preserve"> for easy download to the local computer(s).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Being Modified:</w:t>
            </w:r>
          </w:p>
          <w:p w:rsidR="00F0395E" w:rsidRDefault="00F0395E" w:rsidP="002865B6"/>
          <w:p w:rsidR="00F0395E" w:rsidRPr="00F0395E" w:rsidRDefault="00F0395E" w:rsidP="002865B6"/>
        </w:tc>
        <w:tc>
          <w:tcPr>
            <w:tcW w:w="7013" w:type="dxa"/>
            <w:gridSpan w:val="4"/>
          </w:tcPr>
          <w:p w:rsidR="00F0395E" w:rsidRDefault="00524FA8" w:rsidP="002865B6">
            <w:r>
              <w:t>NIE.MDB (front end)</w:t>
            </w:r>
          </w:p>
          <w:p w:rsidR="00524FA8" w:rsidRPr="00F0395E" w:rsidRDefault="00524FA8" w:rsidP="002865B6">
            <w:r>
              <w:t>NIEDATA.MDB (back end)</w:t>
            </w:r>
          </w:p>
        </w:tc>
      </w:tr>
      <w:tr w:rsidR="00F0395E" w:rsidTr="00F65F68">
        <w:tc>
          <w:tcPr>
            <w:tcW w:w="2337" w:type="dxa"/>
            <w:gridSpan w:val="2"/>
          </w:tcPr>
          <w:p w:rsidR="00F0395E" w:rsidRDefault="00F0395E" w:rsidP="002865B6">
            <w:r>
              <w:t>Software Environment Changes:</w:t>
            </w:r>
          </w:p>
          <w:p w:rsidR="00F0395E" w:rsidRDefault="00F0395E" w:rsidP="002865B6"/>
        </w:tc>
        <w:tc>
          <w:tcPr>
            <w:tcW w:w="7013" w:type="dxa"/>
            <w:gridSpan w:val="4"/>
          </w:tcPr>
          <w:p w:rsidR="00F0395E" w:rsidRPr="00F0395E" w:rsidRDefault="00524FA8" w:rsidP="002865B6">
            <w:r>
              <w:t>Use of MDB rather than MDE file, as the MDE is not compatible with Office 365.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Pr="00F0395E" w:rsidRDefault="00F0395E" w:rsidP="002865B6">
            <w:r>
              <w:t>Test Verification Date (attach additional test documents if necessary)</w:t>
            </w:r>
          </w:p>
        </w:tc>
        <w:tc>
          <w:tcPr>
            <w:tcW w:w="3505" w:type="dxa"/>
            <w:gridSpan w:val="3"/>
          </w:tcPr>
          <w:p w:rsidR="00F0395E" w:rsidRPr="00F0395E" w:rsidRDefault="00524FA8" w:rsidP="002865B6">
            <w:r>
              <w:t>8/20/19 with Jen Ramsdell</w:t>
            </w:r>
          </w:p>
        </w:tc>
      </w:tr>
      <w:tr w:rsidR="00F0395E" w:rsidTr="00F0395E">
        <w:tc>
          <w:tcPr>
            <w:tcW w:w="5845" w:type="dxa"/>
            <w:gridSpan w:val="3"/>
          </w:tcPr>
          <w:p w:rsidR="00F0395E" w:rsidRDefault="00F0395E" w:rsidP="002865B6">
            <w:r>
              <w:t>Installation Date:</w:t>
            </w:r>
          </w:p>
        </w:tc>
        <w:tc>
          <w:tcPr>
            <w:tcW w:w="3505" w:type="dxa"/>
            <w:gridSpan w:val="3"/>
          </w:tcPr>
          <w:p w:rsidR="00F0395E" w:rsidRPr="00F0395E" w:rsidRDefault="00524FA8" w:rsidP="002865B6">
            <w:r>
              <w:t>8/20/19</w:t>
            </w:r>
          </w:p>
        </w:tc>
      </w:tr>
      <w:tr w:rsidR="00F0395E" w:rsidTr="00F0395E">
        <w:tc>
          <w:tcPr>
            <w:tcW w:w="1705" w:type="dxa"/>
          </w:tcPr>
          <w:p w:rsidR="00F0395E" w:rsidRDefault="00F0395E" w:rsidP="002865B6">
            <w:r>
              <w:t>Notes:</w:t>
            </w:r>
          </w:p>
          <w:p w:rsidR="00F0395E" w:rsidRDefault="00F0395E" w:rsidP="002865B6"/>
          <w:p w:rsidR="00F0395E" w:rsidRDefault="00F0395E" w:rsidP="002865B6"/>
        </w:tc>
        <w:tc>
          <w:tcPr>
            <w:tcW w:w="7645" w:type="dxa"/>
            <w:gridSpan w:val="5"/>
          </w:tcPr>
          <w:p w:rsidR="00F0395E" w:rsidRPr="00F0395E" w:rsidRDefault="00524FA8" w:rsidP="002865B6">
            <w:r>
              <w:t>See below</w:t>
            </w:r>
          </w:p>
        </w:tc>
      </w:tr>
    </w:tbl>
    <w:p w:rsidR="0021288F" w:rsidRDefault="0021288F" w:rsidP="002865B6"/>
    <w:p w:rsidR="0021288F" w:rsidRDefault="0021288F" w:rsidP="0021288F">
      <w:r>
        <w:br w:type="page"/>
      </w:r>
      <w:r>
        <w:lastRenderedPageBreak/>
        <w:t>Testing 08-20-19:</w:t>
      </w:r>
    </w:p>
    <w:p w:rsidR="0021288F" w:rsidRDefault="0021288F" w:rsidP="0021288F">
      <w:r>
        <w:t>Modified Reports:</w:t>
      </w:r>
    </w:p>
    <w:p w:rsidR="0021288F" w:rsidRDefault="0021288F" w:rsidP="0021288F">
      <w:pPr>
        <w:pStyle w:val="ListParagraph"/>
        <w:numPr>
          <w:ilvl w:val="0"/>
          <w:numId w:val="6"/>
        </w:numPr>
      </w:pPr>
      <w:r>
        <w:t>Billing Invoice:  Confirmed (PB, JR)</w:t>
      </w:r>
    </w:p>
    <w:p w:rsidR="0021288F" w:rsidRDefault="0021288F" w:rsidP="0021288F">
      <w:pPr>
        <w:pStyle w:val="ListParagraph"/>
        <w:numPr>
          <w:ilvl w:val="0"/>
          <w:numId w:val="6"/>
        </w:numPr>
      </w:pPr>
      <w:r>
        <w:t>New Start Confirmation: Confirmed (PB, JR)</w:t>
      </w:r>
    </w:p>
    <w:p w:rsidR="0021288F" w:rsidRDefault="0021288F" w:rsidP="0021288F">
      <w:pPr>
        <w:pStyle w:val="ListParagraph"/>
        <w:numPr>
          <w:ilvl w:val="0"/>
          <w:numId w:val="6"/>
        </w:numPr>
      </w:pPr>
      <w:r>
        <w:t>Affidavit: Confirmed (PB, JR)</w:t>
      </w:r>
    </w:p>
    <w:p w:rsidR="0021288F" w:rsidRDefault="0021288F" w:rsidP="0021288F">
      <w:r>
        <w:t>Non-archived data request</w:t>
      </w:r>
    </w:p>
    <w:p w:rsidR="0021288F" w:rsidRDefault="0021288F" w:rsidP="0021288F">
      <w:pPr>
        <w:pStyle w:val="ListParagraph"/>
        <w:numPr>
          <w:ilvl w:val="0"/>
          <w:numId w:val="7"/>
        </w:numPr>
      </w:pPr>
      <w:r>
        <w:t>Confirmed by Jen Ramsdell</w:t>
      </w:r>
    </w:p>
    <w:p w:rsidR="0021288F" w:rsidRDefault="0021288F" w:rsidP="0021288F">
      <w:r>
        <w:t>Additional Documentation:</w:t>
      </w:r>
    </w:p>
    <w:p w:rsidR="0021288F" w:rsidRDefault="00524FA8" w:rsidP="0021288F">
      <w:pPr>
        <w:pStyle w:val="ListParagraph"/>
        <w:numPr>
          <w:ilvl w:val="0"/>
          <w:numId w:val="7"/>
        </w:numPr>
      </w:pPr>
      <w:r>
        <w:t xml:space="preserve">Newspapers </w:t>
      </w:r>
      <w:proofErr w:type="gramStart"/>
      <w:r>
        <w:t>In</w:t>
      </w:r>
      <w:proofErr w:type="gramEnd"/>
      <w:r>
        <w:t xml:space="preserve"> Education – Upload Instructions.docx</w:t>
      </w:r>
    </w:p>
    <w:p w:rsidR="00524FA8" w:rsidRDefault="00524FA8" w:rsidP="0021288F">
      <w:pPr>
        <w:pStyle w:val="ListParagraph"/>
        <w:numPr>
          <w:ilvl w:val="0"/>
          <w:numId w:val="7"/>
        </w:numPr>
      </w:pPr>
      <w:r>
        <w:t>NIE Report Updates 2019-2020.pdf</w:t>
      </w:r>
    </w:p>
    <w:p w:rsidR="00524FA8" w:rsidRDefault="00524FA8" w:rsidP="0021288F">
      <w:pPr>
        <w:pStyle w:val="ListParagraph"/>
        <w:numPr>
          <w:ilvl w:val="0"/>
          <w:numId w:val="7"/>
        </w:numPr>
      </w:pPr>
      <w:r>
        <w:t>ActiveNIEDraw081119.txt</w:t>
      </w:r>
    </w:p>
    <w:p w:rsidR="00524FA8" w:rsidRPr="002865B6" w:rsidRDefault="00524FA8" w:rsidP="00524FA8">
      <w:bookmarkStart w:id="0" w:name="_GoBack"/>
      <w:bookmarkEnd w:id="0"/>
    </w:p>
    <w:sectPr w:rsidR="00524FA8" w:rsidRPr="0028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53C"/>
    <w:multiLevelType w:val="hybridMultilevel"/>
    <w:tmpl w:val="15BE9CFA"/>
    <w:lvl w:ilvl="0" w:tplc="A454947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026"/>
    <w:multiLevelType w:val="hybridMultilevel"/>
    <w:tmpl w:val="68E2478E"/>
    <w:lvl w:ilvl="0" w:tplc="0D62AF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71DE"/>
    <w:multiLevelType w:val="hybridMultilevel"/>
    <w:tmpl w:val="6A5C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23D5"/>
    <w:multiLevelType w:val="multilevel"/>
    <w:tmpl w:val="9DBCC28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230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E76A2"/>
    <w:multiLevelType w:val="hybridMultilevel"/>
    <w:tmpl w:val="0A7A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5262B"/>
    <w:multiLevelType w:val="hybridMultilevel"/>
    <w:tmpl w:val="E014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C6"/>
    <w:rsid w:val="00057231"/>
    <w:rsid w:val="000E3693"/>
    <w:rsid w:val="0021288F"/>
    <w:rsid w:val="002239AB"/>
    <w:rsid w:val="002463AE"/>
    <w:rsid w:val="002865B6"/>
    <w:rsid w:val="003031CC"/>
    <w:rsid w:val="003D7C9A"/>
    <w:rsid w:val="00524FA8"/>
    <w:rsid w:val="00597977"/>
    <w:rsid w:val="005B76CB"/>
    <w:rsid w:val="006A5BD2"/>
    <w:rsid w:val="006C0553"/>
    <w:rsid w:val="007E5196"/>
    <w:rsid w:val="00801BDF"/>
    <w:rsid w:val="00810EB0"/>
    <w:rsid w:val="00823A0C"/>
    <w:rsid w:val="008B2D5D"/>
    <w:rsid w:val="008E3153"/>
    <w:rsid w:val="00A15EA9"/>
    <w:rsid w:val="00B2188C"/>
    <w:rsid w:val="00BE0220"/>
    <w:rsid w:val="00BE71FC"/>
    <w:rsid w:val="00C57879"/>
    <w:rsid w:val="00C879E7"/>
    <w:rsid w:val="00D17D7B"/>
    <w:rsid w:val="00DE3AFC"/>
    <w:rsid w:val="00DE757B"/>
    <w:rsid w:val="00E0215A"/>
    <w:rsid w:val="00E06214"/>
    <w:rsid w:val="00EA2DC6"/>
    <w:rsid w:val="00EE5E41"/>
    <w:rsid w:val="00F0395E"/>
    <w:rsid w:val="00F86006"/>
    <w:rsid w:val="00F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5287"/>
  <w15:chartTrackingRefBased/>
  <w15:docId w15:val="{DFCA8BCE-BBF9-441F-9C29-250D9D24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7B"/>
    <w:pPr>
      <w:spacing w:after="12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7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1CC"/>
    <w:pPr>
      <w:numPr>
        <w:ilvl w:val="1"/>
        <w:numId w:val="1"/>
      </w:numPr>
      <w:spacing w:before="120"/>
      <w:ind w:left="432"/>
      <w:outlineLvl w:val="1"/>
    </w:pPr>
    <w:rPr>
      <w:rFonts w:ascii="Arial" w:hAnsi="Arial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1CC"/>
    <w:pPr>
      <w:numPr>
        <w:ilvl w:val="2"/>
        <w:numId w:val="1"/>
      </w:numPr>
      <w:spacing w:before="120"/>
      <w:ind w:left="648" w:hanging="648"/>
      <w:outlineLvl w:val="2"/>
    </w:pPr>
    <w:rPr>
      <w:rFonts w:ascii="Arial" w:hAnsi="Arial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1CC"/>
    <w:pPr>
      <w:numPr>
        <w:ilvl w:val="3"/>
        <w:numId w:val="1"/>
      </w:numPr>
      <w:spacing w:before="120"/>
      <w:ind w:left="648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31CC"/>
    <w:pPr>
      <w:numPr>
        <w:ilvl w:val="4"/>
        <w:numId w:val="1"/>
      </w:numPr>
      <w:spacing w:before="120"/>
      <w:ind w:left="79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31CC"/>
    <w:pPr>
      <w:numPr>
        <w:ilvl w:val="5"/>
        <w:numId w:val="1"/>
      </w:numPr>
      <w:spacing w:before="120"/>
      <w:ind w:left="936"/>
      <w:outlineLvl w:val="5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7B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1CC"/>
    <w:rPr>
      <w:rFonts w:ascii="Arial" w:hAnsi="Arial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31CC"/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1CC"/>
    <w:rPr>
      <w:rFonts w:ascii="Arial" w:hAnsi="Arial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031C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rsid w:val="003031C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31CC"/>
    <w:pPr>
      <w:spacing w:before="24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CC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23A0C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E757B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E757B"/>
    <w:rPr>
      <w:rFonts w:ascii="Times New Roman" w:hAnsi="Times New Roman"/>
      <w:sz w:val="20"/>
    </w:rPr>
  </w:style>
  <w:style w:type="character" w:customStyle="1" w:styleId="BulletChar">
    <w:name w:val="Bullet Char"/>
    <w:basedOn w:val="ListParagraphChar"/>
    <w:link w:val="Bullet"/>
    <w:rsid w:val="00DE757B"/>
    <w:rPr>
      <w:rFonts w:ascii="Times New Roman" w:hAnsi="Times New Roman"/>
      <w:sz w:val="20"/>
    </w:rPr>
  </w:style>
  <w:style w:type="paragraph" w:customStyle="1" w:styleId="TableNoSpacingArial8">
    <w:name w:val="Table No Spacing Arial 8"/>
    <w:basedOn w:val="Normal"/>
    <w:link w:val="TableNoSpacingArial8Char"/>
    <w:qFormat/>
    <w:rsid w:val="002463AE"/>
    <w:pPr>
      <w:spacing w:after="0"/>
    </w:pPr>
    <w:rPr>
      <w:rFonts w:ascii="Arial" w:hAnsi="Arial" w:cs="Arial"/>
      <w:sz w:val="16"/>
      <w:szCs w:val="16"/>
    </w:rPr>
  </w:style>
  <w:style w:type="character" w:customStyle="1" w:styleId="TableNoSpacingArial8Char">
    <w:name w:val="Table No Spacing Arial 8 Char"/>
    <w:basedOn w:val="DefaultParagraphFont"/>
    <w:link w:val="TableNoSpacingArial8"/>
    <w:rsid w:val="002463AE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6A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BD2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524F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Vern\N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93DD-D3F1-4D53-83F0-84B0B566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1</cp:revision>
  <cp:lastPrinted>2019-05-08T14:02:00Z</cp:lastPrinted>
  <dcterms:created xsi:type="dcterms:W3CDTF">2019-08-20T13:44:00Z</dcterms:created>
  <dcterms:modified xsi:type="dcterms:W3CDTF">2019-08-20T14:05:00Z</dcterms:modified>
</cp:coreProperties>
</file>