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1CC" w:rsidRDefault="00DE3AFC" w:rsidP="00057231">
      <w:pPr>
        <w:pStyle w:val="Title"/>
        <w:spacing w:before="0"/>
      </w:pPr>
      <w:r w:rsidRPr="00597977">
        <w:rPr>
          <w:sz w:val="32"/>
        </w:rPr>
        <w:t>BSConsole Application Update</w:t>
      </w:r>
      <w:r w:rsidR="002865B6" w:rsidRPr="00597977">
        <w:rPr>
          <w:sz w:val="32"/>
        </w:rPr>
        <w:t xml:space="preserve"> 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32"/>
        <w:gridCol w:w="3508"/>
        <w:gridCol w:w="360"/>
        <w:gridCol w:w="1620"/>
        <w:gridCol w:w="1525"/>
      </w:tblGrid>
      <w:tr w:rsidR="00F0395E" w:rsidTr="003033FA">
        <w:tc>
          <w:tcPr>
            <w:tcW w:w="2337" w:type="dxa"/>
            <w:gridSpan w:val="2"/>
          </w:tcPr>
          <w:p w:rsidR="00F0395E" w:rsidRPr="00F0395E" w:rsidRDefault="00F0395E" w:rsidP="002865B6">
            <w:pPr>
              <w:rPr>
                <w:b/>
              </w:rPr>
            </w:pPr>
            <w:r w:rsidRPr="00F0395E">
              <w:rPr>
                <w:b/>
              </w:rPr>
              <w:t>Application Name:</w:t>
            </w:r>
          </w:p>
        </w:tc>
        <w:tc>
          <w:tcPr>
            <w:tcW w:w="7013" w:type="dxa"/>
            <w:gridSpan w:val="4"/>
          </w:tcPr>
          <w:p w:rsidR="00F0395E" w:rsidRPr="00F0395E" w:rsidRDefault="00785673" w:rsidP="002865B6">
            <w:r>
              <w:t>\\vern\nie\NIE.mdb\BNdev\v1.2 (Access Database Front End)</w:t>
            </w:r>
          </w:p>
        </w:tc>
      </w:tr>
      <w:tr w:rsidR="00F0395E" w:rsidTr="00AF71C9">
        <w:tc>
          <w:tcPr>
            <w:tcW w:w="2337" w:type="dxa"/>
            <w:gridSpan w:val="2"/>
          </w:tcPr>
          <w:p w:rsidR="00F0395E" w:rsidRDefault="00F0395E" w:rsidP="002865B6">
            <w:r>
              <w:t>Problem Statement</w:t>
            </w:r>
            <w:r w:rsidR="008E3153">
              <w:t>:</w:t>
            </w:r>
          </w:p>
          <w:p w:rsidR="00F0395E" w:rsidRDefault="00F0395E" w:rsidP="002865B6"/>
          <w:p w:rsidR="00F0395E" w:rsidRDefault="00F0395E" w:rsidP="002865B6"/>
          <w:p w:rsidR="008E3153" w:rsidRDefault="008E3153" w:rsidP="002865B6"/>
          <w:p w:rsidR="00F0395E" w:rsidRDefault="00F0395E" w:rsidP="002865B6"/>
          <w:p w:rsidR="00F0395E" w:rsidRDefault="00F0395E" w:rsidP="002865B6"/>
          <w:p w:rsidR="00F0395E" w:rsidRDefault="00F0395E" w:rsidP="002865B6"/>
          <w:p w:rsidR="00F0395E" w:rsidRPr="00F0395E" w:rsidRDefault="00F0395E" w:rsidP="002865B6"/>
        </w:tc>
        <w:tc>
          <w:tcPr>
            <w:tcW w:w="7013" w:type="dxa"/>
            <w:gridSpan w:val="4"/>
          </w:tcPr>
          <w:p w:rsidR="00F0395E" w:rsidRPr="00F0395E" w:rsidRDefault="00785673" w:rsidP="002865B6">
            <w:r>
              <w:t>Logon attempts fail.  Further investigation reveals that underlying queries that are supposed to run after username/pw are entered are causing the failure.</w:t>
            </w:r>
          </w:p>
        </w:tc>
      </w:tr>
      <w:tr w:rsidR="00F0395E" w:rsidTr="00F0395E">
        <w:tc>
          <w:tcPr>
            <w:tcW w:w="2337" w:type="dxa"/>
            <w:gridSpan w:val="2"/>
          </w:tcPr>
          <w:p w:rsidR="00F0395E" w:rsidRPr="00F0395E" w:rsidRDefault="00F0395E" w:rsidP="002865B6">
            <w:r w:rsidRPr="00F0395E">
              <w:t>Help Desk Ticket #:</w:t>
            </w:r>
          </w:p>
        </w:tc>
        <w:tc>
          <w:tcPr>
            <w:tcW w:w="3868" w:type="dxa"/>
            <w:gridSpan w:val="2"/>
          </w:tcPr>
          <w:p w:rsidR="00F0395E" w:rsidRPr="00F0395E" w:rsidRDefault="00785673" w:rsidP="002865B6">
            <w:r>
              <w:t>18482</w:t>
            </w:r>
          </w:p>
        </w:tc>
        <w:tc>
          <w:tcPr>
            <w:tcW w:w="1620" w:type="dxa"/>
          </w:tcPr>
          <w:p w:rsidR="00F0395E" w:rsidRPr="00F0395E" w:rsidRDefault="00F0395E" w:rsidP="002865B6">
            <w:r w:rsidRPr="00F0395E">
              <w:t>Date:</w:t>
            </w:r>
          </w:p>
        </w:tc>
        <w:tc>
          <w:tcPr>
            <w:tcW w:w="1525" w:type="dxa"/>
          </w:tcPr>
          <w:p w:rsidR="00F0395E" w:rsidRPr="00F0395E" w:rsidRDefault="00785673" w:rsidP="002865B6">
            <w:r>
              <w:t>11/26/19</w:t>
            </w:r>
          </w:p>
        </w:tc>
      </w:tr>
      <w:tr w:rsidR="00F0395E" w:rsidTr="00F0395E">
        <w:tc>
          <w:tcPr>
            <w:tcW w:w="2337" w:type="dxa"/>
            <w:gridSpan w:val="2"/>
          </w:tcPr>
          <w:p w:rsidR="00F0395E" w:rsidRPr="00F0395E" w:rsidRDefault="00F0395E" w:rsidP="002865B6">
            <w:r>
              <w:t>Current Version:</w:t>
            </w:r>
          </w:p>
        </w:tc>
        <w:tc>
          <w:tcPr>
            <w:tcW w:w="3868" w:type="dxa"/>
            <w:gridSpan w:val="2"/>
          </w:tcPr>
          <w:p w:rsidR="00F0395E" w:rsidRPr="00F0395E" w:rsidRDefault="00785673" w:rsidP="002865B6">
            <w:r>
              <w:t>1.2</w:t>
            </w:r>
          </w:p>
        </w:tc>
        <w:tc>
          <w:tcPr>
            <w:tcW w:w="1620" w:type="dxa"/>
          </w:tcPr>
          <w:p w:rsidR="00F0395E" w:rsidRPr="00F0395E" w:rsidRDefault="00F0395E" w:rsidP="002865B6">
            <w:r>
              <w:t>New Version:</w:t>
            </w:r>
          </w:p>
        </w:tc>
        <w:tc>
          <w:tcPr>
            <w:tcW w:w="1525" w:type="dxa"/>
          </w:tcPr>
          <w:p w:rsidR="00F0395E" w:rsidRPr="00F0395E" w:rsidRDefault="00785673" w:rsidP="002865B6">
            <w:r>
              <w:t>1.2</w:t>
            </w:r>
          </w:p>
        </w:tc>
      </w:tr>
      <w:tr w:rsidR="00F0395E" w:rsidTr="007A7C63">
        <w:tc>
          <w:tcPr>
            <w:tcW w:w="2337" w:type="dxa"/>
            <w:gridSpan w:val="2"/>
          </w:tcPr>
          <w:p w:rsidR="00F0395E" w:rsidRDefault="00F0395E" w:rsidP="002865B6">
            <w:r>
              <w:t>Solution:</w:t>
            </w:r>
          </w:p>
          <w:p w:rsidR="00F0395E" w:rsidRDefault="00F0395E" w:rsidP="002865B6"/>
          <w:p w:rsidR="00F0395E" w:rsidRDefault="00F0395E" w:rsidP="002865B6"/>
          <w:p w:rsidR="00F0395E" w:rsidRDefault="00F0395E" w:rsidP="002865B6"/>
          <w:p w:rsidR="00F0395E" w:rsidRDefault="00F0395E" w:rsidP="002865B6"/>
          <w:p w:rsidR="00F0395E" w:rsidRDefault="00F0395E" w:rsidP="002865B6"/>
          <w:p w:rsidR="00F0395E" w:rsidRDefault="00F0395E" w:rsidP="002865B6"/>
          <w:p w:rsidR="00F0395E" w:rsidRPr="00F0395E" w:rsidRDefault="00F0395E" w:rsidP="002865B6"/>
        </w:tc>
        <w:tc>
          <w:tcPr>
            <w:tcW w:w="7013" w:type="dxa"/>
            <w:gridSpan w:val="4"/>
          </w:tcPr>
          <w:p w:rsidR="00785673" w:rsidRDefault="00785673" w:rsidP="002865B6">
            <w:pPr>
              <w:rPr>
                <w:rFonts w:ascii="Arial" w:hAnsi="Arial" w:cs="Arial"/>
                <w:color w:val="000000"/>
                <w:sz w:val="15"/>
                <w:szCs w:val="15"/>
                <w:shd w:val="clear" w:color="auto" w:fill="B4D4FF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  <w:shd w:val="clear" w:color="auto" w:fill="B4D4FF"/>
              </w:rPr>
              <w:t>Microsoft Update 12130.20344 broke Access.  Microsoft has supplied a patch that Scott is installing on Jen's and a couple other machines experiencing the same problem.  The link to the directions is here:</w:t>
            </w:r>
          </w:p>
          <w:p w:rsidR="00785673" w:rsidRDefault="00785673" w:rsidP="002865B6">
            <w:hyperlink r:id="rId6" w:tgtFrame="_blank" w:history="1">
              <w:r>
                <w:rPr>
                  <w:rStyle w:val="Hyperlink"/>
                  <w:rFonts w:cs="Arial"/>
                  <w:sz w:val="15"/>
                  <w:szCs w:val="15"/>
                  <w:shd w:val="clear" w:color="auto" w:fill="B4D4FF"/>
                </w:rPr>
                <w:t>https://support.office.com/en-us/article/access-error-query- is-corrupt-fad205a5-9fd4-49f1-be83-f21636caedec</w:t>
              </w:r>
            </w:hyperlink>
          </w:p>
          <w:p w:rsidR="00F0395E" w:rsidRDefault="00785673" w:rsidP="002865B6">
            <w:pPr>
              <w:rPr>
                <w:rFonts w:ascii="Arial" w:hAnsi="Arial" w:cs="Arial"/>
                <w:color w:val="000000"/>
                <w:sz w:val="15"/>
                <w:szCs w:val="15"/>
                <w:shd w:val="clear" w:color="auto" w:fill="B4D4FF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  <w:shd w:val="clear" w:color="auto" w:fill="B4D4FF"/>
              </w:rPr>
              <w:t xml:space="preserve">Performed the recommended Microsoft update.  </w:t>
            </w:r>
            <w:r>
              <w:rPr>
                <w:rFonts w:ascii="Arial" w:hAnsi="Arial" w:cs="Arial"/>
                <w:color w:val="000000"/>
                <w:sz w:val="15"/>
                <w:szCs w:val="15"/>
                <w:shd w:val="clear" w:color="auto" w:fill="B4D4FF"/>
              </w:rPr>
              <w:t>The fix was tested and verified on Paul Buckley's computer (which experienced the same problem).</w:t>
            </w:r>
          </w:p>
          <w:p w:rsidR="00785673" w:rsidRDefault="00785673" w:rsidP="002865B6">
            <w:pPr>
              <w:rPr>
                <w:shd w:val="clear" w:color="auto" w:fill="B4D4FF"/>
              </w:rPr>
            </w:pPr>
          </w:p>
          <w:p w:rsidR="00785673" w:rsidRPr="00F0395E" w:rsidRDefault="00785673" w:rsidP="002865B6"/>
        </w:tc>
      </w:tr>
      <w:tr w:rsidR="00F0395E" w:rsidTr="00F65F68">
        <w:tc>
          <w:tcPr>
            <w:tcW w:w="2337" w:type="dxa"/>
            <w:gridSpan w:val="2"/>
          </w:tcPr>
          <w:p w:rsidR="00F0395E" w:rsidRDefault="00F0395E" w:rsidP="002865B6">
            <w:r>
              <w:t>Software Being Modified:</w:t>
            </w:r>
          </w:p>
          <w:p w:rsidR="00F0395E" w:rsidRDefault="00F0395E" w:rsidP="002865B6"/>
          <w:p w:rsidR="00F0395E" w:rsidRDefault="00F0395E" w:rsidP="002865B6"/>
          <w:p w:rsidR="00F0395E" w:rsidRPr="00F0395E" w:rsidRDefault="00F0395E" w:rsidP="002865B6"/>
        </w:tc>
        <w:tc>
          <w:tcPr>
            <w:tcW w:w="7013" w:type="dxa"/>
            <w:gridSpan w:val="4"/>
          </w:tcPr>
          <w:p w:rsidR="00F0395E" w:rsidRPr="00F0395E" w:rsidRDefault="00785673" w:rsidP="002865B6">
            <w:r>
              <w:t>None</w:t>
            </w:r>
          </w:p>
        </w:tc>
      </w:tr>
      <w:tr w:rsidR="00F0395E" w:rsidTr="00F65F68">
        <w:tc>
          <w:tcPr>
            <w:tcW w:w="2337" w:type="dxa"/>
            <w:gridSpan w:val="2"/>
          </w:tcPr>
          <w:p w:rsidR="00F0395E" w:rsidRDefault="00F0395E" w:rsidP="002865B6">
            <w:r>
              <w:t>Software Environment Changes:</w:t>
            </w:r>
          </w:p>
          <w:p w:rsidR="00F0395E" w:rsidRDefault="00F0395E" w:rsidP="002865B6"/>
          <w:p w:rsidR="00F0395E" w:rsidRDefault="00F0395E" w:rsidP="002865B6"/>
        </w:tc>
        <w:tc>
          <w:tcPr>
            <w:tcW w:w="7013" w:type="dxa"/>
            <w:gridSpan w:val="4"/>
          </w:tcPr>
          <w:p w:rsidR="00F0395E" w:rsidRPr="00F0395E" w:rsidRDefault="00785673" w:rsidP="002865B6">
            <w:r>
              <w:t>Need to run a Microsoft Office “Update Now” on all affected computers.</w:t>
            </w:r>
          </w:p>
        </w:tc>
      </w:tr>
      <w:tr w:rsidR="00F0395E" w:rsidTr="00F0395E">
        <w:tc>
          <w:tcPr>
            <w:tcW w:w="5845" w:type="dxa"/>
            <w:gridSpan w:val="3"/>
          </w:tcPr>
          <w:p w:rsidR="00F0395E" w:rsidRPr="00F0395E" w:rsidRDefault="00F0395E" w:rsidP="002865B6">
            <w:r>
              <w:t>Test Verification Date (attach additional test documents if necessary)</w:t>
            </w:r>
          </w:p>
        </w:tc>
        <w:tc>
          <w:tcPr>
            <w:tcW w:w="3505" w:type="dxa"/>
            <w:gridSpan w:val="3"/>
          </w:tcPr>
          <w:p w:rsidR="00F0395E" w:rsidRPr="00F0395E" w:rsidRDefault="00785673" w:rsidP="002865B6">
            <w:r>
              <w:t>11/26/19 – Verified that login now successfully completes.</w:t>
            </w:r>
          </w:p>
        </w:tc>
      </w:tr>
      <w:tr w:rsidR="00F0395E" w:rsidTr="00F0395E">
        <w:tc>
          <w:tcPr>
            <w:tcW w:w="5845" w:type="dxa"/>
            <w:gridSpan w:val="3"/>
          </w:tcPr>
          <w:p w:rsidR="00F0395E" w:rsidRDefault="00F0395E" w:rsidP="002865B6">
            <w:r>
              <w:t>Installation Date:</w:t>
            </w:r>
          </w:p>
        </w:tc>
        <w:tc>
          <w:tcPr>
            <w:tcW w:w="3505" w:type="dxa"/>
            <w:gridSpan w:val="3"/>
          </w:tcPr>
          <w:p w:rsidR="00F0395E" w:rsidRPr="00F0395E" w:rsidRDefault="00785673" w:rsidP="002865B6">
            <w:r>
              <w:t>11/26/19</w:t>
            </w:r>
          </w:p>
        </w:tc>
      </w:tr>
      <w:tr w:rsidR="00F0395E" w:rsidTr="00F0395E">
        <w:tc>
          <w:tcPr>
            <w:tcW w:w="1705" w:type="dxa"/>
          </w:tcPr>
          <w:p w:rsidR="00F0395E" w:rsidRDefault="00F0395E" w:rsidP="002865B6">
            <w:r>
              <w:t>Notes:</w:t>
            </w:r>
          </w:p>
          <w:p w:rsidR="00F0395E" w:rsidRDefault="00F0395E" w:rsidP="002865B6"/>
          <w:p w:rsidR="00F0395E" w:rsidRDefault="00F0395E" w:rsidP="002865B6">
            <w:bookmarkStart w:id="0" w:name="_GoBack"/>
            <w:bookmarkEnd w:id="0"/>
          </w:p>
          <w:p w:rsidR="00F0395E" w:rsidRDefault="00F0395E" w:rsidP="002865B6"/>
        </w:tc>
        <w:tc>
          <w:tcPr>
            <w:tcW w:w="7645" w:type="dxa"/>
            <w:gridSpan w:val="5"/>
          </w:tcPr>
          <w:p w:rsidR="00F0395E" w:rsidRPr="00F0395E" w:rsidRDefault="00F0395E" w:rsidP="002865B6"/>
        </w:tc>
      </w:tr>
    </w:tbl>
    <w:p w:rsidR="002865B6" w:rsidRPr="002865B6" w:rsidRDefault="002865B6" w:rsidP="002865B6"/>
    <w:sectPr w:rsidR="002865B6" w:rsidRPr="00286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753C"/>
    <w:multiLevelType w:val="hybridMultilevel"/>
    <w:tmpl w:val="15BE9CFA"/>
    <w:lvl w:ilvl="0" w:tplc="A4549472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27026"/>
    <w:multiLevelType w:val="hybridMultilevel"/>
    <w:tmpl w:val="68E2478E"/>
    <w:lvl w:ilvl="0" w:tplc="0D62AF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523D5"/>
    <w:multiLevelType w:val="multilevel"/>
    <w:tmpl w:val="9DBCC28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02302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AB5262B"/>
    <w:multiLevelType w:val="hybridMultilevel"/>
    <w:tmpl w:val="E014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DC6"/>
    <w:rsid w:val="00057231"/>
    <w:rsid w:val="000E3693"/>
    <w:rsid w:val="002239AB"/>
    <w:rsid w:val="002463AE"/>
    <w:rsid w:val="002865B6"/>
    <w:rsid w:val="003031CC"/>
    <w:rsid w:val="003D7C9A"/>
    <w:rsid w:val="00597977"/>
    <w:rsid w:val="005B76CB"/>
    <w:rsid w:val="006A5BD2"/>
    <w:rsid w:val="006C0553"/>
    <w:rsid w:val="00785673"/>
    <w:rsid w:val="007E5196"/>
    <w:rsid w:val="00801BDF"/>
    <w:rsid w:val="00810EB0"/>
    <w:rsid w:val="00823A0C"/>
    <w:rsid w:val="008B2D5D"/>
    <w:rsid w:val="008E3153"/>
    <w:rsid w:val="00A15EA9"/>
    <w:rsid w:val="00B2188C"/>
    <w:rsid w:val="00BE0220"/>
    <w:rsid w:val="00BE71FC"/>
    <w:rsid w:val="00C57879"/>
    <w:rsid w:val="00C879E7"/>
    <w:rsid w:val="00D17D7B"/>
    <w:rsid w:val="00DE3AFC"/>
    <w:rsid w:val="00DE757B"/>
    <w:rsid w:val="00E0215A"/>
    <w:rsid w:val="00E06214"/>
    <w:rsid w:val="00EA2DC6"/>
    <w:rsid w:val="00EE5E41"/>
    <w:rsid w:val="00F0395E"/>
    <w:rsid w:val="00F86006"/>
    <w:rsid w:val="00FE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BF60C"/>
  <w15:chartTrackingRefBased/>
  <w15:docId w15:val="{DFCA8BCE-BBF9-441F-9C29-250D9D24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7D7B"/>
    <w:pPr>
      <w:spacing w:after="120" w:line="240" w:lineRule="auto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D7B"/>
    <w:pPr>
      <w:keepNext/>
      <w:keepLines/>
      <w:numPr>
        <w:numId w:val="1"/>
      </w:numPr>
      <w:spacing w:before="240"/>
      <w:outlineLvl w:val="0"/>
    </w:pPr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1CC"/>
    <w:pPr>
      <w:numPr>
        <w:ilvl w:val="1"/>
        <w:numId w:val="1"/>
      </w:numPr>
      <w:spacing w:before="120"/>
      <w:ind w:left="432"/>
      <w:outlineLvl w:val="1"/>
    </w:pPr>
    <w:rPr>
      <w:rFonts w:ascii="Arial" w:hAnsi="Arial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1CC"/>
    <w:pPr>
      <w:numPr>
        <w:ilvl w:val="2"/>
        <w:numId w:val="1"/>
      </w:numPr>
      <w:spacing w:before="120"/>
      <w:ind w:left="648" w:hanging="648"/>
      <w:outlineLvl w:val="2"/>
    </w:pPr>
    <w:rPr>
      <w:rFonts w:ascii="Arial" w:hAnsi="Arial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31CC"/>
    <w:pPr>
      <w:numPr>
        <w:ilvl w:val="3"/>
        <w:numId w:val="1"/>
      </w:numPr>
      <w:spacing w:before="120"/>
      <w:ind w:left="648"/>
      <w:outlineLvl w:val="3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31CC"/>
    <w:pPr>
      <w:numPr>
        <w:ilvl w:val="4"/>
        <w:numId w:val="1"/>
      </w:numPr>
      <w:spacing w:before="120"/>
      <w:ind w:left="792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031CC"/>
    <w:pPr>
      <w:numPr>
        <w:ilvl w:val="5"/>
        <w:numId w:val="1"/>
      </w:numPr>
      <w:spacing w:before="120"/>
      <w:ind w:left="936"/>
      <w:outlineLvl w:val="5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D7B"/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31CC"/>
    <w:rPr>
      <w:rFonts w:ascii="Arial" w:hAnsi="Arial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031CC"/>
    <w:rPr>
      <w:rFonts w:ascii="Arial" w:hAnsi="Arial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031CC"/>
    <w:rPr>
      <w:rFonts w:ascii="Arial" w:hAnsi="Arial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031CC"/>
    <w:rPr>
      <w:rFonts w:ascii="Arial" w:hAnsi="Arial"/>
    </w:rPr>
  </w:style>
  <w:style w:type="character" w:customStyle="1" w:styleId="Heading6Char">
    <w:name w:val="Heading 6 Char"/>
    <w:basedOn w:val="DefaultParagraphFont"/>
    <w:link w:val="Heading6"/>
    <w:uiPriority w:val="9"/>
    <w:rsid w:val="003031CC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7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D7B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031CC"/>
    <w:pPr>
      <w:spacing w:before="240" w:after="240"/>
      <w:contextualSpacing/>
      <w:jc w:val="center"/>
    </w:pPr>
    <w:rPr>
      <w:rFonts w:ascii="Arial" w:eastAsiaTheme="majorEastAsia" w:hAnsi="Arial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1CC"/>
    <w:rPr>
      <w:rFonts w:ascii="Arial" w:eastAsiaTheme="majorEastAsia" w:hAnsi="Arial" w:cstheme="majorBidi"/>
      <w:spacing w:val="-10"/>
      <w:kern w:val="28"/>
      <w:sz w:val="40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823A0C"/>
    <w:pPr>
      <w:ind w:left="720"/>
      <w:contextualSpacing/>
    </w:pPr>
  </w:style>
  <w:style w:type="paragraph" w:customStyle="1" w:styleId="Bullet">
    <w:name w:val="Bullet"/>
    <w:basedOn w:val="ListParagraph"/>
    <w:link w:val="BulletChar"/>
    <w:qFormat/>
    <w:rsid w:val="00DE757B"/>
    <w:pPr>
      <w:numPr>
        <w:numId w:val="5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E757B"/>
    <w:rPr>
      <w:rFonts w:ascii="Times New Roman" w:hAnsi="Times New Roman"/>
      <w:sz w:val="20"/>
    </w:rPr>
  </w:style>
  <w:style w:type="character" w:customStyle="1" w:styleId="BulletChar">
    <w:name w:val="Bullet Char"/>
    <w:basedOn w:val="ListParagraphChar"/>
    <w:link w:val="Bullet"/>
    <w:rsid w:val="00DE757B"/>
    <w:rPr>
      <w:rFonts w:ascii="Times New Roman" w:hAnsi="Times New Roman"/>
      <w:sz w:val="20"/>
    </w:rPr>
  </w:style>
  <w:style w:type="paragraph" w:customStyle="1" w:styleId="TableNoSpacingArial8">
    <w:name w:val="Table No Spacing Arial 8"/>
    <w:basedOn w:val="Normal"/>
    <w:link w:val="TableNoSpacingArial8Char"/>
    <w:qFormat/>
    <w:rsid w:val="002463AE"/>
    <w:pPr>
      <w:spacing w:after="0"/>
    </w:pPr>
    <w:rPr>
      <w:rFonts w:ascii="Arial" w:hAnsi="Arial" w:cs="Arial"/>
      <w:sz w:val="16"/>
      <w:szCs w:val="16"/>
    </w:rPr>
  </w:style>
  <w:style w:type="character" w:customStyle="1" w:styleId="TableNoSpacingArial8Char">
    <w:name w:val="Table No Spacing Arial 8 Char"/>
    <w:basedOn w:val="DefaultParagraphFont"/>
    <w:link w:val="TableNoSpacingArial8"/>
    <w:rsid w:val="002463AE"/>
    <w:rPr>
      <w:rFonts w:ascii="Arial" w:hAnsi="Arial" w:cs="Arial"/>
      <w:sz w:val="16"/>
      <w:szCs w:val="16"/>
    </w:rPr>
  </w:style>
  <w:style w:type="table" w:styleId="TableGrid">
    <w:name w:val="Table Grid"/>
    <w:basedOn w:val="TableNormal"/>
    <w:uiPriority w:val="59"/>
    <w:rsid w:val="006A5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A5BD2"/>
    <w:pPr>
      <w:spacing w:after="0" w:line="240" w:lineRule="auto"/>
    </w:pPr>
    <w:rPr>
      <w:rFonts w:ascii="Times New Roman" w:hAnsi="Times New Roman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7856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office.com/en-us/article/access-error-query-is-corrupt-fad205a5-9fd4-49f1-be83-f21636caede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3C860-9510-4B23-995C-1183C9A15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Buckley, Paul</dc:creator>
  <cp:keywords/>
  <dc:description/>
  <cp:lastModifiedBy>Buckley, Paul</cp:lastModifiedBy>
  <cp:revision>1</cp:revision>
  <cp:lastPrinted>2019-11-26T16:08:00Z</cp:lastPrinted>
  <dcterms:created xsi:type="dcterms:W3CDTF">2019-11-26T16:03:00Z</dcterms:created>
  <dcterms:modified xsi:type="dcterms:W3CDTF">2019-11-26T16:12:00Z</dcterms:modified>
</cp:coreProperties>
</file>