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t4gho3nnmeg" w:id="0"/>
      <w:bookmarkEnd w:id="0"/>
      <w:r w:rsidDel="00000000" w:rsidR="00000000" w:rsidRPr="00000000">
        <w:rPr>
          <w:rtl w:val="0"/>
        </w:rPr>
        <w:t xml:space="preserve">AI — Лучший Инструмент Продуктивности в Истории. Если Можешь Себе Позволить.</w:t>
      </w:r>
    </w:p>
    <w:p w:rsidR="00000000" w:rsidDel="00000000" w:rsidP="00000000" w:rsidRDefault="00000000" w:rsidRPr="00000000" w14:paraId="00000002">
      <w:pPr>
        <w:rPr/>
      </w:pPr>
      <w:r w:rsidDel="00000000" w:rsidR="00000000" w:rsidRPr="00000000">
        <w:rPr>
          <w:rtl w:val="0"/>
        </w:rPr>
        <w:t xml:space="preserve">В прошлом месяце я сидел в коворкинге в Дананге, Вьетнам, и считал цифры. Нормальный AI-стек — Claude Pro, GPT-4o, плюс API-кредиты для разработки продуктов — обходится в $50–200 в месяц. Для разработчика в Сан-Франциско это деньги на кофе. Для коллег в Ханое, Джакарте или Найроби — это значительная часть аренды, бензина и поддержки семьи. Одни инструменты. Одни цены. Совершенно разные реальности.</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Скажу сразу: это не только проблема «глобального юга». Разработчик в глубинке Аппалачей, на юге Италии или в постиндустриальной Польше сталкивается с той же проблемой покупательной способности. Это не простая история «богатые страны против бедных». Это история доступа к капиталу, которая пронизывает все географии. Но сильнее всего — и наиболее системно — она бьёт по развивающемуся миру.</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И сама по себе она никуда не денется.</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ra1l3ul6tv7n" w:id="1"/>
      <w:bookmarkEnd w:id="1"/>
      <w:r w:rsidDel="00000000" w:rsidR="00000000" w:rsidRPr="00000000">
        <w:rPr>
          <w:rtl w:val="0"/>
        </w:rPr>
        <w:t xml:space="preserve">AI — Это Мультипликатор. А Мультипликаторы Усиливают Разрывы</w:t>
      </w:r>
    </w:p>
    <w:p w:rsidR="00000000" w:rsidDel="00000000" w:rsidP="00000000" w:rsidRDefault="00000000" w:rsidRPr="00000000" w14:paraId="0000000A">
      <w:pPr>
        <w:rPr/>
      </w:pPr>
      <w:r w:rsidDel="00000000" w:rsidR="00000000" w:rsidRPr="00000000">
        <w:rPr>
          <w:rtl w:val="0"/>
        </w:rPr>
        <w:t xml:space="preserve">Неудобная математика: AI не создаёт продуктивность из воздуха. Он умножает то, что у тебя уже есть. Капитал, навыки, доступ — и ты в 10 раз эффективнее. Без них — наблюдаешь, как разрыв растёт в реальном времени.</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Данные делают это невозможным игнорировать. Глобальное исследование McKinsey 2025 года показало: 88% организаций по всему миру используют AI хотя бы в одной бизнес-функции — против 78% годом ранее и примерно 20% в 2017-м. Но этот рост сосредоточен преимущественно в богатых странах и крупных корпорациях. Малый бизнес в Юго-Восточной Азии, Африке и Латинской Америке в основном остаётся в стороне. [1]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Декабрьский доклад ПРООН 2025 года </w:t>
      </w:r>
      <w:r w:rsidDel="00000000" w:rsidR="00000000" w:rsidRPr="00000000">
        <w:rPr>
          <w:i w:val="1"/>
          <w:iCs w:val="1"/>
          <w:rtl w:val="0"/>
        </w:rPr>
        <w:t xml:space="preserve">«Следующее великое расхождение»</w:t>
      </w:r>
      <w:r w:rsidDel="00000000" w:rsidR="00000000" w:rsidRPr="00000000">
        <w:rPr>
          <w:rtl w:val="0"/>
        </w:rPr>
        <w:t xml:space="preserve"> выразился прямо: без агрессивного политического вмешательства AI рискует обратить вспять десятилетия сокращения разрыва в развитии между странами. Главный экономист организации предупредил, что мы вступаем в «новую эру роста неравенства между нациями» после пятидесяти лет конвергенции. [2]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Экономист MIT Дарон Асемоглу, чьи исследования рынка труда и AI считаются одними из самых строгих в области, пришёл к отрезвляющему выводу: даже когда AI повышает продуктивность низкоквалифицированных работников в отдельных задачах, это может увеличить, а не снизить неравенство в целом. Причина структурная: AI расширяет разрыв между доходами от капитала и от труда. Выгоды непропорционально достаются тем, кто владеет инструментами — не только тем, кто ими пользуется. [3]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wla1s4a2ah4z" w:id="2"/>
      <w:bookmarkEnd w:id="2"/>
      <w:r w:rsidDel="00000000" w:rsidR="00000000" w:rsidRPr="00000000">
        <w:rPr>
          <w:rtl w:val="0"/>
        </w:rPr>
        <w:t xml:space="preserve">Ценовая Стена: В Реальных Цифрах</w:t>
      </w:r>
    </w:p>
    <w:p w:rsidR="00000000" w:rsidDel="00000000" w:rsidP="00000000" w:rsidRDefault="00000000" w:rsidRPr="00000000" w14:paraId="00000014">
      <w:pPr>
        <w:rPr/>
      </w:pPr>
      <w:r w:rsidDel="00000000" w:rsidR="00000000" w:rsidRPr="00000000">
        <w:rPr>
          <w:rtl w:val="0"/>
        </w:rPr>
        <w:t xml:space="preserve">Абстракции скрывают проблему. Используем числа.</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Claude Pro: $20/месяц</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GPT-4o Plus: $20/месяц</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Midjourney: $10–30/месяц</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Серьёзный API-доступ для разработчиков: $50–200+/месяц</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Собери нормальный рабочий стек — и получишь $100–300 в месяц ещё до написания первой строчки кода.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Настоящая боль — API-цены, поштучная стоимость, которую разработчики платят за создание AI-продуктов. Вот как выглядит разрыв по текущим ставкам (март 2026):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Входящие ($/млн токенов)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Исходящие ($/млн токенов)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10 млн токенов/день, годовая стоимость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GPT-4o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~$9 125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DeepSeek-V3.2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~$1 022</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DeepSeek-V3.2 почти в 9 раз дешевле GPT-4o по входящим токенам. С учётом кэш-хитов стоимость падает до $0,028 за миллион — в 90 раз дешевле GPT-4o. Цена одинакова как при прямом доступе через api.deepseek.com, так и через агрегаторы вроде OpenRouter. [4]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Важно: это не бюджетный компромисс. По задачам, важным для разработчиков — код, логика, языки Юго-Восточной Азии — DeepSeek-V3.2 показывает результаты статистически равные GPT-4o, что подтверждается LMSYS Chatbot Arena и SEA-HELM leaderboard (март 2026). По вьетнамскому, тайскому и индонезийскому языкам он фактически превосходит GPT-4o. Ты платишь меньше не за худшее. Ты платишь меньше за то же самое — или лучше.</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Один барьер доступа всё же остаётся. Разработчики в странах с ограничениями на иностранную валюту или слабой международной банковской инфраструктурой — части Африки, Пакистан, Бангладеш — иногда вообще не могут произвести оплату, вне зависимости от платформы. Таиланд, Малайзия, Вьетнам с международной картой — как правило, без проблем. Нигерия, большая часть Африки к югу от Сахары — совсем другая история.</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Теперь взгляни на покупательную способность. Подписка за $20 в месяц несёт совершенно разную нагрузку в зависимости от того, где ты живёшь: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Страна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Медианный доход в месяц (национальный)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Подписка $20 как % от дохода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США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Вьетнам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~$350–500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Нигерия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~8%</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Это национальные медианы. Зарплаты разработчиков и работников умственного труда выше, но $20 всё равно остаются значительно более тяжёлым бременем, чем в США или Западной Европе. Для американского специалиста Claude Pro — мелкая подписка. Для разработчика в Лагосе, делающего те же самые приложения, это ежемесячное финансовое решение с реальными компромиссами.</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pfoatpvrfk0j" w:id="3"/>
      <w:bookmarkEnd w:id="3"/>
      <w:r w:rsidDel="00000000" w:rsidR="00000000" w:rsidRPr="00000000">
        <w:rPr>
          <w:rtl w:val="0"/>
        </w:rPr>
        <w:t xml:space="preserve">Агентный Мультипликатор: Проблема Завтрашних Расходов</w:t>
      </w:r>
    </w:p>
    <w:p w:rsidR="00000000" w:rsidDel="00000000" w:rsidP="00000000" w:rsidRDefault="00000000" w:rsidRPr="00000000" w14:paraId="00000045">
      <w:pPr>
        <w:rPr/>
      </w:pPr>
      <w:r w:rsidDel="00000000" w:rsidR="00000000" w:rsidRPr="00000000">
        <w:rPr>
          <w:rtl w:val="0"/>
        </w:rPr>
        <w:t xml:space="preserve">Вот аргумент по стоимости, который большинство упускает. И он важнее, чем математика с чат-ботами выше.</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Индустрия стремительно переходит от одиночных запросов к автономным AI-агентам: системам, которые циклятся, самокорректируются и выполняют множество задач без участия человека. Агент, который исследует тему, пишет документ, проверяет свою работу и правит её, может сделать 50–200 API-вызовов для выполнения того, что выглядит как одна задача.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Агентные рабочие процессы сжигают токены в разы быстрее обычных запросов. Стандартный чат-бот может потреблять 10 000 токенов за сессию. Автономный агент, решающий ту же задачу, — 500 000. По ценам GPT-4o это разница между центами и долларами за сессию, за пользователя, за день.</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Для разработчика в Силиконовой долине с венчурным финансированием — это управляемые операционные расходы. Для соло-разработчика в Дананге или Аккре, строящего тот же продукт на личные сбережения, агентный AI — не апгрейд. Это финансовая стена.</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Чтобы поставить конкретную цифру: новейший флагманский агентный продукт OpenAI, GPT-5.3-Codex (вышел в феврале 2026 года, создан специально для долгих автономных процессов разработки), стоит $14 за миллион исходящих токенов. Это в 40–80 раз дороже за токен, чем DeepSeek-V3.2, при этом он даёт ощутимые преимущества лишь в продолжительных элитных сессиях. Для большинства ежедневных задач разница в производительности не оправдывает стоимость. Но это наглядно показывает, куда движется премиальный сегмент — и кто окажется за бортом, когда агентный AI станет новым стандартом.</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Стоимость доступа к AI сегодня и так высока. Для самых мощных нарождающихся сценариев использования — она вот-вот станет значительно выше.</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lpemcihno4co" w:id="4"/>
      <w:bookmarkEnd w:id="4"/>
      <w:r w:rsidDel="00000000" w:rsidR="00000000" w:rsidRPr="00000000">
        <w:rPr>
          <w:rtl w:val="0"/>
        </w:rPr>
        <w:t xml:space="preserve">Понять Бизнес-Логику: Это Не Злой Умысел. Это Математика</w:t>
      </w:r>
    </w:p>
    <w:p w:rsidR="00000000" w:rsidDel="00000000" w:rsidP="00000000" w:rsidRDefault="00000000" w:rsidRPr="00000000" w14:paraId="00000053">
      <w:pPr>
        <w:rPr/>
      </w:pPr>
      <w:r w:rsidDel="00000000" w:rsidR="00000000" w:rsidRPr="00000000">
        <w:rPr>
          <w:rtl w:val="0"/>
        </w:rPr>
        <w:t xml:space="preserve">Надо отдать должное компаниям, создающим эти инструменты: экономика жестокая.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Обучение фронтирной AI-модели стоит от сотен миллионов до миллиардов долларов. Дата-центры требуют постоянных огромных вложений в железо, энергетику и охлаждение. Цепочка поставок комплектующих (GPU, специализированные чипы, системы охлаждения) дорогостоящая, ограниченная в глобальном масштабе и контролируемая горсткой поставщиков. AI-компании тратят миллиарды в год на инфраструктуру до получения первого доллара прибыли. Добавь давление инвесторов, требующих отдачи — и вывод очевиден: ценообразование идёт под рынки, которые могут платить.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Американские и европейские корпоративные клиенты генерируют выручку, финансирующую следующее поколение моделей. Anthropic, OpenAI, Google игнорируют остальной мир не из злого умысла. Они следуют капиталистической логике под огромным финансовым давлением. Счета за инфраструктуру приходят каждый месяц вне зависимости от того, сколько пользователей в развивающихся странах получили доступ.</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Проблема не в намерениях. Проблема в том, что структура стимулов систематически депривилегирует большинство населения планеты. Когда выживание зависит от выручки с высокодоходных рынков, все остальные становятся второстепенным соображением. Не заговор. Просто предсказуемый результат частного капитала, преследующего максимальную доходность.</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1dapszbdgp8j" w:id="5"/>
      <w:bookmarkEnd w:id="5"/>
      <w:r w:rsidDel="00000000" w:rsidR="00000000" w:rsidRPr="00000000">
        <w:rPr>
          <w:rtl w:val="0"/>
        </w:rPr>
        <w:t xml:space="preserve">Контраргумент, Который Стоит Принять Всерьёз</w:t>
      </w:r>
    </w:p>
    <w:p w:rsidR="00000000" w:rsidDel="00000000" w:rsidP="00000000" w:rsidRDefault="00000000" w:rsidRPr="00000000" w14:paraId="0000005D">
      <w:pPr>
        <w:rPr/>
      </w:pPr>
      <w:r w:rsidDel="00000000" w:rsidR="00000000" w:rsidRPr="00000000">
        <w:rPr>
          <w:rtl w:val="0"/>
        </w:rPr>
        <w:t xml:space="preserve">Прежде чем двигаться дальше — есть контраргумент, заслуживающий честного рассмотрения. Потому что он частично верен.</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AI может оказаться первой крупной технологией в истории, которая радикально снижает барьеры входа, а не повышает их.</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Подумай, что раньше требовалось для производительной технологии: заводы, логистические сети, капитальное оборудование, системы дистрибуции. Сегодня соло-разработчику в Дананге нужен ноутбук, интернет и иногда $20/месяц. С этим она может писать production-код, создавать маркетинговые материалы, проектировать продукты, вести поддержку клиентов, переводить контент и собирать прототипы. Задачи, которые раньше требовали целых команд.</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Это не мелочь. Вьетнамские e-commerce МСБ достигли 42% уровня внедрения AI в 2025 году, многие — на бесплатных тарифах или дешёвых API. Вьетнамские пользователи демонстрируют одни из самых высоких показателей доверия к AI и ежедневного использования в Юго-Восточной Азии. Миллионы региональных фрилансеров теперь конкурируют за контракты в долларах на Upwork и аналогичных платформах — работу, к которой у них не было реального доступа, пока AI не сократил разрыв в навыках с более высокооплачиваемыми конкурентами. [5]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Стоимость инференса упала в 100–280 раз всего за два года. Ожидается ещё снижение в 5–10 раз к 2028 году. [6] Экономика движется в правильном направлении и быстро.</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Вот в чём настоящий парадокс этой истории: AI может сокращать разрыв в продуктивности между людьми, одновременно расширяя его между странами.</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Талантливый разработчик в Ханое с бесплатным тарифом реально конкурентоспособнее, чем пять лет назад. Но страна, в которой она живёт, — без масштабной инфраструктуры вычислений, суверенных AI-инвестиций и представительства в глобальном AI-управлении — отстаёт всё больше от стран, у которых всё это есть. Индивидуальные возможности растут и национальное расхождение усиливается одновременно.</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Этот парадокс интереснее и честнее, чем простой нарратив «AI как машина неравенства».</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2swcicoic7va" w:id="6"/>
      <w:bookmarkEnd w:id="6"/>
      <w:r w:rsidDel="00000000" w:rsidR="00000000" w:rsidRPr="00000000">
        <w:rPr>
          <w:rtl w:val="0"/>
        </w:rPr>
        <w:t xml:space="preserve">Невидимые Стены</w:t>
      </w:r>
    </w:p>
    <w:p w:rsidR="00000000" w:rsidDel="00000000" w:rsidP="00000000" w:rsidRDefault="00000000" w:rsidRPr="00000000" w14:paraId="0000006F">
      <w:pPr>
        <w:rPr/>
      </w:pPr>
      <w:r w:rsidDel="00000000" w:rsidR="00000000" w:rsidRPr="00000000">
        <w:rPr>
          <w:rtl w:val="0"/>
        </w:rPr>
        <w:t xml:space="preserve">Ценообразование — очевидный барьер. Невидимые стены усугубляют проблему.</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Разрыв в образовании — выше по цепочке.</w:t>
      </w:r>
      <w:r w:rsidDel="00000000" w:rsidR="00000000" w:rsidRPr="00000000">
        <w:rPr>
          <w:rtl w:val="0"/>
        </w:rPr>
        <w:t xml:space="preserve"> Ещё до того, как речь заходит о цене, существует проблема учебных программ. Разработчик в Аккре, который может позволить себе Claude Pro, всё равно в невыгодном положении, если университетская программа по AI отстаёт от фронтира на три года, компьютерная лаборатория устарела, а лучшие технические ресурсы — на английском. Разрыв в доступе начинается до первого решения об оформлении подписки.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Языковые предубеждения — частично улучшаются, но медленно.</w:t>
      </w:r>
      <w:r w:rsidDel="00000000" w:rsidR="00000000" w:rsidRPr="00000000">
        <w:rPr>
          <w:rtl w:val="0"/>
        </w:rPr>
        <w:t xml:space="preserve"> AI-модели, обученные преимущественно на английских данных, измеримо хуже работают с другими языками. IrokoBench — строгий бенчмарк, разработанный исследовательской инициативой Masakhane, — оценил 14 крупных языковых моделей на 16 африканских языках и обнаружил средний разрыв в производительности около 45% между английским и тестируемыми африканскими языками. В Юго-Восточной Азии таблица SEA-HELM 2025 года показывает реальный прогресс: китайские открытые модели теперь сравнялись с GPT-4o или превзошли его по вьетнамскому, тайскому и индонезийскому. Прогресс есть. Он неравномерный. [7]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Колониализм данных.</w:t>
      </w:r>
      <w:r w:rsidDel="00000000" w:rsidR="00000000" w:rsidRPr="00000000">
        <w:rPr>
          <w:rtl w:val="0"/>
        </w:rPr>
        <w:t xml:space="preserve"> Пользователи в развивающихся странах генерируют данные, обучающие эти модели. Их разговоры, запросы и обратная связь улучшают продукт. Эта стоимость перетекает в американские компании. Люди, вносящие данные, редко делят прибыль.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Утечка мозгов.</w:t>
      </w:r>
      <w:r w:rsidDel="00000000" w:rsidR="00000000" w:rsidRPr="00000000">
        <w:rPr>
          <w:rtl w:val="0"/>
        </w:rPr>
        <w:t xml:space="preserve"> Лучших AI-инженеров из Индии, Вьетнама, Восточной Европы и Африки переманивают американские и западные компании на зарплаты, которые местные рынки не могут обеспечить. Страны, которым больше всего нужна местная AI-экспертиза, постоянно теряют её в пользу стран, у которых её и так больше всего.</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Стена капитала.</w:t>
      </w:r>
      <w:r w:rsidDel="00000000" w:rsidR="00000000" w:rsidRPr="00000000">
        <w:rPr>
          <w:rtl w:val="0"/>
        </w:rPr>
        <w:t xml:space="preserve"> Разработчик в Дананге, пытающийся масштабировать AI-продукт, сталкивается не только с высокими API-расходами. Он также имеет более высокую стоимость капитала, ограниченный доступ к стартап-финансированию, возможную невозможность зарегистрировать юридическое лицо в США для платёжных систем вроде Stripe и валютные ограничения. Ценообразование — одна стена. Финансовая инфраструктура вокруг создания AI-продуктов — вторая, менее видимая стена, которая усугубляет первую.</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Вакуум управления.</w:t>
      </w:r>
      <w:r w:rsidDel="00000000" w:rsidR="00000000" w:rsidRPr="00000000">
        <w:rPr>
          <w:rtl w:val="0"/>
        </w:rPr>
        <w:t xml:space="preserve"> ЕС регулирует AI. Китай агрессивно субсидирует внутреннее развитие. Развивающиеся страны почти не имеют места за столом, где пишутся правила глобального AI. Они — потребители решений, принятых без них.</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Энергетическое ограничение.</w:t>
      </w:r>
      <w:r w:rsidDel="00000000" w:rsidR="00000000" w:rsidRPr="00000000">
        <w:rPr>
          <w:rtl w:val="0"/>
        </w:rPr>
        <w:t xml:space="preserve"> Масштабный запуск AI требует мощной и стабильной электроэнергии. Спрос дата-центров растёт экспоненциально. Развивающиеся страны с нестабильными энергосетями, дорогим электричеством и недостаточной охлаждающей инфраструктурой сталкиваются с физическим ограничением, не связанным с подписками или ценообразованием — и решаемым только десятилетиями.</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Возможность на краю.</w:t>
      </w:r>
      <w:r w:rsidDel="00000000" w:rsidR="00000000" w:rsidRPr="00000000">
        <w:rPr>
          <w:rtl w:val="0"/>
        </w:rPr>
        <w:t xml:space="preserve"> Одна контрсила, заслуживающая внимания: сдвиг в сторону запуска способных AI-моделей непосредственно на потребительских устройствах — смартфонах и ноутбуках с выделенными нейронными процессорами. Edge AI полностью обходит облако, убирает поштучную стоимость и снижает зависимость от стабильности сети. Это не закроет разрыв в производительности на фронтире, но может существенно расширить то, что доступно разработчикам с ограниченными бюджетами на облако.</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smefq95f24o0" w:id="7"/>
      <w:bookmarkEnd w:id="7"/>
      <w:r w:rsidDel="00000000" w:rsidR="00000000" w:rsidRPr="00000000">
        <w:rPr>
          <w:rtl w:val="0"/>
        </w:rPr>
        <w:t xml:space="preserve">Ответ Китая: Совершенно Другая Модель</w:t>
      </w:r>
    </w:p>
    <w:p w:rsidR="00000000" w:rsidDel="00000000" w:rsidP="00000000" w:rsidRDefault="00000000" w:rsidRPr="00000000" w14:paraId="00000083">
      <w:pPr>
        <w:rPr/>
      </w:pPr>
      <w:r w:rsidDel="00000000" w:rsidR="00000000" w:rsidRPr="00000000">
        <w:rPr>
          <w:rtl w:val="0"/>
        </w:rPr>
        <w:t xml:space="preserve">Пока американские AI-компании строят за пейволлами и подписками, Китай выбрал принципиально иную стратегию — и она меняет весь глобальный AI-ландшафт.</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В январе 2025 года DeepSeek — китайский стартап из Ханчжоу — выпустил модель R1 под полной лицензией MIT. Точнее: были опубликованы открытые веса с разрешением коммерческого использования. Это технически отличается от полного open-source, поскольку полные обучающие данные и пайплайн не были преданы огласке. Но функционально это было достаточно открыто, чтобы любой разработчик в мире мог развертывать, дообучать и строить на этом без поштучной оплаты американской компании. [8]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DeepSeek заявил примерно $5,6 млн за официальный обучающий прогон. Внешние аналитики из SemiAnalysis оценивают общие инфраструктурные и R&amp;D-инвестиции компании за всё время примерно в 50–100 раз выше — что делает заголовочную цифру потенциально вводящей в заблуждение. Тем не менее результат был реальным: фронтирная модель, доступная каждому, по цене в разы ниже западных API.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Нынешние цены прямого API отражают, насколько агрессивно DeepSeek продолжает снижать стоимость. DeepSeek-V3.2, их последняя модель, работающая в режимах чата и рассуждений, стоит $0,28 за миллион входящих токенов и $0,42 за миллион исходящих. С кэш-хитами входящие падают до $0,028 за миллион — в 90 раз дешевле GPT-4o, доступно по той же цене при прямом доступе или через агрегаторы. [4]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Давление на индустрию было немедленным. 31 января 2025 года — спустя несколько дней после того, как релиз DeepSeek взбудоражил глобальные рынки и обесценил акции Nvidia на миллиарды — генеральный директор OpenAI Сэм Альтман заявил в Reddit AMA: «Лично я думаю, что мы были на неправильной стороне истории и нам нужно разработать другую стратегию по open source». [9] Мощнейшая AI-компания мира, вынужденная публично пересматривать свою ключевую стратегию из-за стартапа, работающего на долю её бюджета.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К концу 2025 года последствия стали видны в Юго-Восточной Азии. AI Singapore отказался от моделей Llama от Meta в пользу открытого Qwen от Alibaba для флагманского проекта SEA-LION-v4, который теперь возглавляет рейтинг SEA-HELM по региональным языкам. [10] Китайские открытые модели достигли 17,1% мировых загрузок на Hugging Face, обогнав долю США в 15,8%. [11]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v587sagotdu" w:id="8"/>
      <w:bookmarkEnd w:id="8"/>
      <w:r w:rsidDel="00000000" w:rsidR="00000000" w:rsidRPr="00000000">
        <w:rPr>
          <w:rtl w:val="0"/>
        </w:rPr>
        <w:t xml:space="preserve">Стратегическая Логика Китая — И Её Пределы</w:t>
      </w:r>
    </w:p>
    <w:p w:rsidR="00000000" w:rsidDel="00000000" w:rsidP="00000000" w:rsidRDefault="00000000" w:rsidRPr="00000000" w14:paraId="00000091">
      <w:pPr>
        <w:rPr/>
      </w:pPr>
      <w:r w:rsidDel="00000000" w:rsidR="00000000" w:rsidRPr="00000000">
        <w:rPr>
          <w:rtl w:val="0"/>
        </w:rPr>
        <w:t xml:space="preserve">Стоит прояснить, почему Китай делает это, ведь мотивация имеет значение.</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Открытый AI — это национальная промышленная стратегия Китая. Субсидировать разработку через государственное и квазигосударственное финансирование, выпускать модели свободно для глобального охвата, затем монетизировать через облачные сервисы, корпоративные контракты и экосистемный lock-in. Alibaba подтвердил это прямо: открытый Qwen направляет предприятия к Alibaba Cloud. Бесплатная модель — это воронка привлечения. Та же схема, что Google использовал с Android.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В чипсовой войне есть поучительная ирония. Американские экспортные ограничения, призванные ослабить AI Китая за счёт ограничения доступа к передовым GPU NVIDIA, похоже, дали обратный эффект. Лишённые лучших чипов, китайские лаборатории начали инновировать вокруг эффективности, разрабатывая архитектуры, дающие конкурентоспособную производительность на ограниченном железе. Дефицит стал двигателем инноваций.</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Ряд аналитиков теперь утверждает, что открытые модели могут не просто быть альтернативой подписной модели. Они могут в итоге её доминировать. Если они продолжат улучшаться нынешними темпами и стоимость инференса продолжит падать, экономика закрытых AI-подписок окажется под серьёзным давлением в течение десятилетия. Не гарантировано, но уже не невероятно.</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Одна геополитическая переменная заслуживает упоминания: TSMC. Вся глобальная AI-цепочка поставок — открытая или закрытая, американская или китайская — работает на передовых полупроводниках, производимых почти исключительно на Тайване. Это единственная географическая точка отказа, над которой ни одна страна глобального юга не имеет контроля и значительного влияния. Суверенные AI-стратегии, не учитывающие хрупкость цепочки поставок чипов, строятся на шатком основании.</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5ozhxieputxe" w:id="9"/>
      <w:bookmarkEnd w:id="9"/>
      <w:r w:rsidDel="00000000" w:rsidR="00000000" w:rsidRPr="00000000">
        <w:rPr>
          <w:rtl w:val="0"/>
        </w:rPr>
        <w:t xml:space="preserve">Компромисс по Приватности, О Котором Не Говорят</w:t>
      </w:r>
    </w:p>
    <w:p w:rsidR="00000000" w:rsidDel="00000000" w:rsidP="00000000" w:rsidRDefault="00000000" w:rsidRPr="00000000" w14:paraId="0000009D">
      <w:pPr>
        <w:rPr/>
      </w:pPr>
      <w:r w:rsidDel="00000000" w:rsidR="00000000" w:rsidRPr="00000000">
        <w:rPr>
          <w:rtl w:val="0"/>
        </w:rPr>
        <w:t xml:space="preserve">Использование DeepSeek означает, что данные и запросы потенциально проходят через китайскую инфраструктуру и подпадают под китайское законодательство о данных. Для тех, кто пишет статьи или проводит исследования, это может казаться абстрактным. Для бизнеса, работающего с чувствительными данными клиентов, финансовыми записями или проприетарным кодом — это реальный вопрос соответствия требованиям и безопасности.</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Замена зависимости от американских техкомпаний на зависимость от китайских — это компромисс, не решение. Другие риски, другие политические последствия, но всё равно не суверенитет.</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По-настоящему независимый путь — локальный хостинг открытых моделей, запуск DeepSeek, Llama или Mistral на собственной инфраструктуре, где данные никогда не покидают твой контроль. Технически возможно и всё более практично, но всё равно требует вычислительного железа, технической экспертизы и операционных расходов, которые большинство разработчиков в развивающихся экономиках не могут легко собрать воедино.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x36olzskhr3l" w:id="10"/>
      <w:bookmarkEnd w:id="10"/>
      <w:r w:rsidDel="00000000" w:rsidR="00000000" w:rsidRPr="00000000">
        <w:rPr>
          <w:rtl w:val="0"/>
        </w:rPr>
        <w:t xml:space="preserve">Достаточно Ли Open Source? Взвешенный Взгляд</w:t>
      </w:r>
    </w:p>
    <w:p w:rsidR="00000000" w:rsidDel="00000000" w:rsidP="00000000" w:rsidRDefault="00000000" w:rsidRPr="00000000" w14:paraId="000000A5">
      <w:pPr>
        <w:rPr/>
      </w:pPr>
      <w:r w:rsidDel="00000000" w:rsidR="00000000" w:rsidRPr="00000000">
        <w:rPr>
          <w:rtl w:val="0"/>
        </w:rPr>
        <w:t xml:space="preserve">Открытые модели сейчас — самая мощная контрсила. Но полная картина тоньше, чем обычно признают и сторонники, и скептики.</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Нижняя граница доступности резко выросла. Реальные успехи в Юго-Восточной Азии показывают, что это не теория. Стоимость инференса обрушилась, доступ расширился, разрыв между тем, что можно сделать с бесплатными инструментами, и платными быстро сокращается.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Потолок по-прежнему вне досягаемости для большинства. Дообучение на собственных данных, развертывание агентных рабочих процессов в масштабе, создание надёжных production-приложений с фронтирными моделями — расходы быстро растут. Открытые лицензии убирают стену подписки, но не стену железа. А для агентных процессов, представляющих следующую волну реального прироста продуктивности, разрыв в стоимости между богатыми и развивающимися рынками расширяется, а не сужается.</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Открытые модели сужают разрыв. Но не закрывают его. Даже если они в итоге закроют его для отдельных людей, разрыв на уровне стран (вычисления, энергетика, управление, кадры) потребует десятилетий вне зависимости от того, что произойдёт с лицензированием моделей.</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c4ppiy4t8edu" w:id="11"/>
      <w:bookmarkEnd w:id="11"/>
      <w:r w:rsidDel="00000000" w:rsidR="00000000" w:rsidRPr="00000000">
        <w:rPr>
          <w:rtl w:val="0"/>
        </w:rPr>
        <w:t xml:space="preserve">AI как Инфраструктура: Более Глубокий Вопрос</w:t>
      </w:r>
    </w:p>
    <w:p w:rsidR="00000000" w:rsidDel="00000000" w:rsidP="00000000" w:rsidRDefault="00000000" w:rsidRPr="00000000" w14:paraId="000000AF">
      <w:pPr>
        <w:rPr/>
      </w:pPr>
      <w:r w:rsidDel="00000000" w:rsidR="00000000" w:rsidRPr="00000000">
        <w:rPr>
          <w:rtl w:val="0"/>
        </w:rPr>
        <w:t xml:space="preserve">Когда-то электричество было премиальной услугой, доступной только богатому бизнесу. Затем оно стало инфраструктурой — общественной коммунальной службой, лежащей в основе всей экономической деятельности. Интернет прошёл тот же путь. Доступ к обоим сейчас воспринимается в большинстве стран как базовое требование для участия в экономической жизни.</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AI становится таким же фундаментальным слоем. Не инструментом для роскошного программного обеспечения, а инфраструктурой, которая будет пронизывать торговлю, образование, здравоохранение, производство и управление. Если доступ к этому слою распределяется неравномерно — если одни страны им владеют, а другие вечно арендуют — экономические последствия будут нарастать с каждым годом.</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Назовём это продуктивным капиталом: в эпоху AI значимое конкурентное преимущество происходит из контроля над четырьмя компонентами AI-стека (вычисления, данные, модели и дистрибуция). Страны, которым не хватает всего этого, вынуждены вечно арендовать продуктивность у тех, у кого оно есть. Они не просто платят больше за те же результаты. Они остаются структурно зависимыми от решений, принимаемых в Пало-Альто или Пекине, в которых у них не было голоса.</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Настоящий вопрос не в том, расширит ли AI неравенство. МВФ, ПРООН и ведущие экономисты в целом согласны, что расширит — по крайней мере, в краткосрочной и среднесрочной перспективе. Настоящий вопрос: станет ли AI подлинной общественной инфраструктурой — как электричество, как дороги — или частным арендованным слоем продуктивности, контролируемым горсткой компаний и государств. Ответ на этот вопрос будет формировать экономическую историю до конца этого века.</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a2ko5kdg2gch" w:id="12"/>
      <w:bookmarkEnd w:id="12"/>
      <w:r w:rsidDel="00000000" w:rsidR="00000000" w:rsidRPr="00000000">
        <w:rPr>
          <w:rtl w:val="0"/>
        </w:rPr>
        <w:t xml:space="preserve">Ответ Глобального Юга Формируется</w:t>
      </w:r>
    </w:p>
    <w:p w:rsidR="00000000" w:rsidDel="00000000" w:rsidP="00000000" w:rsidRDefault="00000000" w:rsidRPr="00000000" w14:paraId="000000B9">
      <w:pPr>
        <w:rPr/>
      </w:pPr>
      <w:r w:rsidDel="00000000" w:rsidR="00000000" w:rsidRPr="00000000">
        <w:rPr>
          <w:rtl w:val="0"/>
        </w:rPr>
        <w:t xml:space="preserve">Вьетнам действует не в одиночку. По всему глобальному югу правительства начинают осознавать: суверенитет в AI — стратегический вопрос, а не вопрос технологических закупок.</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Индонезия опубликовала Национальную дорожную карту AI в июле 2025 года, нацеленную на создание суверенных дата-центров, высокопроизводительных вычислительных мощностей и ежегодную подготовку 100 000 AI-специалистов. [12] Бразилия вложила более $320 млн в суперкомпьютер с AI-возможностями, претендующий на место в пятёрке лучших в мире. [13] По всей Африке не менее 15 стран теперь имеют национальные AI-стратегии: Эфиопия, Нигерия, Кения и другие опубликовали свои концепции в 2024–2025 годах в соответствии с континентальной AI-стратегией Африканского союза. [14]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Амбиции реальны. Разрыв в масштабах отрезвляет. Только за первые шесть месяцев 2024 года Microsoft, Amazon, Google и Meta в совокупности потратили более $100 млрд на AI и облачную инфраструктуру. Суперкомпьютер Бразилии стоимостью $320 млн — внушительный по региональным меркам — составляет примерно 0,3% от этой суммы. Суверенный AI — не бинарный выбор, а набор решений: где зависимость стратегически неприемлема, где терпима, а где партнёрство имеет больше смысла, чем владение.</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h2r0db3jfauy" w:id="13"/>
      <w:bookmarkEnd w:id="13"/>
      <w:r w:rsidDel="00000000" w:rsidR="00000000" w:rsidRPr="00000000">
        <w:rPr>
          <w:rtl w:val="0"/>
        </w:rPr>
        <w:t xml:space="preserve">Что Реально Поможет</w:t>
      </w:r>
    </w:p>
    <w:p w:rsidR="00000000" w:rsidDel="00000000" w:rsidP="00000000" w:rsidRDefault="00000000" w:rsidRPr="00000000" w14:paraId="000000C1">
      <w:pPr>
        <w:rPr/>
      </w:pPr>
      <w:r w:rsidDel="00000000" w:rsidR="00000000" w:rsidRPr="00000000">
        <w:rPr>
          <w:rtl w:val="0"/>
        </w:rPr>
        <w:t xml:space="preserve">Поскольку диагноз без рецепта — просто жалоба, вот что реально потребует значимых изменений.</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Региональное ценообразование.</w:t>
      </w:r>
      <w:r w:rsidDel="00000000" w:rsidR="00000000" w:rsidRPr="00000000">
        <w:rPr>
          <w:rtl w:val="0"/>
        </w:rPr>
        <w:t xml:space="preserve"> Spotify и Netflix ввели ценообразование по паритету покупательной способности после устойчивого рыночного давления. AI-компании ещё не сделали этого — отчасти из-за реальных технических сложностей с арбитражем и обходом через VPN. Но модель существует и работает. В конечном счёте это бизнес-решение, а не техническая невозможность.</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Инициативы по доступу к вычислениям.</w:t>
      </w:r>
      <w:r w:rsidDel="00000000" w:rsidR="00000000" w:rsidRPr="00000000">
        <w:rPr>
          <w:rtl w:val="0"/>
        </w:rPr>
        <w:t xml:space="preserve"> Проекты, пытающиеся обеспечить доступ к общим GPU-мощностям для исследователей и разработчиков в недостаточно обслуживаемых регионах, нуждаются в устойчивом финансировании и политической поддержке для масштабирования за рамки пилотных программ.</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Открытые модели в сочетании с инвестициями в локальный хостинг.</w:t>
      </w:r>
      <w:r w:rsidDel="00000000" w:rsidR="00000000" w:rsidRPr="00000000">
        <w:rPr>
          <w:rtl w:val="0"/>
        </w:rPr>
        <w:t xml:space="preserve"> Правительства и организации развития должны вкладывать в техническую способность запускать модели локально — строя реальную независимость, а не подменяя одну иностранную зависимость другой.</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Инвестиции в образование — выше по цепочке.</w:t>
      </w:r>
      <w:r w:rsidDel="00000000" w:rsidR="00000000" w:rsidRPr="00000000">
        <w:rPr>
          <w:rtl w:val="0"/>
        </w:rPr>
        <w:t xml:space="preserve"> Снижение цен на подписку мало что даёт, если пайплайн разработчиков, способных эффективно использовать эти инструменты, остаётся тонким. Учебные программы, компьютерные лаборатории и техническое обучение на английском языке так же важны для закрытия реального разрыва, как стоимость API.</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Представительство в AI-управлении.</w:t>
      </w:r>
      <w:r w:rsidDel="00000000" w:rsidR="00000000" w:rsidRPr="00000000">
        <w:rPr>
          <w:rtl w:val="0"/>
        </w:rPr>
        <w:t xml:space="preserve"> Правила, которые сейчас пишутся — о безопасности, использовании данных и том, что AI может и не может делать — будут определять эту технологию на десятилетия. Развивающиеся страны нужны за этими столами, а не просто как потребители решений, принятых без них.</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Именно этим руководствуется закон Вьетнама об AI, принятый Национальным собранием в декабре 2025 года и вступивший в силу с марта 2026-го. Как регуляторная база, он устанавливает требования к надзору, классификацию рисков и стандарты подотчётности для AI-систем как основу для местного AI-развития. [15] Индонезия, Бразилия и всё больше африканских стран идут параллельными путями, каждая пытаясь превратить потребительскую зависимость хотя бы в начало самостоятельного AI-потенциала.</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wgwae2g7brmr" w:id="14"/>
      <w:bookmarkEnd w:id="14"/>
      <w:r w:rsidDel="00000000" w:rsidR="00000000" w:rsidRPr="00000000">
        <w:rPr>
          <w:rtl w:val="0"/>
        </w:rPr>
        <w:t xml:space="preserve">Нет Чистой Концовки — Но Есть Чёткое Направление</w:t>
      </w:r>
    </w:p>
    <w:p w:rsidR="00000000" w:rsidDel="00000000" w:rsidP="00000000" w:rsidRDefault="00000000" w:rsidRPr="00000000" w14:paraId="000000D1">
      <w:pPr>
        <w:rPr/>
      </w:pPr>
      <w:r w:rsidDel="00000000" w:rsidR="00000000" w:rsidRPr="00000000">
        <w:rPr>
          <w:rtl w:val="0"/>
        </w:rPr>
        <w:t xml:space="preserve">Здесь нет аккуратного разрешения. Бизнес-логика, которая определяет ценообразование, не изменится без конкурентного давления или политического вмешательства. Открытые модели перспективны, но ограничены вычислительными мощностями. Регулирование фрагментировано и медленно. Альтернативная китайская модель реальна, но несёт свои зависимости и риски. Суверенные вычислительные инициативы несопоставимо меньше частных инвестиций.</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И центральное напряжение никуда не делось: AI одновременно является самым доступным инструментом продуктивности из когда-либо созданных и технологией, чья глубинная инфраструктура (вычисления, данные, управление, кадры) концентрируется в меньшем количестве рук, чем любая предыдущая технологическая волна.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Люди, которым больше всего нужны инструменты продуктивности, вытесняются из самых мощных в истории. Индивидуальный доступ расширяется. Структурная власть концентрируется. Обе вещи верны одновременно.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Для разработчиков и основателей на развивающихся рынках важнейший стратегический ответ — не ждать, пока западные компании снизят цены или правительства построят суверенные вычислительные мощности. Строить сейчас — с открытыми моделями, edge AI и локальной инфраструктурой везде, где возможно, выбирая архитектуры, которые не привязывают тебя к вечной аренде ключевых возможностей у кого-то другого.</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Этот разрыв между индивидуальными возможностями и структурным неравенством не закроется сам собой. Но закрывается быстрее, когда люди строят в сторону независимости — а не ждут, пока её предоставят.</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Сноски</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 McKinsey &amp; Company, «The State of AI in 2025», ноябрь 2025. [2] ПРООН, «The Next Great Divergence», декабрь 2025. [3] Дарон Асемоглу, NBER Working Paper 32487, 2024 / Economic Policy, 2025. [4] Ценовые страницы OpenAI и DeepSeek (api.deepseek.com), март 2026. [5] Опрос МСБ Министерства информации и коммуникаций Вьетнама, 2025; e-Conomy SEA 2025 (Google/Temasek/Bain). [6] Epoch AI и Stanford AI Index 2025. [7] IrokoBench / Masakhane, 2024; SEA-HELM leaderboard, ноябрь 2025. [8] Официальный релиз DeepSeek R1, январь 2025. [9] Сэм Альтман, Reddit AMA, 31 января 2025. [10] Объявление AI Singapore SEA-LION-v4, ноябрь 2025. [11] Статистика Hugging Face + MIT, декабрь 2025. [12] Национальная дорожная карта AI Индонезии, июль 2025. [13] Объявление Бразилии о суперкомпьютере, 2025. [14] Carnegie Endowment for International Peace, сентябрь 2025. [15] Национальное собрание Вьетнама, Закон об искусственном интеллекте, декабрь 2025.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i w:val="1"/>
          <w:iCs w:val="1"/>
          <w:rtl w:val="0"/>
        </w:rPr>
        <w:t xml:space="preserve">Написано из Дананга, Вьетнам. Автор — цифровой номад, серийный предприниматель, основатель Vita Crypt и Guide Phangan.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