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tbrowyywxp6m" w:id="0"/>
      <w:bookmarkEnd w:id="0"/>
      <w:r w:rsidDel="00000000" w:rsidR="00000000" w:rsidRPr="00000000">
        <w:rPr>
          <w:rtl w:val="0"/>
        </w:rPr>
        <w:t xml:space="preserve">The Feeling That Never Leaves: On Being "Too Late" as a Founder</w:t>
      </w:r>
    </w:p>
    <w:p w:rsidR="00000000" w:rsidDel="00000000" w:rsidP="00000000" w:rsidRDefault="00000000" w:rsidRPr="00000000" w14:paraId="00000002">
      <w:pPr>
        <w:rPr/>
      </w:pPr>
      <w:r w:rsidDel="00000000" w:rsidR="00000000" w:rsidRPr="00000000">
        <w:rPr>
          <w:i w:val="1"/>
          <w:iCs w:val="1"/>
          <w:rtl w:val="0"/>
        </w:rPr>
        <w:t xml:space="preserve">by Paul Burg</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There is a specific feeling that founders rarely talk about honestly.</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Not the fear of failure. Not imposter syndrome. Not the loneliness of building. Those get written about endlessly, dissected in essays, processed in therapy, performed on podcasts.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This one is quieter and more persistent. It arrives not from the outside (not from a competitor announcement, not from a VC tweet, not from watching someone else raise a round) but from somewhere internal. A background hum that says: </w:t>
      </w:r>
      <w:r w:rsidDel="00000000" w:rsidR="00000000" w:rsidRPr="00000000">
        <w:rPr>
          <w:i w:val="1"/>
          <w:iCs w:val="1"/>
          <w:rtl w:val="0"/>
        </w:rPr>
        <w:t xml:space="preserve">you already missed it.</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I've felt it with every significant project I've built.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With EcoSynthesisX, a Web3 public goods studio, the feeling was sharp and specific. Not about the technology. I understood the technology. But about the window of human attention around certain crypto mechanics: token launches, fundraising structures, DAO coordination tools. Those things move in waves that don't repeat. The technology persists. The collective focus evaporates. And no amount of product quality brings it back.</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With GuidePhangan.com, building a sales bot felt like arriving at a party where everyone had already introduced themselves. The tools existed. The use case was obvious. Surely someone had already built the definitive version.</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 rational part of my brain could argue against this feeling both times. The emotional part kept score anyway, quietly and persistently, in the background of every decision.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What I eventually realized is that this feeling, internal and untriggered by anything external, present across every project regardless of how different they were, is not a symptom of bad timing. It is a symptom of a particular kind of mind. One that sees the whole system, maps the connections between technology and markets and human behavior, and therefore also sees every possible window it might have missed.</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This essay argues one specific thing: the "too late" feeling is almost always a misread of attention cycles rather than technology cycles. Most founders conflate the two, panic about the wrong one, and either stop building or start chasing. Learning to tell them apart is one of the more practically useful skills a founder can develop. Everything else in this essay is in service of that distinction.</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rPr/>
      </w:pPr>
      <w:bookmarkStart w:colFirst="0" w:colLast="0" w:name="_on7jlhsfnx5w" w:id="1"/>
      <w:bookmarkEnd w:id="1"/>
      <w:r w:rsidDel="00000000" w:rsidR="00000000" w:rsidRPr="00000000">
        <w:rPr>
          <w:rtl w:val="0"/>
        </w:rPr>
        <w:t xml:space="preserve">Part I: The Feeling Itself</w:t>
      </w:r>
    </w:p>
    <w:p w:rsidR="00000000" w:rsidDel="00000000" w:rsidP="00000000" w:rsidRDefault="00000000" w:rsidRPr="00000000" w14:paraId="0000001A">
      <w:pPr>
        <w:rPr/>
      </w:pPr>
      <w:r w:rsidDel="00000000" w:rsidR="00000000" w:rsidRPr="00000000">
        <w:rPr>
          <w:rtl w:val="0"/>
        </w:rPr>
        <w:t xml:space="preserve">Ask any founder privately and they'll admit it.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"I should have started this in 2020." "Everyone's already building this." "The obvious people already got funded. The obvious products already launched."</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What's strange is how universal this is, and how little it correlates with actual timing. Founders who started early feel it. Founders who started late feel it. First-time founders and serial entrepreneurs feel it. It doesn't resolve with experience. If anything, experience makes it more acute: you've now personally witnessed multiple windows open and close, and you've internalized the pattern well enough to anticipate it before it arrives.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There's an emotional texture to this worth naming precisely. It's not anxiety exactly. Anxiety has an object, something specific to be afraid of. This feeling is more diffuse. It sits beneath the excitement of a new idea and quietly undermines it. You have a thought (</w:t>
      </w:r>
      <w:r w:rsidDel="00000000" w:rsidR="00000000" w:rsidRPr="00000000">
        <w:rPr>
          <w:i w:val="1"/>
          <w:iCs w:val="1"/>
          <w:rtl w:val="0"/>
        </w:rPr>
        <w:t xml:space="preserve">this could work, I could build this</w:t>
      </w:r>
      <w:r w:rsidDel="00000000" w:rsidR="00000000" w:rsidRPr="00000000">
        <w:rPr>
          <w:rtl w:val="0"/>
        </w:rPr>
        <w:t xml:space="preserve">) and within the same breath comes the counter-thought: </w:t>
      </w:r>
      <w:r w:rsidDel="00000000" w:rsidR="00000000" w:rsidRPr="00000000">
        <w:rPr>
          <w:i w:val="1"/>
          <w:iCs w:val="1"/>
          <w:rtl w:val="0"/>
        </w:rPr>
        <w:t xml:space="preserve">but probably someone already is.</w:t>
      </w:r>
      <w:r w:rsidDel="00000000" w:rsidR="00000000" w:rsidRPr="00000000">
        <w:rPr>
          <w:rtl w:val="0"/>
        </w:rPr>
        <w:t xml:space="preserve"> The gap between those two moments gets shorter the more experienced you become.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This affects real decisions in real time. It creates a cognitive trap where analysis substitutes for action, where mapping the competitive landscape becomes a way of not starting, where research into what exists becomes sophisticated procrastination. The feeling isn't just uncomfortable. It has a functional cost: it delays the one thing that would actually test whether the worry is warranted.</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Three cognitive mechanisms create and sustain it.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rtl w:val="0"/>
        </w:rPr>
        <w:t xml:space="preserve">Survivorship bias</w:t>
      </w:r>
      <w:r w:rsidDel="00000000" w:rsidR="00000000" w:rsidRPr="00000000">
        <w:rPr>
          <w:rtl w:val="0"/>
        </w:rPr>
        <w:t xml:space="preserve"> is the most well-documented. We see the founders who entered a wave early and succeeded. We don't see the much larger group who entered early and disappeared: those who launched Bitcoin startups in 2013 and ran out of money, who built mobile apps in 2011 and got no traction, who created Web3 projects in 2017 and 2018, before the ecosystem infrastructure existed to support them. "Early" is not inherently an advantage. Early is just high variance. We've selected the winners from that variance and retrospectively called their timing genius.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b w:val="1"/>
          <w:bCs w:val="1"/>
          <w:rtl w:val="0"/>
        </w:rPr>
        <w:t xml:space="preserve">Diffusion asymmetry</w:t>
      </w:r>
      <w:r w:rsidDel="00000000" w:rsidR="00000000" w:rsidRPr="00000000">
        <w:rPr>
          <w:rtl w:val="0"/>
        </w:rPr>
        <w:t xml:space="preserve"> comes from Everett Rogers' research on how innovations spread through populations. What feels "late" from the perspective of someone who observed an innovation early is often still early in absolute market terms. The founders who built social networks before Facebook were early. Facebook was second-wave. The founders who built search engines before Google were early. Google was second-wave. In both cases, the second wave found the working model. Being second isn't being late. It's often being right on time, with better information.</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Analytical paralysis</w:t>
      </w:r>
      <w:r w:rsidDel="00000000" w:rsidR="00000000" w:rsidRPr="00000000">
        <w:rPr>
          <w:rtl w:val="0"/>
        </w:rPr>
        <w:t xml:space="preserve"> is the least discussed but perhaps the most relevant for a certain type of mind. The more thoroughly someone maps a technology landscape, the more they see, including every competitor, every prior attempt, every structural obstacle. Action-oriented founders with less context start building before they have this full picture. By the time a thorough analyst has finished their survey, several products exist in the space. This looks like evidence of lateness. It's actually evidence of paying close attention. The observer wasn't late. They were just watching carefully while others moved.</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rPr/>
      </w:pPr>
      <w:bookmarkStart w:colFirst="0" w:colLast="0" w:name="_gwh1km5cx926" w:id="2"/>
      <w:bookmarkEnd w:id="2"/>
      <w:r w:rsidDel="00000000" w:rsidR="00000000" w:rsidRPr="00000000">
        <w:rPr>
          <w:rtl w:val="0"/>
        </w:rPr>
        <w:t xml:space="preserve">Part II: Two Different Kinds of Lateness</w:t>
      </w:r>
    </w:p>
    <w:p w:rsidR="00000000" w:rsidDel="00000000" w:rsidP="00000000" w:rsidRDefault="00000000" w:rsidRPr="00000000" w14:paraId="0000002E">
      <w:pPr>
        <w:rPr/>
      </w:pPr>
      <w:r w:rsidDel="00000000" w:rsidR="00000000" w:rsidRPr="00000000">
        <w:rPr>
          <w:rtl w:val="0"/>
        </w:rPr>
        <w:t xml:space="preserve">Here is a distinction that most writing about founder timing misses, and one I've found essential from my own experience.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Not all "too late" feelings are the same. There are two fundamentally different types, and conflating them leads to bad decisions.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b w:val="1"/>
          <w:bCs w:val="1"/>
          <w:rtl w:val="0"/>
        </w:rPr>
        <w:t xml:space="preserve">Technology lateness</w:t>
      </w:r>
      <w:r w:rsidDel="00000000" w:rsidR="00000000" w:rsidRPr="00000000">
        <w:rPr>
          <w:rtl w:val="0"/>
        </w:rPr>
        <w:t xml:space="preserve"> is about where you are on an adoption curve. The underlying capability (large language models, blockchain infrastructure, mobile processors) follows a relatively predictable diffusion path. Early builders face technical immaturity. Late builders face market saturation. There is a window, roughly corresponding to when the technology is mature enough to build on but before the application layer is crowded. This is the classic timing problem in startups.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Crucially, this window is almost always much wider than it feels from inside. The internet's application layer is still being built, three decades in. The window for AI applications is probably a decade wide, not eighteen months, regardless of how saturated the obvious use cases feel. Technology lateness, in most cases, is an illusion generated by visibility of the obvious: the crowded center of the market, not the full perimeter of what's possible.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b w:val="1"/>
          <w:bCs w:val="1"/>
          <w:rtl w:val="0"/>
        </w:rPr>
        <w:t xml:space="preserve">Attention lateness</w:t>
      </w:r>
      <w:r w:rsidDel="00000000" w:rsidR="00000000" w:rsidRPr="00000000">
        <w:rPr>
          <w:rtl w:val="0"/>
        </w:rPr>
        <w:t xml:space="preserve"> is something fundamentally different and harder. It has nothing to do with the technology's maturity curve. It's about where human collective focus happens to be pointed, and that is genuinely non-renewable.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This is the insight that came directly from EcoSynthesisX. When I think about certain Web3 mechanics, like token-based coordination for public goods and specific fundraising structures that worked in a particular regulatory and cultural moment, I'm not worried about whether the technology has matured or the market is saturated. I'm thinking about something more sociological. There was a specific period when a large number of people (builders, investors, users, media) were paying simultaneous attention to these tools as a legitimate experiment in new institutional design. That attention created a temporary ecosystem: infrastructure being built, experiments being run, capital flowing, communities forming around shared vocabulary and shared belief. That specific configuration of collective focus is gone. Not because the technology failed. Because attention moved.</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The technology still works. The possibility still exists. But the collective energy that would make a launch feel like entering a moving stream rather than swimming against a current is not coming back in that form.</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What you do with that recognition matters more than the recognition itself. When it became clear that the broader DAO and token-mechanics wave had receded, we didn't try to revive it. We adapted. The EcoSynthesisX DAO moved into slow-pace mode. My co-founder Anastasia focused on finishing DeCleanup, our environmental data product, supported by a Celo Foundation grant and AI-assisted development. I shifted my own attention to completing EcoThailand on the Regen Bazaar platform, and then further toward commercial products, specifically GuidePhangan.com and AI-powered sales tooling, where both attention and revenue potential were actually live. The underlying mission didn't change. The mechanism did. That is what redirecting attention lateness looks like in practice: not abandonment, but honest navigation toward where the energy currently flows.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The same logic appears from the other side when seeking funding. In June 2025, Regen Bazaar (a platform for tokenized ecological impact built on the Regen Network) was rejected from the Stellar Community Fund. The reviewer's feedback was direct: </w:t>
      </w:r>
      <w:r w:rsidDel="00000000" w:rsidR="00000000" w:rsidRPr="00000000">
        <w:rPr>
          <w:i w:val="1"/>
          <w:iCs w:val="1"/>
          <w:rtl w:val="0"/>
        </w:rPr>
        <w:t xml:space="preserve">"Impact markets aren't hot yet, but they could be within a few years."</w:t>
      </w:r>
      <w:r w:rsidDel="00000000" w:rsidR="00000000" w:rsidRPr="00000000">
        <w:rPr>
          <w:rtl w:val="0"/>
        </w:rPr>
        <w:t xml:space="preserve"> The project wasn't rejected on technical merit or execution quality. It was rejected because the attention cycle hadn't arrived yet. The implicit advice was to wait until the space gets crowded, then apply. This is the attention/technology conflation operating as institutional policy: funders using hype cycles as a proxy for readiness, which means the window they're funding is precisely the window in which building becomes most expensive and most competitive. The founder who waits for that signal will arrive exactly when everyone else does.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It's worth being precise about what that adaptation is and isn't. A harsh critic will call it trend-chasing: dropping Web3 when it got hard, picking up AI when it got hot. That reading misses something important. The underlying technology stack didn't change. Blockchain, cryptography, and AI tools are all still active in what I build. GuidePhangan runs a token-based reward system. VitaCrypt, a personal health data product currently in development, is built on fully homomorphic encryption. What shifted wasn't the technology or the mission. What shifted was where human attention and commercial viability were actually alive. That is not trend-chasing. That is carrying durable capabilities into contexts where they can currently do real work.</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The distinction matters because it's the difference between a founder who is led by hype and a founder who is led by their own accumulated knowledge. Hype-chasing means picking up whatever technology is currently exciting and building something, anything, in that space. Strategic adaptation means asking: given what I already know how to build, where is that capability most needed and most viable right now? The technology is the constant. The application layer is what responds to where attention and resources are flowing.</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There is also a geographic dimension to lateness that rarely gets discussed. "Too late" is not a universal condition. It is geographically bound. A product that is overcrowded in San Francisco may be genuinely early in Southeast Asia, where different infrastructure maturity, different user behaviors, and different economic contexts create entirely separate timing curves. Operating across Thailand, Vietnam, and Western markets simultaneously means encountering this constantly: tools that feel like yesterday's news in Silicon Valley are still solving real, unmet problems in different contexts. The feeling of lateness is always relative to a specific market and a specific audience. Defining which one you're actually building for changes the calculation entirely.</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Technology lateness is usually illusory. The response is to test assumptions, to look at whether the market is as crowded as the surface suggests, to find the layer of the stack where building is still genuinely underexplored. Most of the time, scrutiny dissolves the feeling. The obvious is crowded. One level below the obvious is often far less crowded than it looks from the surface.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Attention lateness is sometimes real. The honest response is not denial but redirection. The underlying human desire doesn't disappear. The need for new coordination tools for public goods doesn't evaporate because a particular crypto wave receded. The question becomes: where is that energy now? Attention migrates. The founder who can recognize its new form, rather than chase what has passed, is operating with a real advantage.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One further distinction worth making: attention lateness hits differently depending on whether you're building for consumers or for enterprises and utilities. Consumer attention is fickle, wave-based, and sociologically driven. When a consumer crypto wave recedes, it recedes fast and completely. Enterprise and utility needs are steadier. A business that needs AI automation for operations, or a health platform that needs private computation over sensitive data, doesn't follow hype cycles in the same way. The underlying problem persists regardless of what's trending on social media. This means that attention lateness is a more acute risk in consumer and community products, and a much smaller risk in enterprise, infrastructure, or deep-tech products where the buyer is making a rational, long-term integration decision.</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The practical diagnostic: ask yourself which kind of late you actually mean. In most cases, you'll find you're worried about technology lateness, which is mostly manageable. Occasionally you'll realize you're concerned about attention lateness, which requires a different response. Very rarely are both true at the same time.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rPr/>
      </w:pPr>
      <w:bookmarkStart w:colFirst="0" w:colLast="0" w:name="_psx4oft5i7se" w:id="3"/>
      <w:bookmarkEnd w:id="3"/>
      <w:r w:rsidDel="00000000" w:rsidR="00000000" w:rsidRPr="00000000">
        <w:rPr>
          <w:rtl w:val="0"/>
        </w:rPr>
        <w:t xml:space="preserve">Part III: The Emotional Cycle Nobody Maps Honestly</w:t>
      </w:r>
    </w:p>
    <w:p w:rsidR="00000000" w:rsidDel="00000000" w:rsidP="00000000" w:rsidRDefault="00000000" w:rsidRPr="00000000" w14:paraId="00000050">
      <w:pPr>
        <w:rPr/>
      </w:pPr>
      <w:r w:rsidDel="00000000" w:rsidR="00000000" w:rsidRPr="00000000">
        <w:rPr>
          <w:rtl w:val="0"/>
        </w:rPr>
        <w:t xml:space="preserve">There is a predictable emotional arc to building a product, and the "too late" feeling appears at specific moments in that cycle, not randomly.</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It arrives with intensity at the beginning, when an idea is new and the gap between vision and reality is still invisible. This is when it's most destabilizing, because it threatens to kill something before it's had a chance to be tested. Many projects don't survive this moment, not because the idea was wrong, but because the founder believed the feeling before running any evidence against it.</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It disappears almost entirely during active building. When you're deep in execution, writing code, talking to users, solving the specific problems that only reveal themselves mid-build, there is no bandwidth for abstract timing anxiety. The feeling is not present when you're closest to reality. It flourishes in abstraction and retreats in concrete action.</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It returns, changed, when the first real friction appears. Not as "I'm too late" but as something adjacent: </w:t>
      </w:r>
      <w:r w:rsidDel="00000000" w:rsidR="00000000" w:rsidRPr="00000000">
        <w:rPr>
          <w:i w:val="1"/>
          <w:iCs w:val="1"/>
          <w:rtl w:val="0"/>
        </w:rPr>
        <w:t xml:space="preserve">is this even the right thing?</w:t>
      </w:r>
      <w:r w:rsidDel="00000000" w:rsidR="00000000" w:rsidRPr="00000000">
        <w:rPr>
          <w:rtl w:val="0"/>
        </w:rPr>
        <w:t xml:space="preserve"> Here the feeling shifts from timing anxiety to identity pressure. When a project absorbs months of your life, the question of whether the project is viable starts to merge uncomfortably with questions about whether </w:t>
      </w:r>
      <w:r w:rsidDel="00000000" w:rsidR="00000000" w:rsidRPr="00000000">
        <w:rPr>
          <w:i w:val="1"/>
          <w:iCs w:val="1"/>
          <w:rtl w:val="0"/>
        </w:rPr>
        <w:t xml:space="preserve">you</w:t>
      </w:r>
      <w:r w:rsidDel="00000000" w:rsidR="00000000" w:rsidRPr="00000000">
        <w:rPr>
          <w:rtl w:val="0"/>
        </w:rPr>
        <w:t xml:space="preserve"> are the right person for it, whether your judgment can be trusted, whether the pattern recognition you relied on was actually reliable. These are different questions, but the feeling often smuggles them together, making it hard to evaluate any of them clearly.</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This is where the emotional cost is highest. Not because the feeling is pointing at something wrong, but because it arrives at the moment of maximum investment and minimum distance. The founder who can separate </w:t>
      </w:r>
      <w:r w:rsidDel="00000000" w:rsidR="00000000" w:rsidRPr="00000000">
        <w:rPr>
          <w:i w:val="1"/>
          <w:iCs w:val="1"/>
          <w:rtl w:val="0"/>
        </w:rPr>
        <w:t xml:space="preserve">the timing question</w:t>
      </w:r>
      <w:r w:rsidDel="00000000" w:rsidR="00000000" w:rsidRPr="00000000">
        <w:rPr>
          <w:rtl w:val="0"/>
        </w:rPr>
        <w:t xml:space="preserve"> from </w:t>
      </w:r>
      <w:r w:rsidDel="00000000" w:rsidR="00000000" w:rsidRPr="00000000">
        <w:rPr>
          <w:i w:val="1"/>
          <w:iCs w:val="1"/>
          <w:rtl w:val="0"/>
        </w:rPr>
        <w:t xml:space="preserve">the identity question</w:t>
      </w:r>
      <w:r w:rsidDel="00000000" w:rsidR="00000000" w:rsidRPr="00000000">
        <w:rPr>
          <w:rtl w:val="0"/>
        </w:rPr>
        <w:t xml:space="preserve"> at this stage, who can examine evidence about market and competition without it becoming evidence about their own worth, has a significant psychological advantage. Research on affect in entrepreneurial decision-making supports this directly: founder emotions are not noise to be filtered out but genuine inputs that shape judgment, risk assessment, and persistence, for better and worse (Baron, 2008). And persistence itself turns out to be one of the strongest personality predictors of entrepreneurial outcomes, more so than risk tolerance or optimism (Zhao &amp; Seibert, 2006). The "too late" feeling, in other words, is not just a cognitive event. It is an emotional one, and it deserves to be treated as such.</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What I've found in my own projects is that "keep building anyway, until I run out of money or free time" isn't just stubbornness. It's a functional strategy for getting past the feeling to the point where actual data replaces speculation. The feeling cannot survive contact with real users. It can only survive in the space before you find out.</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rPr/>
      </w:pPr>
      <w:bookmarkStart w:colFirst="0" w:colLast="0" w:name="_vurkqf1gytth" w:id="4"/>
      <w:bookmarkEnd w:id="4"/>
      <w:r w:rsidDel="00000000" w:rsidR="00000000" w:rsidRPr="00000000">
        <w:rPr>
          <w:rtl w:val="0"/>
        </w:rPr>
        <w:t xml:space="preserve">Part IV: What the Research Actually Says</w:t>
      </w:r>
    </w:p>
    <w:p w:rsidR="00000000" w:rsidDel="00000000" w:rsidP="00000000" w:rsidRDefault="00000000" w:rsidRPr="00000000" w14:paraId="0000005E">
      <w:pPr>
        <w:rPr/>
      </w:pPr>
      <w:r w:rsidDel="00000000" w:rsidR="00000000" w:rsidRPr="00000000">
        <w:rPr>
          <w:rtl w:val="0"/>
        </w:rPr>
        <w:t xml:space="preserve">Entrepreneurship research has produced a useful framework that cuts against how most founders think about their decisions.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Saras Sarasvathy, studying expert entrepreneurs, identified a cognitive pattern she called effectuation. It contrasts with the more intuitive model of causation, where you define a goal, build a plan, and execute toward it. Effectuation starts differently: from who you are, what you know, and who you know. Rather than predicting the future and working backward, effectuating founders build forward from their actual means, treating unexpected obstacles and opportunities not as deviations from a plan but as inputs to a continuously evolving strategy.</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The implication for the "too late" problem is direct: the causation mindset almost guarantees feelings of lateness. If your mental model is </w:t>
      </w:r>
      <w:r w:rsidDel="00000000" w:rsidR="00000000" w:rsidRPr="00000000">
        <w:rPr>
          <w:i w:val="1"/>
          <w:iCs w:val="1"/>
          <w:rtl w:val="0"/>
        </w:rPr>
        <w:t xml:space="preserve">there is an optimal window for this technology and I need to enter at the right time</w:t>
      </w:r>
      <w:r w:rsidDel="00000000" w:rsidR="00000000" w:rsidRPr="00000000">
        <w:rPr>
          <w:rtl w:val="0"/>
        </w:rPr>
        <w:t xml:space="preserve">, you will perpetually feel that the window has either not yet opened or already closed. The effectuation mindset sidesteps this. The question isn't </w:t>
      </w:r>
      <w:r w:rsidDel="00000000" w:rsidR="00000000" w:rsidRPr="00000000">
        <w:rPr>
          <w:i w:val="1"/>
          <w:iCs w:val="1"/>
          <w:rtl w:val="0"/>
        </w:rPr>
        <w:t xml:space="preserve">when is the right time to build in this space</w:t>
      </w:r>
      <w:r w:rsidDel="00000000" w:rsidR="00000000" w:rsidRPr="00000000">
        <w:rPr>
          <w:rtl w:val="0"/>
        </w:rPr>
        <w:t xml:space="preserve">, it's </w:t>
      </w:r>
      <w:r w:rsidDel="00000000" w:rsidR="00000000" w:rsidRPr="00000000">
        <w:rPr>
          <w:i w:val="1"/>
          <w:iCs w:val="1"/>
          <w:rtl w:val="0"/>
        </w:rPr>
        <w:t xml:space="preserve">what can I uniquely build from where I actually stand?</w:t>
      </w:r>
      <w:r w:rsidDel="00000000" w:rsidR="00000000" w:rsidRPr="00000000">
        <w:rPr>
          <w:rtl w:val="0"/>
        </w:rPr>
        <w:t xml:space="preserve"> Timing, in this frame, becomes a byproduct of fit rather than a separate variable to optimize.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There is also compelling evidence on second-wave founders. The first wave in any technological shift establishes the category, creates infrastructure, and absorbs most of the early failures. The second wave builds with better tools, clearer customer understanding, and the benefit of learning from first-wave mistakes. This pattern repeats across every major wave. In search, Overture pioneered paid search infrastructure and Yahoo built the portal model before Google found the cleaner approach that scaled. In payments, PayPal normalized online transactions before Stripe built the developer-first layer that made payments programmable. In cloud software, Salesforce pioneered the category before dozens of vertical SaaS companies found the specific niches where the model worked best. In each case, the builders who came after weren't late. They were building on a foundation their predecessors had unknowingly laid.</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Twilio illustrates the attention vs technology distinction cleanly. When Jeff Lawson founded Twilio in 2008, the iPhone app wave was at peak hype and consumer attention was flooding into mobile. A founder measuring attention cycles would have felt catastrophically late to mobile and would have been right. But Lawson wasn't building for the consumer attention wave. He correctly diagnosed that the communications API space had a technology lateness problem, not an attention problem: the underlying need was real, persistent, and enterprise-grade, and the available infrastructure was immature. By reading the right kind of lateness, he built into a less exciting but far more durable space. Twilio went public in 2016 at a $1.2 billion valuation. The diagnosis mattered more than the timing.</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This is also where the essay's thesis needs to be honest about its strongest counter-evidence. Bill Gross, founder of Idealab, analyzed over 200 startups and found that timing accounted for 42% of the difference between success and failure, the single largest factor he identified. That finding deserves to be taken seriously. It's worth noting that his methodology has its own survivorship bias problems, a point that would have amused him given the subject matter, and his sample skewed heavily toward venture-backed consumer tech. But even taking the finding at face value, notice what it does and doesn't show. It shows that </w:t>
      </w:r>
      <w:r w:rsidDel="00000000" w:rsidR="00000000" w:rsidRPr="00000000">
        <w:rPr>
          <w:i w:val="1"/>
          <w:iCs w:val="1"/>
          <w:rtl w:val="0"/>
        </w:rPr>
        <w:t xml:space="preserve">actual</w:t>
      </w:r>
      <w:r w:rsidDel="00000000" w:rsidR="00000000" w:rsidRPr="00000000">
        <w:rPr>
          <w:rtl w:val="0"/>
        </w:rPr>
        <w:t xml:space="preserve"> timing is crucial. It says nothing about whether a founder's </w:t>
      </w:r>
      <w:r w:rsidDel="00000000" w:rsidR="00000000" w:rsidRPr="00000000">
        <w:rPr>
          <w:i w:val="1"/>
          <w:iCs w:val="1"/>
          <w:rtl w:val="0"/>
        </w:rPr>
        <w:t xml:space="preserve">subjective feeling</w:t>
      </w:r>
      <w:r w:rsidDel="00000000" w:rsidR="00000000" w:rsidRPr="00000000">
        <w:rPr>
          <w:rtl w:val="0"/>
        </w:rPr>
        <w:t xml:space="preserve"> of being late is an accurate read of their actual timing. The "too late" feeling is a psychological state. Gross was measuring objective market conditions. You can be objectively well-timed and feel catastrophically late. You can be genuinely early and feel confidently on schedule. The feeling is not the data.</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Kahneman's cognitive bias research adds the final layer. Founders tend toward optimism bias, overestimating their probability of success, while simultaneously falling prey to the planning fallacy, underestimating how long and costly building will be. These two biases create a specific turbulence: overconfident in the abstract, perpetually behind in the specific. The "too late" feeling is often exactly this turbulence surfacing into consciousness.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2"/>
        <w:rPr/>
      </w:pPr>
      <w:bookmarkStart w:colFirst="0" w:colLast="0" w:name="_fkd2ozkxculb" w:id="5"/>
      <w:bookmarkEnd w:id="5"/>
      <w:r w:rsidDel="00000000" w:rsidR="00000000" w:rsidRPr="00000000">
        <w:rPr>
          <w:rtl w:val="0"/>
        </w:rPr>
        <w:t xml:space="preserve">Part V: Reading the Attention Cycle in Practice</w:t>
      </w:r>
    </w:p>
    <w:p w:rsidR="00000000" w:rsidDel="00000000" w:rsidP="00000000" w:rsidRDefault="00000000" w:rsidRPr="00000000" w14:paraId="0000006E">
      <w:pPr>
        <w:rPr/>
      </w:pPr>
      <w:r w:rsidDel="00000000" w:rsidR="00000000" w:rsidRPr="00000000">
        <w:rPr>
          <w:rtl w:val="0"/>
        </w:rPr>
        <w:t xml:space="preserve">Understanding attention cycles abstractly is useful. Recognizing them in real time is harder.</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The most important practical insight is about entry timing. Most founders treat the hype phase as the only valid entry point, and therefore feel permanently late relative to it. But hype-phase entry has specific costs: extremely high competition for undifferentiated ideas, a user base that doesn't yet know what it wants, and an ecosystem that will contract sharply when excitement recedes. The post-hype phase, precisely when the "too late" feeling is most intense, often has the opposite properties: cleaner signal, more serious early users, better-developed infrastructure, and competitors who have already revealed both the real customer needs and their own structural weaknesses. The feeling of lateness peaks at the moment the building conditions are most favorable.</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The attention cycle in crypto illustrates this most sharply because it compresses what takes years elsewhere into months. Specific mechanics that captured collective imagination in 2021 were functionally invisible to that same audience by 2023, regardless of their technical validity. This is not a judgment about quality. It is a feature of how attention works in an environment with very few participation barriers and very fast information propagation. In crypto, attention lateness can become real in a matter of months. In enterprise software or deep infrastructure, the same dynamic plays out over years, which is why founders in those spaces rarely feel it as acutely.</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The practical takeaway: when you feel late, ask what kind of cycle you're actually reading. If it's attention, ask where that energy has migrated. If it's technology, ask whether the market is actually as saturated as the surface suggests, or whether you're just seeing the crowded center and not the open perimeter.</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2"/>
        <w:rPr/>
      </w:pPr>
      <w:bookmarkStart w:colFirst="0" w:colLast="0" w:name="_memvs1dxnj97" w:id="6"/>
      <w:bookmarkEnd w:id="6"/>
      <w:r w:rsidDel="00000000" w:rsidR="00000000" w:rsidRPr="00000000">
        <w:rPr>
          <w:rtl w:val="0"/>
        </w:rPr>
        <w:t xml:space="preserve">Part VI: Two Cognitive Styles That Feel It Most</w:t>
      </w:r>
    </w:p>
    <w:p w:rsidR="00000000" w:rsidDel="00000000" w:rsidP="00000000" w:rsidRDefault="00000000" w:rsidRPr="00000000" w14:paraId="00000078">
      <w:pPr>
        <w:rPr/>
      </w:pPr>
      <w:r w:rsidDel="00000000" w:rsidR="00000000" w:rsidRPr="00000000">
        <w:rPr>
          <w:rtl w:val="0"/>
        </w:rPr>
        <w:t xml:space="preserve">For understanding the timing problem, cognitive style matters more than what founders build or which sector they're in. Two styles in particular seem to generate the "too late" feeling most acutely, and understanding why is useful.</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b w:val="1"/>
          <w:bCs w:val="1"/>
          <w:rtl w:val="0"/>
        </w:rPr>
        <w:t xml:space="preserve">Bridge founders</w:t>
      </w:r>
      <w:r w:rsidDel="00000000" w:rsidR="00000000" w:rsidRPr="00000000">
        <w:rPr>
          <w:rtl w:val="0"/>
        </w:rPr>
        <w:t xml:space="preserve"> recognize where an existing capability maps onto an underserved need. They don't usually invent the underlying technology; they find the specific crossing where it meets a real user problem. Their timing intuition tends to be strong, not because they predict the future but because they're good at reading where human behavior and technological possibility are converging. The risk is overestimating how crowded the specific use case is based on how crowded the category looks. A bridge founder building for tourists on a Thai island is not competing with the global travel platform market. The feeling of lateness operates at the wrong altitude.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b w:val="1"/>
          <w:bCs w:val="1"/>
          <w:rtl w:val="0"/>
        </w:rPr>
        <w:t xml:space="preserve">System thinker founders</w:t>
      </w:r>
      <w:r w:rsidDel="00000000" w:rsidR="00000000" w:rsidRPr="00000000">
        <w:rPr>
          <w:rtl w:val="0"/>
        </w:rPr>
        <w:t xml:space="preserve"> are map-makers. Their instinct is to understand the whole ecosystem: the incentives of every player, the flow of capital and attention over time, where value will concentrate as a technology matures. They are often excellent at identifying structural opportunities. The risk is that comprehensive mapping can substitute for building. The system thinker who never ships is the most intellectually sophisticated observer of a market they never enter. Seeing every prior attempt, every existing player, every risk produces the most thorough version of the "too late" feeling, because you have enough context to notice every possible thing you might be missing.</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Research on opportunity recognition frames both types precisely: successful entrepreneurs don't predict the future so much as recognize patterns across markets, technologies, and human behavior that others haven't yet connected (Baron, 2006). You see more of the map, so you see more of what already exists. The response is to recognize that comprehensive awareness of the landscape is not the same thing as being late to it, and to direct that awareness at finding the specific crossing rather than cataloguing every crossing that already exists.</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2"/>
        <w:rPr/>
      </w:pPr>
      <w:bookmarkStart w:colFirst="0" w:colLast="0" w:name="_256jyktkrkyv" w:id="7"/>
      <w:bookmarkEnd w:id="7"/>
      <w:r w:rsidDel="00000000" w:rsidR="00000000" w:rsidRPr="00000000">
        <w:rPr>
          <w:rtl w:val="0"/>
        </w:rPr>
        <w:t xml:space="preserve">When the Feeling Arrives: A Diagnostic</w:t>
      </w:r>
    </w:p>
    <w:p w:rsidR="00000000" w:rsidDel="00000000" w:rsidP="00000000" w:rsidRDefault="00000000" w:rsidRPr="00000000" w14:paraId="00000082">
      <w:pPr>
        <w:rPr/>
      </w:pPr>
      <w:r w:rsidDel="00000000" w:rsidR="00000000" w:rsidRPr="00000000">
        <w:rPr>
          <w:rtl w:val="0"/>
        </w:rPr>
        <w:t xml:space="preserve">The feeling has information in it. The error is treating it as a verdict rather than a question. When it arrives from inside, not triggered by a specific external event but arising from your own thinking, run through these five questions before acting on it.</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b w:val="1"/>
          <w:bCs w:val="1"/>
          <w:rtl w:val="0"/>
        </w:rPr>
        <w:t xml:space="preserve">1. Is this technology lateness or attention lateness?</w:t>
      </w:r>
      <w:r w:rsidDel="00000000" w:rsidR="00000000" w:rsidRPr="00000000">
        <w:rPr>
          <w:rtl w:val="0"/>
        </w:rPr>
        <w:t xml:space="preserve"> Can you actually test whether the market is as crowded as it looks? Or has collective focus genuinely shifted away from this space, regardless of technical merit? If you can find ten potential users and get on a call with them in the next two weeks, it's a technology lateness question and testing will dissolve or confirm it fast. If the infrastructure, community, and capital that made a specific approach viable have all dispersed simultaneously, it may be genuine attention lateness, and the right move is redirection, not harder pushing.</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b w:val="1"/>
          <w:bCs w:val="1"/>
          <w:rtl w:val="0"/>
        </w:rPr>
        <w:t xml:space="preserve">2. Am I late to the category, or late to the specific use case?</w:t>
      </w:r>
      <w:r w:rsidDel="00000000" w:rsidR="00000000" w:rsidRPr="00000000">
        <w:rPr>
          <w:rtl w:val="0"/>
        </w:rPr>
        <w:t xml:space="preserve"> The category is almost always crowded. One level below the category is often far less so. There are hundreds of sales bot products. There is probably nobody building a sales bot specifically tuned to the decision-making patterns of tourists booking experiences in real time on a Thai island. The feeling of lateness operates at altitude. The real question is whether the specific problem, for the specific user, in the specific context you have in mind, is actually served.</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b w:val="1"/>
          <w:bCs w:val="1"/>
          <w:rtl w:val="0"/>
        </w:rPr>
        <w:t xml:space="preserve">3. Does the feeling dissolve when I talk to real potential users?</w:t>
      </w:r>
      <w:r w:rsidDel="00000000" w:rsidR="00000000" w:rsidRPr="00000000">
        <w:rPr>
          <w:rtl w:val="0"/>
        </w:rPr>
        <w:t xml:space="preserve"> This is the fastest test available. If the feeling disappears after three honest conversations with people who have the problem you're solving, it was procrastination dressed as timing analysis. If it persists even after users confirm the problem is real and unsolved, something else is driving it worth examining separately.</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b w:val="1"/>
          <w:bCs w:val="1"/>
          <w:rtl w:val="0"/>
        </w:rPr>
        <w:t xml:space="preserve">4. Am I researching or avoiding?</w:t>
      </w:r>
      <w:r w:rsidDel="00000000" w:rsidR="00000000" w:rsidRPr="00000000">
        <w:rPr>
          <w:rtl w:val="0"/>
        </w:rPr>
        <w:t xml:space="preserve"> Mapping the competitive landscape has a legitimate end point: a decision. If you've been doing research for weeks and can't name the specific decision it's meant to inform, you're using the feeling as cover for not starting. The diagnostic is simple: write down the decision the research is supposed to enable. If you can't write it down, you're avoiding.</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b w:val="1"/>
          <w:bCs w:val="1"/>
          <w:rtl w:val="0"/>
        </w:rPr>
        <w:t xml:space="preserve">5. What would you do tomorrow if you decided you weren't late?</w:t>
      </w:r>
      <w:r w:rsidDel="00000000" w:rsidR="00000000" w:rsidRPr="00000000">
        <w:rPr>
          <w:rtl w:val="0"/>
        </w:rPr>
        <w:t xml:space="preserve"> This is the most useful question. If the answer is clear and specific ("I'd talk to five guesthouse owners in Koh Phangan," "I'd build the FHE prototype and show it to three health data researchers"), that's probably the right next action regardless of how the timing question resolves. The feeling of lateness tends to evaporate once you're moving. It only persists in stillness.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2"/>
        <w:rPr/>
      </w:pPr>
      <w:bookmarkStart w:colFirst="0" w:colLast="0" w:name="_zdo5ziwvh47" w:id="8"/>
      <w:bookmarkEnd w:id="8"/>
      <w:r w:rsidDel="00000000" w:rsidR="00000000" w:rsidRPr="00000000">
        <w:rPr>
          <w:rtl w:val="0"/>
        </w:rPr>
        <w:t xml:space="preserve">Conclusion: The Permanent Condition</w:t>
      </w:r>
    </w:p>
    <w:p w:rsidR="00000000" w:rsidDel="00000000" w:rsidP="00000000" w:rsidRDefault="00000000" w:rsidRPr="00000000" w14:paraId="00000090">
      <w:pPr>
        <w:rPr/>
      </w:pPr>
      <w:r w:rsidDel="00000000" w:rsidR="00000000" w:rsidRPr="00000000">
        <w:rPr>
          <w:rtl w:val="0"/>
        </w:rPr>
        <w:t xml:space="preserve">The "too late" feeling doesn't go away with experience. This is worth accepting early rather than hoping otherwise. Every new technology wave will produce it. Every funding announcement from a company working in a space you've been thinking about will produce it. Even writing this essay, I felt it: </w:t>
      </w:r>
      <w:r w:rsidDel="00000000" w:rsidR="00000000" w:rsidRPr="00000000">
        <w:rPr>
          <w:i w:val="1"/>
          <w:iCs w:val="1"/>
          <w:rtl w:val="0"/>
        </w:rPr>
        <w:t xml:space="preserve">surely someone has already written this more clearly, from more experience, with more authority.</w:t>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The goal is not to eliminate the feeling. It's to become honest about what it's actually telling you.</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Sometimes it's right. There are founders who were genuinely too late to specific attention windows, who spent years pushing against a current that had already moved on, who would have built something more durable by redirecting earlier. The feeling, when it's pointing at real attention lateness rather than technology lateness, deserves to be believed. The diagnostic in this essay exists not to dismiss the feeling but to tell it apart from its more common, illusory form.</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Most of the time, though, it's telling you that you're paying close attention. That your pattern recognition is active. That you're mapping the full ecosystem including the parts that look closed. That is not a problem. It is the cognitive habit of someone who builds things that last rather than things that chase waves. The feeling is the tax on seeing clearly, and it tends to be highest for exactly the founders who are best equipped to navigate what they're seeing.</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The founders who feel it most acutely and learn to interrogate it rather than obey it tend to build things that wouldn't have existed without exactly their combination of knowledge, context, and stubbornness. Not because the feeling guided them to the right moment. But because learning to question it trained the kind of judgment that matters when the real decisions arrive.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So when it appears at 2am, mid-build, between the excitement and the friction: run the diagnostic. Ask which kind of late you actually mean. Then do the thing you'd do tomorrow if you decided you weren't late at all.</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That action is almost always the right one regardless of the answer.</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2"/>
        <w:rPr/>
      </w:pPr>
      <w:bookmarkStart w:colFirst="0" w:colLast="0" w:name="_258ayai4lnoe" w:id="9"/>
      <w:bookmarkEnd w:id="9"/>
      <w:r w:rsidDel="00000000" w:rsidR="00000000" w:rsidRPr="00000000">
        <w:rPr>
          <w:rtl w:val="0"/>
        </w:rPr>
        <w:t xml:space="preserve">References</w:t>
      </w:r>
    </w:p>
    <w:p w:rsidR="00000000" w:rsidDel="00000000" w:rsidP="00000000" w:rsidRDefault="00000000" w:rsidRPr="00000000" w14:paraId="000000A0">
      <w:pPr>
        <w:rPr/>
      </w:pPr>
      <w:r w:rsidDel="00000000" w:rsidR="00000000" w:rsidRPr="00000000">
        <w:rPr>
          <w:rtl w:val="0"/>
        </w:rPr>
        <w:t xml:space="preserve">Baron, R. A. (2006). Opportunity Recognition as Pattern Recognition. </w:t>
      </w:r>
      <w:r w:rsidDel="00000000" w:rsidR="00000000" w:rsidRPr="00000000">
        <w:rPr>
          <w:i w:val="1"/>
          <w:iCs w:val="1"/>
          <w:rtl w:val="0"/>
        </w:rPr>
        <w:t xml:space="preserve">Academy of Management Perspectives</w:t>
      </w:r>
      <w:r w:rsidDel="00000000" w:rsidR="00000000" w:rsidRPr="00000000">
        <w:rPr>
          <w:rtl w:val="0"/>
        </w:rPr>
        <w:t xml:space="preserve">, 20(1), 104-119.</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Baron, R. A. (2008). The Role of Affect in the Entrepreneurial Process. </w:t>
      </w:r>
      <w:r w:rsidDel="00000000" w:rsidR="00000000" w:rsidRPr="00000000">
        <w:rPr>
          <w:i w:val="1"/>
          <w:iCs w:val="1"/>
          <w:rtl w:val="0"/>
        </w:rPr>
        <w:t xml:space="preserve">Academy of Management Review</w:t>
      </w:r>
      <w:r w:rsidDel="00000000" w:rsidR="00000000" w:rsidRPr="00000000">
        <w:rPr>
          <w:rtl w:val="0"/>
        </w:rPr>
        <w:t xml:space="preserve">, 33(2), 328-340.</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Gartner. </w:t>
      </w:r>
      <w:r w:rsidDel="00000000" w:rsidR="00000000" w:rsidRPr="00000000">
        <w:rPr>
          <w:i w:val="1"/>
          <w:iCs w:val="1"/>
          <w:rtl w:val="0"/>
        </w:rPr>
        <w:t xml:space="preserve">Gartner Hype Cycle Methodology</w:t>
      </w:r>
      <w:r w:rsidDel="00000000" w:rsidR="00000000" w:rsidRPr="00000000">
        <w:rPr>
          <w:rtl w:val="0"/>
        </w:rPr>
        <w:t xml:space="preserve">. gartner.com/en/research/methodologies/gartner-hype-cycle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Graham, P. </w:t>
      </w:r>
      <w:r w:rsidDel="00000000" w:rsidR="00000000" w:rsidRPr="00000000">
        <w:rPr>
          <w:i w:val="1"/>
          <w:iCs w:val="1"/>
          <w:rtl w:val="0"/>
        </w:rPr>
        <w:t xml:space="preserve">Essays</w:t>
      </w:r>
      <w:r w:rsidDel="00000000" w:rsidR="00000000" w:rsidRPr="00000000">
        <w:rPr>
          <w:rtl w:val="0"/>
        </w:rPr>
        <w:t xml:space="preserve">. paulgraham.com/articles.html. Key essays referenced: "Do Things That Don't Scale," "How to Get Startup Ideas."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Gross, B. (2015). The Single Biggest Reason Why Startups Succeed. TED Talk. ted.com/talks/bill_gross_the_single_biggest_reason_why_start_ups_succeed</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Kahneman, D. (2011). </w:t>
      </w:r>
      <w:r w:rsidDel="00000000" w:rsidR="00000000" w:rsidRPr="00000000">
        <w:rPr>
          <w:i w:val="1"/>
          <w:iCs w:val="1"/>
          <w:rtl w:val="0"/>
        </w:rPr>
        <w:t xml:space="preserve">Thinking, Fast and Slow</w:t>
      </w:r>
      <w:r w:rsidDel="00000000" w:rsidR="00000000" w:rsidRPr="00000000">
        <w:rPr>
          <w:rtl w:val="0"/>
        </w:rPr>
        <w:t xml:space="preserve">. Farrar, Straus and Giroux.</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Ries, E. (2011). </w:t>
      </w:r>
      <w:r w:rsidDel="00000000" w:rsidR="00000000" w:rsidRPr="00000000">
        <w:rPr>
          <w:i w:val="1"/>
          <w:iCs w:val="1"/>
          <w:rtl w:val="0"/>
        </w:rPr>
        <w:t xml:space="preserve">The Lean Startup</w:t>
      </w:r>
      <w:r w:rsidDel="00000000" w:rsidR="00000000" w:rsidRPr="00000000">
        <w:rPr>
          <w:rtl w:val="0"/>
        </w:rPr>
        <w:t xml:space="preserve">. Crown Business.</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Rogers, E. M. (1962). </w:t>
      </w:r>
      <w:r w:rsidDel="00000000" w:rsidR="00000000" w:rsidRPr="00000000">
        <w:rPr>
          <w:i w:val="1"/>
          <w:iCs w:val="1"/>
          <w:rtl w:val="0"/>
        </w:rPr>
        <w:t xml:space="preserve">Diffusion of Innovations</w:t>
      </w:r>
      <w:r w:rsidDel="00000000" w:rsidR="00000000" w:rsidRPr="00000000">
        <w:rPr>
          <w:rtl w:val="0"/>
        </w:rPr>
        <w:t xml:space="preserve">. Free Press.</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Sarasvathy, S. D. (2001). Causation and Effectuation: Toward a Theoretical Shift from Economic Inevitability to Entrepreneurial Contingency. </w:t>
      </w:r>
      <w:r w:rsidDel="00000000" w:rsidR="00000000" w:rsidRPr="00000000">
        <w:rPr>
          <w:i w:val="1"/>
          <w:iCs w:val="1"/>
          <w:rtl w:val="0"/>
        </w:rPr>
        <w:t xml:space="preserve">Academy of Management Review</w:t>
      </w:r>
      <w:r w:rsidDel="00000000" w:rsidR="00000000" w:rsidRPr="00000000">
        <w:rPr>
          <w:rtl w:val="0"/>
        </w:rPr>
        <w:t xml:space="preserve">, 26(2), 243-263.</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Thiel, P., &amp; Masters, B. (2014). </w:t>
      </w:r>
      <w:r w:rsidDel="00000000" w:rsidR="00000000" w:rsidRPr="00000000">
        <w:rPr>
          <w:i w:val="1"/>
          <w:iCs w:val="1"/>
          <w:rtl w:val="0"/>
        </w:rPr>
        <w:t xml:space="preserve">Zero to One</w:t>
      </w:r>
      <w:r w:rsidDel="00000000" w:rsidR="00000000" w:rsidRPr="00000000">
        <w:rPr>
          <w:rtl w:val="0"/>
        </w:rPr>
        <w:t xml:space="preserve">. Crown Business.</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Tversky, A., &amp; Kahneman, D. (1974). Judgment under Uncertainty: Heuristics and Biases. </w:t>
      </w:r>
      <w:r w:rsidDel="00000000" w:rsidR="00000000" w:rsidRPr="00000000">
        <w:rPr>
          <w:i w:val="1"/>
          <w:iCs w:val="1"/>
          <w:rtl w:val="0"/>
        </w:rPr>
        <w:t xml:space="preserve">Science</w:t>
      </w:r>
      <w:r w:rsidDel="00000000" w:rsidR="00000000" w:rsidRPr="00000000">
        <w:rPr>
          <w:rtl w:val="0"/>
        </w:rPr>
        <w:t xml:space="preserve">, 185(4157), 1124-1131.</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Zhao, H., &amp; Seibert, S. E. (2006). The Big Five Personality Dimensions and Entrepreneurial Status. </w:t>
      </w:r>
      <w:r w:rsidDel="00000000" w:rsidR="00000000" w:rsidRPr="00000000">
        <w:rPr>
          <w:i w:val="1"/>
          <w:iCs w:val="1"/>
          <w:rtl w:val="0"/>
        </w:rPr>
        <w:t xml:space="preserve">Journal of Applied Psychology</w:t>
      </w:r>
      <w:r w:rsidDel="00000000" w:rsidR="00000000" w:rsidRPr="00000000">
        <w:rPr>
          <w:rtl w:val="0"/>
        </w:rPr>
        <w:t xml:space="preserve">, 91(2), 259-271.</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rPr>
          <w:i w:val="1"/>
          <w:iCs w:val="1"/>
          <w:rtl w:val="0"/>
        </w:rPr>
        <w:t xml:space="preserve">Paul Burg is a founder building across Web3, AI, and cryptography. His projects include EcoSynthesisX, a public goods studio; GuidePhangan.com, a travel platform with AI-powered sales tooling and token-based rewards; and VitaCrypt.xyz, a personal health data product built on fully homomorphic encryption.</w:t>
      </w: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