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12B1" w14:textId="1ADEE712" w:rsidR="00BA00BD" w:rsidRPr="00BA00BD" w:rsidRDefault="00BA00BD" w:rsidP="00BA00BD">
      <w:pPr>
        <w:rPr>
          <w:b/>
          <w:bCs/>
        </w:rPr>
      </w:pPr>
      <w:r w:rsidRPr="00BA00BD">
        <w:rPr>
          <w:b/>
          <w:bCs/>
        </w:rPr>
        <w:t>Тема “Афиша мероприятий”</w:t>
      </w:r>
    </w:p>
    <w:p w14:paraId="62CC7A52" w14:textId="77777777" w:rsidR="00BA00BD" w:rsidRDefault="00BA00BD" w:rsidP="0055690B">
      <w:pPr>
        <w:jc w:val="center"/>
        <w:rPr>
          <w:b/>
          <w:bCs/>
        </w:rPr>
      </w:pPr>
    </w:p>
    <w:p w14:paraId="59600C5F" w14:textId="19A084D8" w:rsidR="00BA00BD" w:rsidRPr="00BA00BD" w:rsidRDefault="00BA00BD" w:rsidP="0055690B">
      <w:pPr>
        <w:pStyle w:val="a4"/>
        <w:numPr>
          <w:ilvl w:val="0"/>
          <w:numId w:val="3"/>
        </w:numPr>
        <w:jc w:val="center"/>
        <w:rPr>
          <w:b/>
          <w:bCs/>
        </w:rPr>
      </w:pPr>
      <w:r w:rsidRPr="00BA00BD">
        <w:rPr>
          <w:b/>
          <w:bCs/>
        </w:rPr>
        <w:t>Введение</w:t>
      </w:r>
    </w:p>
    <w:p w14:paraId="16ED2DC1" w14:textId="7F21BC86" w:rsidR="0055690B" w:rsidRDefault="00E21F2A" w:rsidP="00BA00BD">
      <w:pPr>
        <w:pStyle w:val="a4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Назначение</w:t>
      </w:r>
    </w:p>
    <w:p w14:paraId="7AF0DC83" w14:textId="595473CD" w:rsidR="00BA00BD" w:rsidRDefault="00BA00BD" w:rsidP="0055690B">
      <w:pPr>
        <w:ind w:left="360" w:firstLine="348"/>
      </w:pPr>
      <w:r w:rsidRPr="00BA00BD">
        <w:t>Проект "Афиша мероприятий" представляет собой онлайн-платформу, разработанную для предоставления пользователю удобного и надежного источника информации о различных мероприятиях. В современном быстро</w:t>
      </w:r>
      <w:r w:rsidR="00E21F2A">
        <w:t xml:space="preserve">м </w:t>
      </w:r>
      <w:r w:rsidRPr="00BA00BD">
        <w:t>темпе жизни все больше людей стремятся находить и посещать интересные мероприятия, такие как концерты, выставки, спортивные события, семинары и многое другое. Однако поиск и отслеживание таких событий может быть трудоемким и затратным процессом.</w:t>
      </w:r>
      <w:r w:rsidR="0055690B">
        <w:t xml:space="preserve"> </w:t>
      </w:r>
      <w:r w:rsidRPr="00BA00BD">
        <w:t>Наш проект "Афиша мероприятий" призван облегчить этот процесс, предоставляя обширную базу данных мероприятий, доступную в режиме реального времени. Пользователи смогут легко находить интересующие их мероприятия, получать подробную информацию о них, включая даты, местоположение, описание и цены на билеты. Кроме того, платформа будет предоставлять возможность покупки билетов и регистрации на мероприятия онлайн.</w:t>
      </w:r>
      <w:r w:rsidR="0055690B">
        <w:rPr>
          <w:b/>
          <w:bCs/>
        </w:rPr>
        <w:t xml:space="preserve"> </w:t>
      </w:r>
      <w:r w:rsidRPr="00BA00BD">
        <w:t>Нашей целью является создание удобного и надежного источника информации о мероприятиях, который поможет пользователям находить интересные события, позволит им планировать свое время и получать удовольствие от культурных и развлекательных мероприятий. Мы стремимся сделать процесс поиска и участия в мероприятиях легким, приятным и доступным для всех пользователей.</w:t>
      </w:r>
    </w:p>
    <w:p w14:paraId="02904B14" w14:textId="749CDFD5" w:rsidR="0055690B" w:rsidRDefault="0055690B" w:rsidP="0055690B">
      <w:pPr>
        <w:ind w:left="360" w:firstLine="348"/>
      </w:pPr>
    </w:p>
    <w:p w14:paraId="196D52C2" w14:textId="27C7D13C" w:rsidR="0055690B" w:rsidRPr="0055690B" w:rsidRDefault="007C0D67" w:rsidP="009314E8">
      <w:pPr>
        <w:ind w:firstLine="360"/>
        <w:rPr>
          <w:b/>
          <w:bCs/>
        </w:rPr>
      </w:pPr>
      <w:r>
        <w:rPr>
          <w:b/>
          <w:bCs/>
        </w:rPr>
        <w:t>1.2. Область действия</w:t>
      </w:r>
    </w:p>
    <w:p w14:paraId="120CAC6E" w14:textId="4B15E6A1" w:rsidR="0055690B" w:rsidRPr="0055690B" w:rsidRDefault="009314E8" w:rsidP="0055690B">
      <w:pPr>
        <w:ind w:left="360" w:firstLine="348"/>
      </w:pPr>
      <w:r>
        <w:t>1.2</w:t>
      </w:r>
      <w:r w:rsidR="0055690B" w:rsidRPr="0055690B">
        <w:t>.1. Категории мероприятий:</w:t>
      </w:r>
      <w:r w:rsidR="0055690B" w:rsidRPr="0055690B">
        <w:br/>
        <w:t>Платформа будет предоставлять информацию о широком спектре мероприятий, включая концерты, фестивали, спортивные события, выставки, театральные представления, киносеансы, семинары, конференции и другие культурные и развлекательные события. Будут учтены различные жанры и интересы, чтобы удовлетворить потребности разнообразной аудитории.</w:t>
      </w:r>
    </w:p>
    <w:p w14:paraId="0B3FA42C" w14:textId="26D618BF" w:rsidR="0055690B" w:rsidRPr="0055690B" w:rsidRDefault="009314E8" w:rsidP="0055690B">
      <w:pPr>
        <w:ind w:left="360" w:firstLine="348"/>
      </w:pPr>
      <w:r>
        <w:t>1.2</w:t>
      </w:r>
      <w:r w:rsidR="0055690B" w:rsidRPr="0055690B">
        <w:t>.2. Географическая область:</w:t>
      </w:r>
      <w:r w:rsidR="0055690B" w:rsidRPr="0055690B">
        <w:br/>
        <w:t>Платформа будет охватывать мероприятия, проходящие на территории определенного географического региона или страны. Начальным этапом может быть ограничение на определенные города или регионы, с возможностью расширения покрытия в будущем.</w:t>
      </w:r>
    </w:p>
    <w:p w14:paraId="2389E5E8" w14:textId="51CCA672" w:rsidR="0055690B" w:rsidRPr="0055690B" w:rsidRDefault="009314E8" w:rsidP="0055690B">
      <w:pPr>
        <w:ind w:left="360" w:firstLine="348"/>
      </w:pPr>
      <w:r>
        <w:lastRenderedPageBreak/>
        <w:t>1.2</w:t>
      </w:r>
      <w:r w:rsidR="0055690B" w:rsidRPr="0055690B">
        <w:t>.3. Информационные возможности:</w:t>
      </w:r>
      <w:r w:rsidR="0055690B" w:rsidRPr="0055690B">
        <w:br/>
        <w:t>Платформа будет предоставлять подробную информацию о каждом мероприятии, включая название, даты и время проведения, местоположение, краткое описание, а также цены на билеты и доступность. Пользователи смогут также читать отзывы и оценки других посетителей мероприятий.</w:t>
      </w:r>
    </w:p>
    <w:p w14:paraId="1057BA6C" w14:textId="77777777" w:rsidR="0055690B" w:rsidRPr="0055690B" w:rsidRDefault="0055690B" w:rsidP="0055690B">
      <w:pPr>
        <w:ind w:left="360" w:firstLine="348"/>
      </w:pPr>
      <w:r w:rsidRPr="0055690B">
        <w:t>Область действия проекта "Афиша мероприятий" будет постепенно расширяться и развиваться в соответствии с потребностями пользователей и партнеров.</w:t>
      </w:r>
    </w:p>
    <w:p w14:paraId="4143D69B" w14:textId="77777777" w:rsidR="0055690B" w:rsidRPr="00BA00BD" w:rsidRDefault="0055690B" w:rsidP="0055690B">
      <w:pPr>
        <w:ind w:left="360" w:firstLine="348"/>
      </w:pPr>
    </w:p>
    <w:p w14:paraId="5ACDA8D6" w14:textId="731E83E2" w:rsidR="00447263" w:rsidRDefault="009314E8" w:rsidP="009314E8">
      <w:pPr>
        <w:rPr>
          <w:b/>
          <w:bCs/>
        </w:rPr>
      </w:pPr>
      <w:r>
        <w:rPr>
          <w:b/>
          <w:bCs/>
          <w:lang w:val="en-US"/>
        </w:rPr>
        <w:t xml:space="preserve">1.3. </w:t>
      </w:r>
      <w:r>
        <w:rPr>
          <w:b/>
          <w:bCs/>
        </w:rPr>
        <w:t>Определения, акронимы и сокр</w:t>
      </w:r>
      <w:r w:rsidR="00710136">
        <w:rPr>
          <w:b/>
          <w:bCs/>
        </w:rPr>
        <w:t>а</w:t>
      </w:r>
      <w:r>
        <w:rPr>
          <w:b/>
          <w:bCs/>
        </w:rPr>
        <w:t>щ</w:t>
      </w:r>
      <w:r w:rsidR="00710136">
        <w:rPr>
          <w:b/>
          <w:bCs/>
        </w:rPr>
        <w:t>ен</w:t>
      </w:r>
      <w:r>
        <w:rPr>
          <w:b/>
          <w:bCs/>
        </w:rPr>
        <w:t>ия</w:t>
      </w:r>
    </w:p>
    <w:p w14:paraId="70367394" w14:textId="5B5EC43B" w:rsidR="00710136" w:rsidRPr="00710136" w:rsidRDefault="00710136" w:rsidP="00710136">
      <w:pPr>
        <w:numPr>
          <w:ilvl w:val="0"/>
          <w:numId w:val="4"/>
        </w:numPr>
      </w:pPr>
      <w:r w:rsidRPr="00710136">
        <w:t>Мероприятия: Организованные события, такие как концерты, фестивали, выставки, спортивные события и другие культурные события, предназначенные для развлечения, информирования или образования.</w:t>
      </w:r>
    </w:p>
    <w:p w14:paraId="73FCE216" w14:textId="77777777" w:rsidR="00710136" w:rsidRPr="00710136" w:rsidRDefault="00710136" w:rsidP="00710136">
      <w:pPr>
        <w:numPr>
          <w:ilvl w:val="0"/>
          <w:numId w:val="4"/>
        </w:numPr>
      </w:pPr>
      <w:r w:rsidRPr="00710136">
        <w:t>Афиша: Список или расписание мероприятий, которые будут проходить в определенном месте или в определенное время.</w:t>
      </w:r>
    </w:p>
    <w:p w14:paraId="477A4E11" w14:textId="0A2B69EB" w:rsidR="00710136" w:rsidRPr="00710136" w:rsidRDefault="00710136" w:rsidP="00710136">
      <w:pPr>
        <w:numPr>
          <w:ilvl w:val="0"/>
          <w:numId w:val="4"/>
        </w:numPr>
      </w:pPr>
      <w:r w:rsidRPr="00710136">
        <w:t>Географический регион: Определенная область на земле, которая может быть определена по географическим, политическим или административным критериям.</w:t>
      </w:r>
    </w:p>
    <w:p w14:paraId="3A11C78E" w14:textId="5D9AE5CC" w:rsidR="00710136" w:rsidRDefault="00710136" w:rsidP="00710136">
      <w:pPr>
        <w:numPr>
          <w:ilvl w:val="0"/>
          <w:numId w:val="4"/>
        </w:numPr>
      </w:pPr>
      <w:r w:rsidRPr="00710136">
        <w:t>Билеты: Документы, дающие право на посещение мероприятия или вход на него. Они могут быть физическими бумажными билетами или электронными версиями, которые можно распечатать или хранить на мобильных устройствах.</w:t>
      </w:r>
    </w:p>
    <w:p w14:paraId="1A6E9F33" w14:textId="165395E3" w:rsidR="00710136" w:rsidRDefault="00710136" w:rsidP="00710136">
      <w:pPr>
        <w:ind w:left="360"/>
        <w:rPr>
          <w:b/>
          <w:bCs/>
        </w:rPr>
      </w:pPr>
      <w:r>
        <w:rPr>
          <w:b/>
          <w:bCs/>
        </w:rPr>
        <w:t>1.4. Ссылки</w:t>
      </w:r>
    </w:p>
    <w:p w14:paraId="1FA9EFB9" w14:textId="53F76B2A" w:rsidR="00710136" w:rsidRPr="00710136" w:rsidRDefault="00710136" w:rsidP="00710136">
      <w:pPr>
        <w:pStyle w:val="a4"/>
        <w:numPr>
          <w:ilvl w:val="0"/>
          <w:numId w:val="5"/>
        </w:numPr>
        <w:rPr>
          <w:lang w:val="en-US"/>
        </w:rPr>
      </w:pPr>
      <w:r w:rsidRPr="00710136">
        <w:t xml:space="preserve">Ничего – </w:t>
      </w:r>
      <w:r w:rsidRPr="00710136">
        <w:rPr>
          <w:lang w:val="en-US"/>
        </w:rPr>
        <w:t>example.com</w:t>
      </w:r>
    </w:p>
    <w:p w14:paraId="55D7145B" w14:textId="5B36929E" w:rsidR="00710136" w:rsidRPr="00710136" w:rsidRDefault="00710136" w:rsidP="00710136">
      <w:pPr>
        <w:pStyle w:val="a4"/>
        <w:numPr>
          <w:ilvl w:val="0"/>
          <w:numId w:val="5"/>
        </w:numPr>
        <w:rPr>
          <w:lang w:val="en-US"/>
        </w:rPr>
      </w:pPr>
      <w:r w:rsidRPr="00710136">
        <w:t xml:space="preserve">Абсолютно ничего – </w:t>
      </w:r>
      <w:r w:rsidRPr="00710136">
        <w:rPr>
          <w:lang w:val="en-US"/>
        </w:rPr>
        <w:t>example.com</w:t>
      </w:r>
    </w:p>
    <w:p w14:paraId="57A3901D" w14:textId="1D13A134" w:rsidR="00710136" w:rsidRPr="00710136" w:rsidRDefault="00710136" w:rsidP="00710136">
      <w:pPr>
        <w:pStyle w:val="a4"/>
        <w:numPr>
          <w:ilvl w:val="0"/>
          <w:numId w:val="5"/>
        </w:numPr>
      </w:pPr>
      <w:r w:rsidRPr="00710136">
        <w:t xml:space="preserve">И еще столько же – </w:t>
      </w:r>
      <w:r w:rsidRPr="00710136">
        <w:rPr>
          <w:lang w:val="en-US"/>
        </w:rPr>
        <w:t>example</w:t>
      </w:r>
      <w:r w:rsidRPr="00710136">
        <w:t>.</w:t>
      </w:r>
      <w:r w:rsidRPr="00710136">
        <w:rPr>
          <w:lang w:val="en-US"/>
        </w:rPr>
        <w:t>com</w:t>
      </w:r>
    </w:p>
    <w:p w14:paraId="151BFBD2" w14:textId="40C822A5" w:rsidR="00710136" w:rsidRPr="0091425B" w:rsidRDefault="00710136" w:rsidP="00710136">
      <w:pPr>
        <w:rPr>
          <w:b/>
          <w:bCs/>
        </w:rPr>
      </w:pPr>
      <w:r w:rsidRPr="0091425B">
        <w:rPr>
          <w:b/>
          <w:bCs/>
        </w:rPr>
        <w:t xml:space="preserve">1.5. </w:t>
      </w:r>
      <w:r>
        <w:rPr>
          <w:b/>
          <w:bCs/>
        </w:rPr>
        <w:t>Краткий обзор</w:t>
      </w:r>
      <w:r w:rsidRPr="0091425B">
        <w:rPr>
          <w:b/>
          <w:bCs/>
        </w:rPr>
        <w:t>:</w:t>
      </w:r>
    </w:p>
    <w:p w14:paraId="58E5E2FD" w14:textId="0313494D" w:rsidR="00710136" w:rsidRDefault="00710136" w:rsidP="00710136">
      <w:r w:rsidRPr="0091425B">
        <w:rPr>
          <w:b/>
          <w:bCs/>
        </w:rPr>
        <w:tab/>
      </w:r>
      <w:r w:rsidRPr="00710136">
        <w:t xml:space="preserve">Платформа "Афиша мероприятий" предоставляет информацию о различных мероприятиях, покрывая широкий спектр категорий, таких как концерты, фестивали, выставки, спортивные события и многое другое. Пользователи могут получать подробные сведения о каждом мероприятии, покупать билеты и регистрироваться на события, а также использовать дополнительные функции, такие как сохранение интересующих мероприятий и получение уведомлений. Платформа предлагает удобный способ находить </w:t>
      </w:r>
      <w:r w:rsidRPr="00710136">
        <w:lastRenderedPageBreak/>
        <w:t>и участвовать в разнообразных мероприятиях, облегчая процесс планирования и посещения событий.</w:t>
      </w:r>
    </w:p>
    <w:p w14:paraId="7F4B2988" w14:textId="77777777" w:rsidR="00710136" w:rsidRDefault="00710136" w:rsidP="00710136">
      <w:pPr>
        <w:jc w:val="center"/>
        <w:rPr>
          <w:b/>
          <w:bCs/>
        </w:rPr>
      </w:pPr>
    </w:p>
    <w:p w14:paraId="018530B2" w14:textId="24E17AB6" w:rsidR="00710136" w:rsidRDefault="00710136" w:rsidP="00710136">
      <w:pPr>
        <w:pStyle w:val="a4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Общее сведения</w:t>
      </w:r>
    </w:p>
    <w:p w14:paraId="64A2117F" w14:textId="2BB0CD14" w:rsidR="00710136" w:rsidRPr="00B83085" w:rsidRDefault="00710136" w:rsidP="00B83085">
      <w:pPr>
        <w:pStyle w:val="a4"/>
        <w:numPr>
          <w:ilvl w:val="1"/>
          <w:numId w:val="3"/>
        </w:numPr>
        <w:rPr>
          <w:b/>
          <w:bCs/>
        </w:rPr>
      </w:pPr>
      <w:r w:rsidRPr="00B83085">
        <w:rPr>
          <w:b/>
          <w:bCs/>
        </w:rPr>
        <w:t>Взаимодействие продукта (с другими продуктами и компонентами):</w:t>
      </w:r>
    </w:p>
    <w:p w14:paraId="38861100" w14:textId="77777777" w:rsidR="00710136" w:rsidRPr="00710136" w:rsidRDefault="00710136" w:rsidP="00710136">
      <w:pPr>
        <w:ind w:left="360"/>
      </w:pPr>
      <w:r w:rsidRPr="00710136">
        <w:t>Платформа "Афиша мероприятий" может взаимодействовать с другими продуктами и компонентами, чтобы обеспечить более полный и удобный опыт пользователей. Ниже приведены некоторые примеры взаимодействия:</w:t>
      </w:r>
    </w:p>
    <w:p w14:paraId="0A46FB01" w14:textId="5008E535" w:rsidR="00710136" w:rsidRPr="00710136" w:rsidRDefault="00710136" w:rsidP="00710136">
      <w:pPr>
        <w:numPr>
          <w:ilvl w:val="0"/>
          <w:numId w:val="8"/>
        </w:numPr>
      </w:pPr>
      <w:r w:rsidRPr="00710136">
        <w:t xml:space="preserve">Платежные системы: Пользователи могут использовать различные платежные системы для покупки билетов на мероприятия через платформу. Это может быть интеграция с платежными шлюзами, такими как </w:t>
      </w:r>
      <w:proofErr w:type="spellStart"/>
      <w:r>
        <w:t>ЮКасса</w:t>
      </w:r>
      <w:proofErr w:type="spellEnd"/>
      <w:r>
        <w:t>, ЕРИП</w:t>
      </w:r>
      <w:r w:rsidRPr="00710136">
        <w:t xml:space="preserve"> или другими платежными партнерами, чтобы обеспечить безопасные и удобные способы оплаты.</w:t>
      </w:r>
    </w:p>
    <w:p w14:paraId="60180C36" w14:textId="77777777" w:rsidR="00710136" w:rsidRPr="00710136" w:rsidRDefault="00710136" w:rsidP="00710136">
      <w:pPr>
        <w:numPr>
          <w:ilvl w:val="0"/>
          <w:numId w:val="8"/>
        </w:numPr>
      </w:pPr>
      <w:r w:rsidRPr="00710136">
        <w:t xml:space="preserve">Интеграция с социальными сетями: Пользователи могут делиться информацией о мероприятиях через платформу, используя интеграцию с популярными социальными сетями, такими как Facebook, </w:t>
      </w:r>
      <w:proofErr w:type="spellStart"/>
      <w:r w:rsidRPr="00710136">
        <w:t>Twitter</w:t>
      </w:r>
      <w:proofErr w:type="spellEnd"/>
      <w:r w:rsidRPr="00710136">
        <w:t xml:space="preserve">, </w:t>
      </w:r>
      <w:proofErr w:type="spellStart"/>
      <w:r w:rsidRPr="00710136">
        <w:t>Instagram</w:t>
      </w:r>
      <w:proofErr w:type="spellEnd"/>
      <w:r w:rsidRPr="00710136">
        <w:t xml:space="preserve"> и другими. Это позволяет пользователям приглашать друзей на мероприятия, делиться впечатлениями и распространять информацию о событиях в своих социальных сетях.</w:t>
      </w:r>
    </w:p>
    <w:p w14:paraId="15994BF6" w14:textId="77777777" w:rsidR="00710136" w:rsidRPr="00710136" w:rsidRDefault="00710136" w:rsidP="00710136">
      <w:pPr>
        <w:numPr>
          <w:ilvl w:val="0"/>
          <w:numId w:val="8"/>
        </w:numPr>
      </w:pPr>
      <w:r w:rsidRPr="00710136">
        <w:t>GPS и картографические сервисы: Платформа может использовать GPS-технологии и интеграцию с картографическими сервисами, такими как Google Maps, чтобы предоставить пользователям подробные сведения о местоположении мероприятий. Пользователи могут получить указания о маршруте, узнать о ближайших общественных транспортных средствах и оценить расстояние до места проведения события.</w:t>
      </w:r>
    </w:p>
    <w:p w14:paraId="3503D5C3" w14:textId="77777777" w:rsidR="00710136" w:rsidRPr="00710136" w:rsidRDefault="00710136" w:rsidP="00710136">
      <w:pPr>
        <w:numPr>
          <w:ilvl w:val="0"/>
          <w:numId w:val="8"/>
        </w:numPr>
      </w:pPr>
      <w:r w:rsidRPr="00710136">
        <w:t>Уведомления и электронная почта: Платформа может отправлять уведомления пользователям о предстоящих мероприятиях, изменениях в расписании или других важных обновлениях. Это может происходить через электронную почту, SMS-сообщения или мобильные уведомления, чтобы пользователи всегда оставались в курсе событий.</w:t>
      </w:r>
    </w:p>
    <w:p w14:paraId="6F2C78EC" w14:textId="77777777" w:rsidR="00710136" w:rsidRPr="00710136" w:rsidRDefault="00710136" w:rsidP="00710136">
      <w:pPr>
        <w:ind w:left="360"/>
      </w:pPr>
      <w:r w:rsidRPr="00710136">
        <w:t>Взаимодействие с другими продуктами и компонентами позволяет платформе "Афиша мероприятий" предоставлять расширенные возможности и улучшенный опыт для пользователей, упрощая процесс покупки билетов, общения и посещения мероприятий.</w:t>
      </w:r>
    </w:p>
    <w:p w14:paraId="792D4F69" w14:textId="04793176" w:rsidR="00710136" w:rsidRPr="002826D2" w:rsidRDefault="002826D2" w:rsidP="002826D2">
      <w:pPr>
        <w:pStyle w:val="a4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Функции продукта</w:t>
      </w:r>
    </w:p>
    <w:p w14:paraId="7FF48282" w14:textId="77777777" w:rsidR="0091425B" w:rsidRPr="0091425B" w:rsidRDefault="0091425B" w:rsidP="0091425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При входе на сайт автоматически определяется местоположение, на основе чего выбирается регион.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623FC443" w14:textId="77777777" w:rsidR="0091425B" w:rsidRPr="0091425B" w:rsidRDefault="0091425B" w:rsidP="0091425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Администратор может: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4359351A" w14:textId="0D5083B0" w:rsidR="0091425B" w:rsidRPr="0091425B" w:rsidRDefault="0091425B" w:rsidP="0091425B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Создавать новые мероприятия, выбирать для них описание, картинки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5056FC76" w14:textId="77777777" w:rsidR="0091425B" w:rsidRPr="0091425B" w:rsidRDefault="0091425B" w:rsidP="0091425B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Создавать новых организаторов для привязки их к мероприятиям и обеспечения легкого взаимодействия.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342028CA" w14:textId="63DAC5C0" w:rsidR="0091425B" w:rsidRPr="0091425B" w:rsidRDefault="0091425B" w:rsidP="0091425B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Регулировать отзывы пользователей о событиях и организаторах</w:t>
      </w:r>
      <w:r w:rsidR="00E9408D">
        <w:rPr>
          <w:rStyle w:val="eop"/>
          <w:rFonts w:ascii="Calibri" w:hAnsi="Calibri" w:cs="Calibri"/>
          <w:sz w:val="28"/>
          <w:szCs w:val="28"/>
        </w:rPr>
        <w:t>.</w:t>
      </w:r>
    </w:p>
    <w:p w14:paraId="50C992C4" w14:textId="77777777" w:rsidR="0091425B" w:rsidRPr="0091425B" w:rsidRDefault="0091425B" w:rsidP="0091425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Пользователь может: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60104AAF" w14:textId="77777777" w:rsidR="0091425B" w:rsidRPr="0091425B" w:rsidRDefault="0091425B" w:rsidP="0091425B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Просматривать список ближайших мероприятий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6C0E0179" w14:textId="77777777" w:rsidR="0091425B" w:rsidRPr="0091425B" w:rsidRDefault="0091425B" w:rsidP="0091425B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Выполнять поиск мероприятий с учетом указанных фильтров и сортировок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705B805B" w14:textId="77777777" w:rsidR="0091425B" w:rsidRPr="0091425B" w:rsidRDefault="0091425B" w:rsidP="0091425B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Просматривать информацию об конкретном мероприятии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01581794" w14:textId="77777777" w:rsidR="0091425B" w:rsidRPr="0091425B" w:rsidRDefault="0091425B" w:rsidP="0091425B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Просматривать информацию об организаторе мероприятий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2B8D2743" w14:textId="77777777" w:rsidR="0091425B" w:rsidRPr="0091425B" w:rsidRDefault="0091425B" w:rsidP="0091425B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Оставлять отзывы о мероприятиях и организаторах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61280C68" w14:textId="77777777" w:rsidR="0091425B" w:rsidRPr="0091425B" w:rsidRDefault="0091425B" w:rsidP="0091425B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Забронировать билет на мероприятие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5870D9AB" w14:textId="77777777" w:rsidR="0091425B" w:rsidRPr="0091425B" w:rsidRDefault="0091425B" w:rsidP="0091425B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Купить билет на мероприятие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7C5B5C38" w14:textId="77777777" w:rsidR="0091425B" w:rsidRPr="0091425B" w:rsidRDefault="0091425B" w:rsidP="0091425B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Подписаться на получение уведомлений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57EDCE26" w14:textId="77777777" w:rsidR="0091425B" w:rsidRPr="0091425B" w:rsidRDefault="0091425B" w:rsidP="0091425B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Может отправить приглашение на мероприятие поделившись в социальных сетях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590A60BE" w14:textId="77777777" w:rsidR="0091425B" w:rsidRPr="0091425B" w:rsidRDefault="0091425B" w:rsidP="0091425B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eop"/>
          <w:rFonts w:ascii="Calibri" w:hAnsi="Calibri" w:cs="Calibri"/>
          <w:sz w:val="28"/>
          <w:szCs w:val="28"/>
        </w:rPr>
        <w:t>Зарегистрироваться и войти в личный кабинет</w:t>
      </w:r>
    </w:p>
    <w:p w14:paraId="7E2E4A29" w14:textId="77777777" w:rsidR="0091425B" w:rsidRPr="0091425B" w:rsidRDefault="0091425B" w:rsidP="0091425B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Сайт должен корректно отображаться и функционировать на мобильных устройствах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50E011BC" w14:textId="77777777" w:rsidR="0091425B" w:rsidRPr="0091425B" w:rsidRDefault="0091425B" w:rsidP="0091425B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Личный кабинет (использование опционально) будет давать следующие преимущества: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3F154977" w14:textId="77777777" w:rsidR="0091425B" w:rsidRPr="0091425B" w:rsidRDefault="0091425B" w:rsidP="0091425B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Возможность сохранять мероприятия в избранные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2EB030D9" w14:textId="77777777" w:rsidR="0091425B" w:rsidRPr="0091425B" w:rsidRDefault="0091425B" w:rsidP="0091425B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Возможность оставлять отзывы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384ECDC6" w14:textId="77777777" w:rsidR="0091425B" w:rsidRPr="0091425B" w:rsidRDefault="0091425B" w:rsidP="0091425B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1425B">
        <w:rPr>
          <w:rStyle w:val="normaltextrun"/>
          <w:rFonts w:ascii="Calibri" w:hAnsi="Calibri" w:cs="Calibri"/>
          <w:sz w:val="28"/>
          <w:szCs w:val="28"/>
        </w:rPr>
        <w:t>Возможность получать уведомления</w:t>
      </w:r>
      <w:r w:rsidRPr="0091425B">
        <w:rPr>
          <w:rStyle w:val="eop"/>
          <w:rFonts w:ascii="Calibri" w:hAnsi="Calibri" w:cs="Calibri"/>
          <w:sz w:val="28"/>
          <w:szCs w:val="28"/>
        </w:rPr>
        <w:t> </w:t>
      </w:r>
    </w:p>
    <w:p w14:paraId="4238EFB5" w14:textId="77777777" w:rsidR="0091425B" w:rsidRPr="0091425B" w:rsidRDefault="0091425B" w:rsidP="0091425B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91425B">
        <w:rPr>
          <w:rStyle w:val="eop"/>
          <w:rFonts w:ascii="Calibri" w:hAnsi="Calibri" w:cs="Calibri"/>
          <w:sz w:val="28"/>
          <w:szCs w:val="28"/>
        </w:rPr>
        <w:t>Возможность сохранять данные для оплаты</w:t>
      </w:r>
    </w:p>
    <w:p w14:paraId="0FFB6813" w14:textId="6487B149" w:rsidR="00710136" w:rsidRPr="002826D2" w:rsidRDefault="00710136" w:rsidP="002826D2"/>
    <w:p w14:paraId="74B65B87" w14:textId="399D3FC8" w:rsidR="00710136" w:rsidRDefault="004F6730" w:rsidP="009314E8">
      <w:pPr>
        <w:rPr>
          <w:b/>
          <w:bCs/>
        </w:rPr>
      </w:pPr>
      <w:r>
        <w:rPr>
          <w:b/>
          <w:bCs/>
        </w:rPr>
        <w:t>2.3. Характеристики пользователя</w:t>
      </w:r>
    </w:p>
    <w:p w14:paraId="0FE6B49A" w14:textId="77777777" w:rsidR="004F6730" w:rsidRPr="004F6730" w:rsidRDefault="004F6730" w:rsidP="004F6730">
      <w:pPr>
        <w:numPr>
          <w:ilvl w:val="0"/>
          <w:numId w:val="10"/>
        </w:numPr>
      </w:pPr>
      <w:r w:rsidRPr="004F6730">
        <w:t>Пользователи платформы "Афиша мероприятий" могут быть разных возрастов, полов и национальностей.</w:t>
      </w:r>
    </w:p>
    <w:p w14:paraId="20AB1F0F" w14:textId="77777777" w:rsidR="004F6730" w:rsidRPr="004F6730" w:rsidRDefault="004F6730" w:rsidP="004F6730">
      <w:pPr>
        <w:numPr>
          <w:ilvl w:val="0"/>
          <w:numId w:val="10"/>
        </w:numPr>
      </w:pPr>
      <w:r w:rsidRPr="004F6730">
        <w:t>Они могут быть любителями различных видов мероприятий, таких как музыкальные концерты, спортивные события, театральные представления и другие культурные мероприятия.</w:t>
      </w:r>
    </w:p>
    <w:p w14:paraId="5FD3553E" w14:textId="3A9BF54D" w:rsidR="004F6730" w:rsidRDefault="004F6730" w:rsidP="004F6730">
      <w:pPr>
        <w:numPr>
          <w:ilvl w:val="0"/>
          <w:numId w:val="10"/>
        </w:numPr>
      </w:pPr>
      <w:r w:rsidRPr="004F6730">
        <w:lastRenderedPageBreak/>
        <w:t>Пользователи могут иметь различные предпочтения по жанрам, локации мероприятий, доступности билетов и другим факторам при выборе мероприятия.</w:t>
      </w:r>
    </w:p>
    <w:p w14:paraId="0C1E614B" w14:textId="039229DC" w:rsidR="004F6730" w:rsidRDefault="004F6730" w:rsidP="004F6730">
      <w:pPr>
        <w:rPr>
          <w:b/>
          <w:bCs/>
        </w:rPr>
      </w:pPr>
      <w:r>
        <w:rPr>
          <w:b/>
          <w:bCs/>
        </w:rPr>
        <w:t>2.4. Ограничения</w:t>
      </w:r>
    </w:p>
    <w:p w14:paraId="6D399F14" w14:textId="56EF60BF" w:rsidR="004F6730" w:rsidRPr="004F6730" w:rsidRDefault="004F6730" w:rsidP="004F6730">
      <w:pPr>
        <w:numPr>
          <w:ilvl w:val="0"/>
          <w:numId w:val="11"/>
        </w:numPr>
      </w:pPr>
      <w:r w:rsidRPr="004F6730">
        <w:t>Платформа "Афиша мероприятий" может быть ограничена географически, предоставляя информацию о мероприятиях только в определенных регионах или странах.</w:t>
      </w:r>
    </w:p>
    <w:p w14:paraId="5698AC70" w14:textId="77777777" w:rsidR="004F6730" w:rsidRPr="004F6730" w:rsidRDefault="004F6730" w:rsidP="004F6730">
      <w:pPr>
        <w:numPr>
          <w:ilvl w:val="0"/>
          <w:numId w:val="11"/>
        </w:numPr>
      </w:pPr>
      <w:r w:rsidRPr="004F6730">
        <w:t>Некоторые мероприятия могут иметь ограниченную вместимость, поэтому доступность билетов может быть ограничена в зависимости от спроса и времени покупки.</w:t>
      </w:r>
    </w:p>
    <w:p w14:paraId="3A1C2D5D" w14:textId="385F73E7" w:rsidR="004F6730" w:rsidRDefault="004F6730" w:rsidP="004F6730">
      <w:pPr>
        <w:numPr>
          <w:ilvl w:val="0"/>
          <w:numId w:val="11"/>
        </w:numPr>
      </w:pPr>
      <w:r w:rsidRPr="004F6730">
        <w:t>Платформа может зависеть от сторонних поставщиков информации о мероприятиях, и некоторые обновления или изменения могут быть задержаны или недоступны.</w:t>
      </w:r>
    </w:p>
    <w:p w14:paraId="40EE29B4" w14:textId="0CE54F50" w:rsidR="004F6730" w:rsidRPr="004F6730" w:rsidRDefault="004F6730" w:rsidP="004F6730">
      <w:pPr>
        <w:rPr>
          <w:b/>
          <w:bCs/>
        </w:rPr>
      </w:pPr>
      <w:r>
        <w:rPr>
          <w:b/>
          <w:bCs/>
        </w:rPr>
        <w:t>2.5. Допущения и зависимости</w:t>
      </w:r>
    </w:p>
    <w:p w14:paraId="081F0D21" w14:textId="06AC25B1" w:rsidR="004F6730" w:rsidRPr="004F6730" w:rsidRDefault="004F6730" w:rsidP="004F6730">
      <w:pPr>
        <w:numPr>
          <w:ilvl w:val="0"/>
          <w:numId w:val="12"/>
        </w:numPr>
      </w:pPr>
      <w:r w:rsidRPr="004F6730">
        <w:t>Платформа предполагает, что информация о мероприятиях, предоставляемая сторонними поставщиками, является точной и актуальной. Однако, возможны случаи, когда информация может быть неточной или устаревшей.</w:t>
      </w:r>
    </w:p>
    <w:p w14:paraId="2A474FC8" w14:textId="77777777" w:rsidR="004F6730" w:rsidRPr="004F6730" w:rsidRDefault="004F6730" w:rsidP="004F6730">
      <w:pPr>
        <w:numPr>
          <w:ilvl w:val="0"/>
          <w:numId w:val="12"/>
        </w:numPr>
      </w:pPr>
      <w:r w:rsidRPr="004F6730">
        <w:t>Пользователи предоставляют информацию о себе на добровольной основе, и платформа предполагает, что эта информация достоверна и не нарушает чьи-либо права на конфиденциальность.</w:t>
      </w:r>
    </w:p>
    <w:p w14:paraId="0CCC6641" w14:textId="25579E4C" w:rsidR="004F6730" w:rsidRDefault="004F6730" w:rsidP="004F6730">
      <w:pPr>
        <w:numPr>
          <w:ilvl w:val="0"/>
          <w:numId w:val="12"/>
        </w:numPr>
      </w:pPr>
      <w:r w:rsidRPr="004F6730">
        <w:t>Пользователи должны иметь доступ к интернету и мобильным устройствам для использования платформы и получения уведомлений. Зависимость от интернет-соединения может ограничить доступность и функциональность платформы.</w:t>
      </w:r>
    </w:p>
    <w:p w14:paraId="2D607EA9" w14:textId="77777777" w:rsidR="003C2916" w:rsidRDefault="003C2916" w:rsidP="003C2916">
      <w:pPr>
        <w:ind w:left="360"/>
      </w:pPr>
    </w:p>
    <w:p w14:paraId="3A8863E5" w14:textId="3C298F09" w:rsidR="004F6730" w:rsidRDefault="004F6730" w:rsidP="00CC3F6A">
      <w:pPr>
        <w:pStyle w:val="a4"/>
        <w:numPr>
          <w:ilvl w:val="0"/>
          <w:numId w:val="3"/>
        </w:numPr>
        <w:jc w:val="center"/>
        <w:rPr>
          <w:b/>
          <w:bCs/>
        </w:rPr>
      </w:pPr>
      <w:r w:rsidRPr="004F6730">
        <w:rPr>
          <w:b/>
          <w:bCs/>
        </w:rPr>
        <w:t>Детальные требования</w:t>
      </w:r>
    </w:p>
    <w:p w14:paraId="0279AFFC" w14:textId="57146B9C" w:rsidR="0091425B" w:rsidRPr="0091425B" w:rsidRDefault="0091425B" w:rsidP="0091425B">
      <w:pPr>
        <w:pStyle w:val="a4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</w:rPr>
        <w:t>Требования к интерфейсам</w:t>
      </w:r>
    </w:p>
    <w:p w14:paraId="72FDB620" w14:textId="3B7843F4" w:rsidR="00CC3F6A" w:rsidRDefault="00CC3F6A" w:rsidP="00CC3F6A">
      <w:pPr>
        <w:pStyle w:val="a4"/>
        <w:numPr>
          <w:ilvl w:val="0"/>
          <w:numId w:val="13"/>
        </w:numPr>
      </w:pPr>
      <w:r>
        <w:t>Интуитивно понятный пользовательский интерфейс: Внешний интерфейс платформы "Афиша мероприятий" должен быть легким в освоении и использовании для широкого круга пользователей. Это включает понятную навигацию, понятные и согласованные иконки и элементы управления, а также понятные инструкции и подсказки.</w:t>
      </w:r>
    </w:p>
    <w:p w14:paraId="0A40F0E0" w14:textId="77777777" w:rsidR="00CC3F6A" w:rsidRDefault="00CC3F6A" w:rsidP="00CC3F6A">
      <w:pPr>
        <w:pStyle w:val="a4"/>
        <w:numPr>
          <w:ilvl w:val="0"/>
          <w:numId w:val="13"/>
        </w:numPr>
      </w:pPr>
      <w:r>
        <w:t xml:space="preserve">Адаптивный дизайн: Внешний интерфейс должен быть адаптивным и поддерживать различные типы устройств, включая компьютеры, планшеты и мобильные устройства. Он должен автоматически адаптироваться к разным размерам экранов и предоставлять </w:t>
      </w:r>
      <w:r>
        <w:lastRenderedPageBreak/>
        <w:t>оптимальный пользовательский опыт независимо от устройства, на котором открывается платформа.</w:t>
      </w:r>
    </w:p>
    <w:p w14:paraId="78656F9A" w14:textId="77777777" w:rsidR="00CC3F6A" w:rsidRDefault="00CC3F6A" w:rsidP="00CC3F6A">
      <w:pPr>
        <w:pStyle w:val="a4"/>
        <w:numPr>
          <w:ilvl w:val="0"/>
          <w:numId w:val="13"/>
        </w:numPr>
      </w:pPr>
      <w:r>
        <w:t>Ясная и качественная информация о мероприятиях: Внешний интерфейс должен предоставлять четкую и полезную информацию о каждом мероприятии, включая дату, время, местоположение, описание, цену билета и доступность. Это поможет пользователям принять информированное решение о посещении мероприятия.</w:t>
      </w:r>
    </w:p>
    <w:p w14:paraId="667769EB" w14:textId="77777777" w:rsidR="00CC3F6A" w:rsidRDefault="00CC3F6A" w:rsidP="00CC3F6A">
      <w:pPr>
        <w:pStyle w:val="a4"/>
        <w:numPr>
          <w:ilvl w:val="0"/>
          <w:numId w:val="13"/>
        </w:numPr>
      </w:pPr>
      <w:r>
        <w:t>Интерактивные возможности: Внешний интерфейс может предоставлять интерактивные возможности, такие как поиск по мероприятиям, фильтрация результатов, сортировка, отзывы и рейтинги мероприятий, а также возможность оставлять комментарии и обсуждать события с другими пользователями.</w:t>
      </w:r>
    </w:p>
    <w:p w14:paraId="0E2749B2" w14:textId="77777777" w:rsidR="00CC3F6A" w:rsidRDefault="00CC3F6A" w:rsidP="00CC3F6A">
      <w:pPr>
        <w:pStyle w:val="a4"/>
        <w:numPr>
          <w:ilvl w:val="0"/>
          <w:numId w:val="13"/>
        </w:numPr>
      </w:pPr>
      <w:r>
        <w:t>Интеграция с внешними сервисами: Платформа может иметь возможность интеграции с другими внешними сервисами и платформами, такими как платежные системы, социальные сети, картографические сервисы и другие, чтобы обеспечить более широкий функционал и удобство использования для пользователей.</w:t>
      </w:r>
    </w:p>
    <w:p w14:paraId="5E7B9F4F" w14:textId="21451E2D" w:rsidR="00CC3F6A" w:rsidRDefault="00CC3F6A" w:rsidP="00CC3F6A">
      <w:pPr>
        <w:pStyle w:val="a4"/>
        <w:numPr>
          <w:ilvl w:val="0"/>
          <w:numId w:val="13"/>
        </w:numPr>
      </w:pPr>
      <w:r>
        <w:t>Защита данных и безопасность: Внешний интерфейс должен обеспечивать защиту личных данных пользователей и соблюдение соответствующих норм и законов о конфиденциальности. Это включает использование шифрования данных, контроль доступа и другие меры безопасности для защиты информации пользователей.</w:t>
      </w:r>
    </w:p>
    <w:p w14:paraId="73A37ABD" w14:textId="37B8591C" w:rsidR="00F87C95" w:rsidRPr="00F87C95" w:rsidRDefault="00F87C95" w:rsidP="00F87C95">
      <w:pPr>
        <w:pStyle w:val="a4"/>
        <w:numPr>
          <w:ilvl w:val="1"/>
          <w:numId w:val="3"/>
        </w:numPr>
        <w:rPr>
          <w:b/>
          <w:bCs/>
        </w:rPr>
      </w:pPr>
      <w:r w:rsidRPr="00F87C95">
        <w:rPr>
          <w:b/>
          <w:bCs/>
        </w:rPr>
        <w:t>Функциональные требования</w:t>
      </w:r>
      <w:r w:rsidRPr="00F87C95">
        <w:rPr>
          <w:b/>
          <w:bCs/>
          <w:lang w:val="en-US"/>
        </w:rPr>
        <w:t>:</w:t>
      </w:r>
    </w:p>
    <w:p w14:paraId="694C65E9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Регистрация и аутентификация пользователей для доступа к функциям платформы.</w:t>
      </w:r>
    </w:p>
    <w:p w14:paraId="32EE975A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Поиск и фильтрация мероприятий по различным критериям.</w:t>
      </w:r>
    </w:p>
    <w:p w14:paraId="06312D44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Бронирование билетов на выбранные мероприятия.</w:t>
      </w:r>
    </w:p>
    <w:p w14:paraId="27A24DD1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Взаимодействие с организаторами мероприятий для получения дополнительной информации или возможности задать вопросы.</w:t>
      </w:r>
    </w:p>
    <w:p w14:paraId="189002AD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Покупка билетов через платформу с использованием различных методов оплаты.</w:t>
      </w:r>
    </w:p>
    <w:p w14:paraId="67C35FB7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Отображение подробной информации о каждом мероприятии, включая дату, время, местоположение, цену и доступность билетов.</w:t>
      </w:r>
    </w:p>
    <w:p w14:paraId="4D3BEA83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Уведомления о предстоящих мероприятиях, изменениях или отменах.</w:t>
      </w:r>
    </w:p>
    <w:p w14:paraId="0EA0872C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Возможность оставлять отзывы и рейтинги мероприятий.</w:t>
      </w:r>
    </w:p>
    <w:p w14:paraId="3F6E65D2" w14:textId="77777777" w:rsidR="00F87C95" w:rsidRPr="00F87C95" w:rsidRDefault="00F87C95" w:rsidP="00F87C95">
      <w:pPr>
        <w:pStyle w:val="a4"/>
        <w:numPr>
          <w:ilvl w:val="0"/>
          <w:numId w:val="37"/>
        </w:numPr>
      </w:pPr>
      <w:r w:rsidRPr="00F87C95">
        <w:t>Предоставление электронных билетов или возможность получения физических билетов перед мероприятием.</w:t>
      </w:r>
    </w:p>
    <w:p w14:paraId="091B208B" w14:textId="7DD75683" w:rsidR="00F87C95" w:rsidRDefault="00F87C95" w:rsidP="00F87C95">
      <w:pPr>
        <w:pStyle w:val="a4"/>
        <w:numPr>
          <w:ilvl w:val="0"/>
          <w:numId w:val="37"/>
        </w:numPr>
      </w:pPr>
      <w:r w:rsidRPr="00F87C95">
        <w:t>Интеграция с платежными системами для обработки платежей и обеспечения безопасности транзакций.</w:t>
      </w:r>
    </w:p>
    <w:p w14:paraId="491EEC61" w14:textId="77777777" w:rsidR="003C2916" w:rsidRDefault="003C2916" w:rsidP="003C2916"/>
    <w:p w14:paraId="07F3C838" w14:textId="0B8E7A83" w:rsidR="00F87C95" w:rsidRDefault="00F87C95" w:rsidP="00F87C95">
      <w:pPr>
        <w:pStyle w:val="a4"/>
        <w:numPr>
          <w:ilvl w:val="1"/>
          <w:numId w:val="3"/>
        </w:numPr>
        <w:rPr>
          <w:b/>
          <w:bCs/>
        </w:rPr>
      </w:pPr>
      <w:r w:rsidRPr="00F87C95">
        <w:rPr>
          <w:b/>
          <w:bCs/>
        </w:rPr>
        <w:lastRenderedPageBreak/>
        <w:t>Требования к производительност</w:t>
      </w:r>
      <w:r>
        <w:rPr>
          <w:b/>
          <w:bCs/>
        </w:rPr>
        <w:t>и</w:t>
      </w:r>
    </w:p>
    <w:p w14:paraId="4B726CDC" w14:textId="77777777" w:rsidR="00F87C95" w:rsidRDefault="00F87C95" w:rsidP="003C2916">
      <w:pPr>
        <w:pStyle w:val="a4"/>
        <w:numPr>
          <w:ilvl w:val="0"/>
          <w:numId w:val="38"/>
        </w:numPr>
      </w:pPr>
      <w:r>
        <w:t>Отклик интерфейса должен быть менее чем в 2 секунды, чтобы обеспечить мгновенный отклик на пользовательские действия.</w:t>
      </w:r>
    </w:p>
    <w:p w14:paraId="7FC7049E" w14:textId="77777777" w:rsidR="00F87C95" w:rsidRDefault="00F87C95" w:rsidP="003C2916">
      <w:pPr>
        <w:pStyle w:val="a4"/>
        <w:numPr>
          <w:ilvl w:val="0"/>
          <w:numId w:val="38"/>
        </w:numPr>
      </w:pPr>
      <w:r>
        <w:t>Платформа должна быть способна обрабатывать не менее 1000 одновременных пользователей, чтобы справиться с пиковой нагрузкой.</w:t>
      </w:r>
    </w:p>
    <w:p w14:paraId="1109134B" w14:textId="77777777" w:rsidR="00F87C95" w:rsidRDefault="00F87C95" w:rsidP="003C2916">
      <w:pPr>
        <w:pStyle w:val="a4"/>
        <w:numPr>
          <w:ilvl w:val="0"/>
          <w:numId w:val="38"/>
        </w:numPr>
      </w:pPr>
      <w:r>
        <w:t>Поиск и фильтрация мероприятий должны быть выполнены в течение не более 1-2 секунд, чтобы предоставить быстрый и удобный поиск.</w:t>
      </w:r>
    </w:p>
    <w:p w14:paraId="2435DB52" w14:textId="77777777" w:rsidR="00F87C95" w:rsidRDefault="00F87C95" w:rsidP="003C2916">
      <w:pPr>
        <w:pStyle w:val="a4"/>
        <w:numPr>
          <w:ilvl w:val="0"/>
          <w:numId w:val="38"/>
        </w:numPr>
      </w:pPr>
      <w:r>
        <w:t>Надежность платформы требует, чтобы время простоя было менее 1% от общего времени работы системы, а система была способна восстанавливаться после сбоев.</w:t>
      </w:r>
    </w:p>
    <w:p w14:paraId="73FEB885" w14:textId="412B9FAC" w:rsidR="00F87C95" w:rsidRPr="00F87C95" w:rsidRDefault="00F87C95" w:rsidP="003C2916">
      <w:pPr>
        <w:pStyle w:val="a4"/>
        <w:numPr>
          <w:ilvl w:val="0"/>
          <w:numId w:val="38"/>
        </w:numPr>
      </w:pPr>
      <w:r>
        <w:t>Платформа должна эффективно использовать ресурсы, такие как процессорное время, память и сетевую пропускную способность, чтобы обеспечить быструю и плавную работу даже при высокой загрузке.</w:t>
      </w:r>
    </w:p>
    <w:p w14:paraId="3DDC05C5" w14:textId="06668060" w:rsidR="00CC3F6A" w:rsidRPr="00F87C95" w:rsidRDefault="00CC3F6A" w:rsidP="004F6730">
      <w:pPr>
        <w:rPr>
          <w:b/>
          <w:bCs/>
        </w:rPr>
      </w:pPr>
      <w:r w:rsidRPr="00F87C95">
        <w:rPr>
          <w:b/>
          <w:bCs/>
        </w:rPr>
        <w:t>3.</w:t>
      </w:r>
      <w:r w:rsidR="003C2916">
        <w:rPr>
          <w:b/>
          <w:bCs/>
        </w:rPr>
        <w:t>4</w:t>
      </w:r>
      <w:r w:rsidRPr="00F87C95">
        <w:rPr>
          <w:b/>
          <w:bCs/>
        </w:rPr>
        <w:t xml:space="preserve">. </w:t>
      </w:r>
      <w:r>
        <w:rPr>
          <w:b/>
          <w:bCs/>
        </w:rPr>
        <w:t>Нефункциональные требования</w:t>
      </w:r>
      <w:r w:rsidRPr="00F87C95">
        <w:rPr>
          <w:b/>
          <w:bCs/>
        </w:rPr>
        <w:t>:</w:t>
      </w:r>
    </w:p>
    <w:p w14:paraId="0EA84E64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>Система должна поддерживать до 10,000 одновременных пользователей без снижения производительности.</w:t>
      </w:r>
    </w:p>
    <w:p w14:paraId="69D41A2F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>Похожие мероприятия должны базироваться на различных параметрах мероприятия.</w:t>
      </w:r>
    </w:p>
    <w:p w14:paraId="08FD5E56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>Регион должен определяться автоматически</w:t>
      </w:r>
    </w:p>
    <w:p w14:paraId="7B18B3E0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>Поддержка разных платежных (</w:t>
      </w:r>
      <w:proofErr w:type="spellStart"/>
      <w:r w:rsidRPr="00CA1E4F">
        <w:t>ЮКасса</w:t>
      </w:r>
      <w:proofErr w:type="spellEnd"/>
      <w:r w:rsidRPr="00CA1E4F">
        <w:t>, ЕРИП)</w:t>
      </w:r>
    </w:p>
    <w:p w14:paraId="7DB97FC6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 xml:space="preserve">Поддержка устойчивых </w:t>
      </w:r>
      <w:r w:rsidRPr="00CC3F6A">
        <w:rPr>
          <w:lang w:val="en-US"/>
        </w:rPr>
        <w:t>API</w:t>
      </w:r>
      <w:r w:rsidRPr="00CA1E4F">
        <w:t xml:space="preserve"> для взаимодействия с сайтами партнеров</w:t>
      </w:r>
    </w:p>
    <w:p w14:paraId="5067C23E" w14:textId="77777777" w:rsidR="00CC3F6A" w:rsidRPr="00CA1E4F" w:rsidRDefault="00CC3F6A" w:rsidP="00CC3F6A">
      <w:pPr>
        <w:pStyle w:val="a4"/>
        <w:numPr>
          <w:ilvl w:val="0"/>
          <w:numId w:val="16"/>
        </w:numPr>
      </w:pPr>
      <w:r w:rsidRPr="00CA1E4F">
        <w:t>Сайт должен быть совместим с последними версиями основных браузеров (</w:t>
      </w:r>
      <w:proofErr w:type="spellStart"/>
      <w:r w:rsidRPr="00CA1E4F">
        <w:t>Chrome</w:t>
      </w:r>
      <w:proofErr w:type="spellEnd"/>
      <w:r w:rsidRPr="00CA1E4F">
        <w:t>, Firefox, Safari, Edge).</w:t>
      </w:r>
    </w:p>
    <w:p w14:paraId="3793B358" w14:textId="77777777" w:rsidR="00CC3F6A" w:rsidRDefault="00CC3F6A" w:rsidP="00CC3F6A">
      <w:pPr>
        <w:pStyle w:val="a4"/>
        <w:numPr>
          <w:ilvl w:val="0"/>
          <w:numId w:val="16"/>
        </w:numPr>
      </w:pPr>
      <w:r w:rsidRPr="00CA1E4F">
        <w:t>Сайт должен корректно отображаться на различных устройствах и операционных системах.</w:t>
      </w:r>
    </w:p>
    <w:p w14:paraId="3854033F" w14:textId="77777777" w:rsidR="00CC3F6A" w:rsidRPr="00CA1E4F" w:rsidRDefault="00CC3F6A" w:rsidP="00CC3F6A">
      <w:pPr>
        <w:pStyle w:val="a4"/>
        <w:numPr>
          <w:ilvl w:val="0"/>
          <w:numId w:val="16"/>
        </w:numPr>
      </w:pPr>
      <w:r>
        <w:t>Валидация личных и платежных данных</w:t>
      </w:r>
    </w:p>
    <w:p w14:paraId="0A0D5E48" w14:textId="77777777" w:rsidR="00CC3F6A" w:rsidRPr="00CC3F6A" w:rsidRDefault="00CC3F6A" w:rsidP="00CC3F6A">
      <w:pPr>
        <w:pStyle w:val="a4"/>
        <w:numPr>
          <w:ilvl w:val="0"/>
          <w:numId w:val="16"/>
        </w:numPr>
        <w:rPr>
          <w:rFonts w:eastAsia="Times New Roman"/>
          <w:color w:val="111111"/>
          <w:lang w:eastAsia="ru-RU"/>
        </w:rPr>
      </w:pPr>
      <w:r w:rsidRPr="00CC3F6A">
        <w:rPr>
          <w:rFonts w:eastAsia="Times New Roman"/>
          <w:color w:val="111111"/>
          <w:lang w:eastAsia="ru-RU"/>
        </w:rPr>
        <w:t>Должна быть предусмотрена поддержка статической локализации.</w:t>
      </w:r>
    </w:p>
    <w:p w14:paraId="60A4AADB" w14:textId="77777777" w:rsidR="004F6730" w:rsidRPr="004F6730" w:rsidRDefault="004F6730" w:rsidP="009314E8">
      <w:pPr>
        <w:rPr>
          <w:b/>
          <w:bCs/>
        </w:rPr>
      </w:pPr>
    </w:p>
    <w:sectPr w:rsidR="004F6730" w:rsidRPr="004F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940"/>
    <w:multiLevelType w:val="multilevel"/>
    <w:tmpl w:val="CBD666F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F2BF0"/>
    <w:multiLevelType w:val="multilevel"/>
    <w:tmpl w:val="8BD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4B9"/>
    <w:multiLevelType w:val="multilevel"/>
    <w:tmpl w:val="F634DF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3238F"/>
    <w:multiLevelType w:val="multilevel"/>
    <w:tmpl w:val="ABCA02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34744"/>
    <w:multiLevelType w:val="hybridMultilevel"/>
    <w:tmpl w:val="03CACB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1360A"/>
    <w:multiLevelType w:val="multilevel"/>
    <w:tmpl w:val="BFC4610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16B05"/>
    <w:multiLevelType w:val="multilevel"/>
    <w:tmpl w:val="E1AACA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364C0"/>
    <w:multiLevelType w:val="multilevel"/>
    <w:tmpl w:val="CAC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05D8D"/>
    <w:multiLevelType w:val="multilevel"/>
    <w:tmpl w:val="5568E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E236C"/>
    <w:multiLevelType w:val="multilevel"/>
    <w:tmpl w:val="4CDC2A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B3361"/>
    <w:multiLevelType w:val="multilevel"/>
    <w:tmpl w:val="82C8D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C3B21B1"/>
    <w:multiLevelType w:val="multilevel"/>
    <w:tmpl w:val="682A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B631B9"/>
    <w:multiLevelType w:val="multilevel"/>
    <w:tmpl w:val="9AA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2852D2"/>
    <w:multiLevelType w:val="hybridMultilevel"/>
    <w:tmpl w:val="394A5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A13FF"/>
    <w:multiLevelType w:val="hybridMultilevel"/>
    <w:tmpl w:val="B23C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A4D8A"/>
    <w:multiLevelType w:val="multilevel"/>
    <w:tmpl w:val="F1A8577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E013C"/>
    <w:multiLevelType w:val="multilevel"/>
    <w:tmpl w:val="1CBA6D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1673E"/>
    <w:multiLevelType w:val="multilevel"/>
    <w:tmpl w:val="FA5C60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867D3A"/>
    <w:multiLevelType w:val="multilevel"/>
    <w:tmpl w:val="F70E853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519D2"/>
    <w:multiLevelType w:val="multilevel"/>
    <w:tmpl w:val="780A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B5D5D"/>
    <w:multiLevelType w:val="multilevel"/>
    <w:tmpl w:val="093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144A2F"/>
    <w:multiLevelType w:val="multilevel"/>
    <w:tmpl w:val="A9D84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225D5A"/>
    <w:multiLevelType w:val="multilevel"/>
    <w:tmpl w:val="16367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E34D9"/>
    <w:multiLevelType w:val="multilevel"/>
    <w:tmpl w:val="2D1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C01A66"/>
    <w:multiLevelType w:val="multilevel"/>
    <w:tmpl w:val="D884CA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147140"/>
    <w:multiLevelType w:val="multilevel"/>
    <w:tmpl w:val="F69C77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17A8C"/>
    <w:multiLevelType w:val="hybridMultilevel"/>
    <w:tmpl w:val="39F4B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556C8"/>
    <w:multiLevelType w:val="multilevel"/>
    <w:tmpl w:val="F4F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00B29"/>
    <w:multiLevelType w:val="hybridMultilevel"/>
    <w:tmpl w:val="88D4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640FA"/>
    <w:multiLevelType w:val="multilevel"/>
    <w:tmpl w:val="080C18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D1BC6"/>
    <w:multiLevelType w:val="hybridMultilevel"/>
    <w:tmpl w:val="5678B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567D26"/>
    <w:multiLevelType w:val="multilevel"/>
    <w:tmpl w:val="BD109AA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34B85"/>
    <w:multiLevelType w:val="multilevel"/>
    <w:tmpl w:val="EA58CFF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F6911"/>
    <w:multiLevelType w:val="multilevel"/>
    <w:tmpl w:val="E61EB0C6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8278E"/>
    <w:multiLevelType w:val="multilevel"/>
    <w:tmpl w:val="A9D84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692115B"/>
    <w:multiLevelType w:val="multilevel"/>
    <w:tmpl w:val="E6C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33431A"/>
    <w:multiLevelType w:val="multilevel"/>
    <w:tmpl w:val="F2AEA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920C7A"/>
    <w:multiLevelType w:val="hybridMultilevel"/>
    <w:tmpl w:val="CCBCBF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1"/>
  </w:num>
  <w:num w:numId="4">
    <w:abstractNumId w:val="12"/>
  </w:num>
  <w:num w:numId="5">
    <w:abstractNumId w:val="30"/>
  </w:num>
  <w:num w:numId="6">
    <w:abstractNumId w:val="34"/>
  </w:num>
  <w:num w:numId="7">
    <w:abstractNumId w:val="19"/>
  </w:num>
  <w:num w:numId="8">
    <w:abstractNumId w:val="11"/>
  </w:num>
  <w:num w:numId="9">
    <w:abstractNumId w:val="10"/>
  </w:num>
  <w:num w:numId="10">
    <w:abstractNumId w:val="20"/>
  </w:num>
  <w:num w:numId="11">
    <w:abstractNumId w:val="23"/>
  </w:num>
  <w:num w:numId="12">
    <w:abstractNumId w:val="7"/>
  </w:num>
  <w:num w:numId="13">
    <w:abstractNumId w:val="4"/>
  </w:num>
  <w:num w:numId="14">
    <w:abstractNumId w:val="1"/>
  </w:num>
  <w:num w:numId="15">
    <w:abstractNumId w:val="27"/>
  </w:num>
  <w:num w:numId="16">
    <w:abstractNumId w:val="26"/>
  </w:num>
  <w:num w:numId="17">
    <w:abstractNumId w:val="35"/>
  </w:num>
  <w:num w:numId="18">
    <w:abstractNumId w:val="8"/>
  </w:num>
  <w:num w:numId="19">
    <w:abstractNumId w:val="29"/>
  </w:num>
  <w:num w:numId="20">
    <w:abstractNumId w:val="24"/>
  </w:num>
  <w:num w:numId="21">
    <w:abstractNumId w:val="15"/>
  </w:num>
  <w:num w:numId="22">
    <w:abstractNumId w:val="22"/>
  </w:num>
  <w:num w:numId="23">
    <w:abstractNumId w:val="36"/>
  </w:num>
  <w:num w:numId="24">
    <w:abstractNumId w:val="25"/>
  </w:num>
  <w:num w:numId="25">
    <w:abstractNumId w:val="16"/>
  </w:num>
  <w:num w:numId="26">
    <w:abstractNumId w:val="18"/>
  </w:num>
  <w:num w:numId="27">
    <w:abstractNumId w:val="5"/>
  </w:num>
  <w:num w:numId="28">
    <w:abstractNumId w:val="0"/>
  </w:num>
  <w:num w:numId="29">
    <w:abstractNumId w:val="32"/>
  </w:num>
  <w:num w:numId="30">
    <w:abstractNumId w:val="33"/>
  </w:num>
  <w:num w:numId="31">
    <w:abstractNumId w:val="31"/>
  </w:num>
  <w:num w:numId="32">
    <w:abstractNumId w:val="9"/>
  </w:num>
  <w:num w:numId="33">
    <w:abstractNumId w:val="2"/>
  </w:num>
  <w:num w:numId="34">
    <w:abstractNumId w:val="17"/>
  </w:num>
  <w:num w:numId="35">
    <w:abstractNumId w:val="3"/>
  </w:num>
  <w:num w:numId="36">
    <w:abstractNumId w:val="6"/>
  </w:num>
  <w:num w:numId="37">
    <w:abstractNumId w:val="1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C5"/>
    <w:rsid w:val="002826D2"/>
    <w:rsid w:val="002D475F"/>
    <w:rsid w:val="003C2916"/>
    <w:rsid w:val="00447263"/>
    <w:rsid w:val="004F6730"/>
    <w:rsid w:val="0055690B"/>
    <w:rsid w:val="00584003"/>
    <w:rsid w:val="00594F04"/>
    <w:rsid w:val="00710136"/>
    <w:rsid w:val="007C0D67"/>
    <w:rsid w:val="0091425B"/>
    <w:rsid w:val="009314E8"/>
    <w:rsid w:val="00B83085"/>
    <w:rsid w:val="00BA00BD"/>
    <w:rsid w:val="00CC3F6A"/>
    <w:rsid w:val="00D221C5"/>
    <w:rsid w:val="00E21F2A"/>
    <w:rsid w:val="00E9408D"/>
    <w:rsid w:val="00F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0C30"/>
  <w15:chartTrackingRefBased/>
  <w15:docId w15:val="{29205683-3657-476B-9909-4FA4C7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0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0BD"/>
    <w:rPr>
      <w:rFonts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A00BD"/>
    <w:pPr>
      <w:ind w:left="720"/>
      <w:contextualSpacing/>
    </w:pPr>
  </w:style>
  <w:style w:type="paragraph" w:customStyle="1" w:styleId="paragraph">
    <w:name w:val="paragraph"/>
    <w:basedOn w:val="a"/>
    <w:rsid w:val="009142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1425B"/>
  </w:style>
  <w:style w:type="character" w:customStyle="1" w:styleId="eop">
    <w:name w:val="eop"/>
    <w:basedOn w:val="a0"/>
    <w:rsid w:val="0091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3BF1-9758-400D-AFAC-81132283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2024-05-08T13:51:00Z</dcterms:created>
  <dcterms:modified xsi:type="dcterms:W3CDTF">2024-05-08T15:25:00Z</dcterms:modified>
</cp:coreProperties>
</file>