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10" w:rsidRDefault="00BC6CF2">
      <w:r w:rsidRPr="00BC6CF2">
        <w:rPr>
          <w:b/>
        </w:rPr>
        <w:t>Nom du Logiciel</w:t>
      </w:r>
      <w:r>
        <w:t xml:space="preserve"> : </w:t>
      </w:r>
      <w:proofErr w:type="spellStart"/>
      <w:r>
        <w:t>PolyVersion</w:t>
      </w:r>
      <w:proofErr w:type="spellEnd"/>
    </w:p>
    <w:p w:rsidR="00BC6CF2" w:rsidRDefault="00BC6CF2">
      <w:r w:rsidRPr="00BC6CF2">
        <w:rPr>
          <w:b/>
        </w:rPr>
        <w:t>Type</w:t>
      </w:r>
      <w:r>
        <w:t xml:space="preserve"> : </w:t>
      </w:r>
      <w:proofErr w:type="spellStart"/>
      <w:r>
        <w:t>Aplication</w:t>
      </w:r>
      <w:proofErr w:type="spellEnd"/>
      <w:r>
        <w:t xml:space="preserve"> Mobile (« </w:t>
      </w:r>
      <w:r>
        <w:t>application conçue pour être utilisée sur un téléphone portable</w:t>
      </w:r>
      <w:r>
        <w:t> »)</w:t>
      </w:r>
    </w:p>
    <w:p w:rsidR="00BC6CF2" w:rsidRDefault="00BC6CF2">
      <w:r w:rsidRPr="00BC6CF2">
        <w:rPr>
          <w:b/>
        </w:rPr>
        <w:t>Objectif</w:t>
      </w:r>
      <w:r>
        <w:t xml:space="preserve"> : </w:t>
      </w:r>
      <w:r>
        <w:t>traduire automatiquement un flux audio d’une voix humaine s’exprimant dans une langue spécifiée (langue source) vers une autre langue (langue cible)</w:t>
      </w:r>
      <w:r>
        <w:t>.</w:t>
      </w:r>
    </w:p>
    <w:p w:rsidR="00BC6CF2" w:rsidRDefault="00BC6CF2" w:rsidP="00BC6CF2">
      <w:r w:rsidRPr="00BC6CF2">
        <w:rPr>
          <w:b/>
        </w:rPr>
        <w:t>Utilisateurs </w:t>
      </w:r>
      <w:r>
        <w:t>: Personne avec téléphone mobile avec l’application mobile.</w:t>
      </w:r>
    </w:p>
    <w:p w:rsidR="00BC6CF2" w:rsidRDefault="00BC6CF2" w:rsidP="00BC6CF2">
      <w:r w:rsidRPr="00BC6CF2">
        <w:rPr>
          <w:b/>
        </w:rPr>
        <w:t>Mode d’interaction</w:t>
      </w:r>
      <w:r>
        <w:t> : Tactile et Vocale avec téléphone.</w:t>
      </w:r>
    </w:p>
    <w:p w:rsidR="00BC6CF2" w:rsidRDefault="00BC6CF2" w:rsidP="00BC6CF2">
      <w:r w:rsidRPr="00BC6CF2">
        <w:rPr>
          <w:b/>
        </w:rPr>
        <w:t>Méthode d’entrée</w:t>
      </w:r>
      <w:r>
        <w:t> : Écran tactile et Microphone.</w:t>
      </w:r>
    </w:p>
    <w:p w:rsidR="00BC6CF2" w:rsidRDefault="00BC6CF2" w:rsidP="00BC6CF2">
      <w:pPr>
        <w:ind w:firstLine="708"/>
      </w:pPr>
      <w:r>
        <w:t>Entrée : Langue_1</w:t>
      </w:r>
      <w:r w:rsidR="009363A3">
        <w:t xml:space="preserve"> </w:t>
      </w:r>
      <w:r>
        <w:t>-&gt;</w:t>
      </w:r>
      <w:r w:rsidRPr="00BC6CF2">
        <w:t xml:space="preserve"> </w:t>
      </w:r>
      <w:r>
        <w:t>Flux audio</w:t>
      </w:r>
    </w:p>
    <w:p w:rsidR="00BC6CF2" w:rsidRDefault="00BC6CF2" w:rsidP="00BC6CF2">
      <w:r w:rsidRPr="00BC6CF2">
        <w:rPr>
          <w:b/>
        </w:rPr>
        <w:t>Méthode de sortie</w:t>
      </w:r>
      <w:r>
        <w:t> : Écran tactile et Haut-Parleur et/ou Aux Audio</w:t>
      </w:r>
    </w:p>
    <w:p w:rsidR="00BC6CF2" w:rsidRDefault="00BC6CF2" w:rsidP="00BC6CF2">
      <w:pPr>
        <w:ind w:firstLine="708"/>
      </w:pPr>
      <w:r w:rsidRPr="00BC6CF2">
        <w:rPr>
          <w:b/>
        </w:rPr>
        <w:t>Sortie </w:t>
      </w:r>
      <w:r>
        <w:t>: Langue_2 -&gt;</w:t>
      </w:r>
      <w:r w:rsidRPr="00BC6CF2">
        <w:t xml:space="preserve"> </w:t>
      </w:r>
      <w:r>
        <w:t>Flux audio</w:t>
      </w:r>
    </w:p>
    <w:p w:rsidR="00BC6CF2" w:rsidRDefault="00BC6CF2" w:rsidP="00BC6CF2">
      <w:r w:rsidRPr="00BC6CF2">
        <w:rPr>
          <w:b/>
        </w:rPr>
        <w:t xml:space="preserve">Contraintes : </w:t>
      </w:r>
      <w:r>
        <w:t>Langue_1</w:t>
      </w:r>
      <w:proofErr w:type="gramStart"/>
      <w:r>
        <w:t> !=</w:t>
      </w:r>
      <w:proofErr w:type="gramEnd"/>
      <w:r>
        <w:t xml:space="preserve"> Langue_2</w:t>
      </w:r>
      <w:r w:rsidR="009363A3">
        <w:t xml:space="preserve"> + Doit pouvoir traduire sans internet</w:t>
      </w:r>
      <w:r w:rsidR="00094EBF">
        <w:t xml:space="preserve">, doit pouvoir se connecter a internet, doit pouvoir gérer plusieurs format de message audio, pouvoir jouer( pause, </w:t>
      </w:r>
      <w:proofErr w:type="spellStart"/>
      <w:r w:rsidR="00094EBF">
        <w:t>play</w:t>
      </w:r>
      <w:proofErr w:type="spellEnd"/>
      <w:r w:rsidR="00094EBF">
        <w:t xml:space="preserve">, </w:t>
      </w:r>
      <w:proofErr w:type="spellStart"/>
      <w:r w:rsidR="00094EBF">
        <w:t>forward</w:t>
      </w:r>
      <w:proofErr w:type="spellEnd"/>
      <w:r w:rsidR="00094EBF">
        <w:t xml:space="preserve">, </w:t>
      </w:r>
      <w:proofErr w:type="spellStart"/>
      <w:r w:rsidR="00094EBF">
        <w:t>rewind</w:t>
      </w:r>
      <w:proofErr w:type="spellEnd"/>
      <w:r w:rsidR="00094EBF">
        <w:t xml:space="preserve">, </w:t>
      </w:r>
      <w:proofErr w:type="spellStart"/>
      <w:r w:rsidR="00094EBF">
        <w:t>save</w:t>
      </w:r>
      <w:proofErr w:type="spellEnd"/>
      <w:r w:rsidR="00094EBF">
        <w:t xml:space="preserve">), pouvoir </w:t>
      </w:r>
      <w:proofErr w:type="spellStart"/>
      <w:r w:rsidR="00094EBF">
        <w:t>etre</w:t>
      </w:r>
      <w:proofErr w:type="spellEnd"/>
      <w:r w:rsidR="00094EBF">
        <w:t xml:space="preserve"> envoyer et </w:t>
      </w:r>
      <w:proofErr w:type="spellStart"/>
      <w:r w:rsidR="00094EBF">
        <w:t>recu</w:t>
      </w:r>
      <w:proofErr w:type="spellEnd"/>
      <w:r w:rsidR="00094EBF">
        <w:t xml:space="preserve">, doit pouvoir </w:t>
      </w:r>
      <w:proofErr w:type="spellStart"/>
      <w:r w:rsidR="00094EBF">
        <w:t>gerer</w:t>
      </w:r>
      <w:proofErr w:type="spellEnd"/>
      <w:r w:rsidR="00094EBF">
        <w:t xml:space="preserve"> les messages enregistrés.</w:t>
      </w:r>
    </w:p>
    <w:p w:rsidR="009363A3" w:rsidRDefault="009363A3" w:rsidP="00BC6CF2">
      <w:r>
        <w:t>Concept </w:t>
      </w:r>
      <w:r w:rsidRPr="008B4810">
        <w:rPr>
          <w:highlight w:val="yellow"/>
        </w:rPr>
        <w:t>: Langue (</w:t>
      </w:r>
      <w:proofErr w:type="spellStart"/>
      <w:r w:rsidRPr="008B4810">
        <w:rPr>
          <w:highlight w:val="yellow"/>
        </w:rPr>
        <w:t>entree</w:t>
      </w:r>
      <w:proofErr w:type="spellEnd"/>
      <w:r w:rsidRPr="008B4810">
        <w:rPr>
          <w:highlight w:val="yellow"/>
        </w:rPr>
        <w:t xml:space="preserve">, sortie), </w:t>
      </w:r>
      <w:proofErr w:type="spellStart"/>
      <w:r w:rsidRPr="008B4810">
        <w:rPr>
          <w:highlight w:val="yellow"/>
        </w:rPr>
        <w:t>Detection</w:t>
      </w:r>
      <w:proofErr w:type="spellEnd"/>
      <w:r w:rsidRPr="008B4810">
        <w:rPr>
          <w:highlight w:val="yellow"/>
        </w:rPr>
        <w:t xml:space="preserve"> de Langue, Dictionnaire</w:t>
      </w:r>
      <w:r>
        <w:t xml:space="preserve">, </w:t>
      </w:r>
      <w:r w:rsidRPr="008B4810">
        <w:rPr>
          <w:highlight w:val="green"/>
        </w:rPr>
        <w:t xml:space="preserve">Voix </w:t>
      </w:r>
      <w:proofErr w:type="spellStart"/>
      <w:r w:rsidRPr="008B4810">
        <w:rPr>
          <w:highlight w:val="green"/>
        </w:rPr>
        <w:t>synthetique</w:t>
      </w:r>
      <w:proofErr w:type="spellEnd"/>
      <w:r w:rsidRPr="008B4810">
        <w:rPr>
          <w:highlight w:val="green"/>
        </w:rPr>
        <w:t>,</w:t>
      </w:r>
      <w:r>
        <w:t xml:space="preserve"> </w:t>
      </w:r>
      <w:proofErr w:type="spellStart"/>
      <w:r w:rsidRPr="008B4810">
        <w:rPr>
          <w:highlight w:val="cyan"/>
        </w:rPr>
        <w:t>integration</w:t>
      </w:r>
      <w:proofErr w:type="spellEnd"/>
      <w:r w:rsidRPr="008B4810">
        <w:rPr>
          <w:highlight w:val="cyan"/>
        </w:rPr>
        <w:t xml:space="preserve"> automatique</w:t>
      </w:r>
      <w:r w:rsidR="008B4810" w:rsidRPr="008B4810">
        <w:rPr>
          <w:highlight w:val="cyan"/>
        </w:rPr>
        <w:t xml:space="preserve"> d’</w:t>
      </w:r>
      <w:proofErr w:type="spellStart"/>
      <w:r w:rsidR="008B4810" w:rsidRPr="008B4810">
        <w:rPr>
          <w:highlight w:val="cyan"/>
        </w:rPr>
        <w:t>entree</w:t>
      </w:r>
      <w:proofErr w:type="spellEnd"/>
      <w:r w:rsidR="008B4810" w:rsidRPr="008B4810">
        <w:rPr>
          <w:highlight w:val="cyan"/>
        </w:rPr>
        <w:t xml:space="preserve"> vocal d’autre </w:t>
      </w:r>
      <w:proofErr w:type="spellStart"/>
      <w:r w:rsidR="008B4810" w:rsidRPr="008B4810">
        <w:rPr>
          <w:highlight w:val="cyan"/>
        </w:rPr>
        <w:t>peripherique</w:t>
      </w:r>
      <w:proofErr w:type="spellEnd"/>
      <w:r w:rsidRPr="008B4810">
        <w:rPr>
          <w:highlight w:val="cyan"/>
        </w:rPr>
        <w:t xml:space="preserve">, </w:t>
      </w:r>
      <w:r w:rsidR="008B4810" w:rsidRPr="00094EBF">
        <w:rPr>
          <w:highlight w:val="magenta"/>
        </w:rPr>
        <w:t>enregistrement de message</w:t>
      </w:r>
      <w:r w:rsidR="008B4810" w:rsidRPr="008B4810">
        <w:rPr>
          <w:highlight w:val="cyan"/>
        </w:rPr>
        <w:t xml:space="preserve">, envoi et </w:t>
      </w:r>
      <w:proofErr w:type="spellStart"/>
      <w:r w:rsidR="008B4810" w:rsidRPr="008B4810">
        <w:rPr>
          <w:highlight w:val="cyan"/>
        </w:rPr>
        <w:t>reception</w:t>
      </w:r>
      <w:proofErr w:type="spellEnd"/>
      <w:r w:rsidR="008B4810" w:rsidRPr="008B4810">
        <w:rPr>
          <w:highlight w:val="cyan"/>
        </w:rPr>
        <w:t xml:space="preserve"> de message</w:t>
      </w:r>
      <w:r w:rsidR="00094EBF">
        <w:rPr>
          <w:highlight w:val="cyan"/>
        </w:rPr>
        <w:t xml:space="preserve"> enregistrer</w:t>
      </w:r>
      <w:r w:rsidR="008B4810" w:rsidRPr="008B4810">
        <w:rPr>
          <w:highlight w:val="cyan"/>
        </w:rPr>
        <w:t>, traduction automatique,</w:t>
      </w:r>
      <w:r w:rsidR="008B4810">
        <w:t xml:space="preserve"> </w:t>
      </w:r>
      <w:r w:rsidR="00094EBF" w:rsidRPr="00094EBF">
        <w:rPr>
          <w:highlight w:val="magenta"/>
        </w:rPr>
        <w:t>Ecoute de message</w:t>
      </w:r>
      <w:r w:rsidR="00094EBF">
        <w:t xml:space="preserve">, </w:t>
      </w:r>
      <w:r w:rsidR="00094EBF" w:rsidRPr="00094EBF">
        <w:rPr>
          <w:highlight w:val="magenta"/>
        </w:rPr>
        <w:t>Jouer un message sur haut-parleur</w:t>
      </w:r>
      <w:r w:rsidR="00094EBF">
        <w:rPr>
          <w:highlight w:val="magenta"/>
        </w:rPr>
        <w:t xml:space="preserve">, </w:t>
      </w:r>
      <w:r w:rsidR="00094EBF" w:rsidRPr="00094EBF">
        <w:rPr>
          <w:highlight w:val="cyan"/>
        </w:rPr>
        <w:t>stockage en mémoire de message</w:t>
      </w:r>
      <w:r w:rsidR="00094EBF">
        <w:rPr>
          <w:highlight w:val="cyan"/>
        </w:rPr>
        <w:t>,</w:t>
      </w:r>
      <w:r w:rsidR="00094EBF" w:rsidRPr="00094EBF">
        <w:rPr>
          <w:highlight w:val="lightGray"/>
        </w:rPr>
        <w:t xml:space="preserve"> </w:t>
      </w:r>
      <w:proofErr w:type="spellStart"/>
      <w:r w:rsidR="00094EBF" w:rsidRPr="00094EBF">
        <w:rPr>
          <w:highlight w:val="lightGray"/>
        </w:rPr>
        <w:t>parametre</w:t>
      </w:r>
      <w:proofErr w:type="spellEnd"/>
      <w:r w:rsidR="00094EBF" w:rsidRPr="00094EBF">
        <w:rPr>
          <w:highlight w:val="lightGray"/>
        </w:rPr>
        <w:t xml:space="preserve"> de configuration, </w:t>
      </w:r>
      <w:r w:rsidR="00094EBF" w:rsidRPr="00094EBF">
        <w:rPr>
          <w:highlight w:val="yellow"/>
        </w:rPr>
        <w:t>configuration langue source,</w:t>
      </w:r>
      <w:r w:rsidR="00094EBF" w:rsidRPr="00094EBF">
        <w:rPr>
          <w:highlight w:val="lightGray"/>
        </w:rPr>
        <w:t xml:space="preserve"> </w:t>
      </w:r>
      <w:r w:rsidR="00094EBF" w:rsidRPr="00094EBF">
        <w:rPr>
          <w:highlight w:val="cyan"/>
        </w:rPr>
        <w:t>configuration du format des messages, qualité audio</w:t>
      </w:r>
      <w:r w:rsidR="00094EBF">
        <w:rPr>
          <w:highlight w:val="cyan"/>
        </w:rPr>
        <w:t xml:space="preserve">, </w:t>
      </w:r>
      <w:r w:rsidR="00094EBF" w:rsidRPr="00094EBF">
        <w:rPr>
          <w:highlight w:val="lightGray"/>
        </w:rPr>
        <w:t>mise a jour, gestion de version</w:t>
      </w:r>
    </w:p>
    <w:p w:rsidR="00BC6CF2" w:rsidRPr="009363A3" w:rsidRDefault="00BC6CF2" w:rsidP="00BC6CF2">
      <w:pPr>
        <w:rPr>
          <w:b/>
        </w:rPr>
      </w:pPr>
      <w:r w:rsidRPr="009363A3">
        <w:rPr>
          <w:b/>
        </w:rPr>
        <w:t>Fonctionnalités perçus par l’utilisateur :</w:t>
      </w:r>
    </w:p>
    <w:p w:rsidR="00BC6CF2" w:rsidRPr="008B4810" w:rsidRDefault="00BC6CF2" w:rsidP="00BC6CF2">
      <w:pPr>
        <w:pStyle w:val="Paragraphedeliste"/>
        <w:numPr>
          <w:ilvl w:val="0"/>
          <w:numId w:val="1"/>
        </w:numPr>
        <w:rPr>
          <w:highlight w:val="yellow"/>
        </w:rPr>
      </w:pPr>
      <w:r w:rsidRPr="008B4810">
        <w:rPr>
          <w:highlight w:val="yellow"/>
        </w:rPr>
        <w:t>Spécifier la langue source du flux d’entrée.</w:t>
      </w:r>
    </w:p>
    <w:p w:rsidR="00BC6CF2" w:rsidRPr="008B4810" w:rsidRDefault="00BC6CF2" w:rsidP="00BC6CF2">
      <w:pPr>
        <w:pStyle w:val="Paragraphedeliste"/>
        <w:numPr>
          <w:ilvl w:val="0"/>
          <w:numId w:val="1"/>
        </w:numPr>
        <w:rPr>
          <w:highlight w:val="yellow"/>
        </w:rPr>
      </w:pPr>
      <w:r w:rsidRPr="008B4810">
        <w:rPr>
          <w:highlight w:val="yellow"/>
        </w:rPr>
        <w:t>Spécifier la langue cible du flux de sortie.</w:t>
      </w:r>
    </w:p>
    <w:p w:rsidR="009363A3" w:rsidRPr="008B4810" w:rsidRDefault="009363A3" w:rsidP="00BC6CF2">
      <w:pPr>
        <w:pStyle w:val="Paragraphedeliste"/>
        <w:numPr>
          <w:ilvl w:val="0"/>
          <w:numId w:val="1"/>
        </w:numPr>
        <w:rPr>
          <w:highlight w:val="yellow"/>
        </w:rPr>
      </w:pPr>
      <w:r w:rsidRPr="008B4810">
        <w:rPr>
          <w:highlight w:val="yellow"/>
        </w:rPr>
        <w:t>Détecter automatiquement la langue source du flux d’entrée.</w:t>
      </w:r>
    </w:p>
    <w:p w:rsidR="009363A3" w:rsidRPr="008B4810" w:rsidRDefault="009363A3" w:rsidP="009363A3">
      <w:pPr>
        <w:pStyle w:val="Paragraphedeliste"/>
        <w:numPr>
          <w:ilvl w:val="1"/>
          <w:numId w:val="1"/>
        </w:numPr>
        <w:rPr>
          <w:highlight w:val="yellow"/>
        </w:rPr>
      </w:pPr>
      <w:r w:rsidRPr="008B4810">
        <w:rPr>
          <w:highlight w:val="yellow"/>
        </w:rPr>
        <w:t xml:space="preserve">Indique (AFFICHAGE) a l’utilisateur et CONFIRME la </w:t>
      </w:r>
      <w:proofErr w:type="spellStart"/>
      <w:r w:rsidRPr="008B4810">
        <w:rPr>
          <w:highlight w:val="yellow"/>
        </w:rPr>
        <w:t>detection</w:t>
      </w:r>
      <w:proofErr w:type="spellEnd"/>
    </w:p>
    <w:p w:rsidR="009363A3" w:rsidRPr="008B4810" w:rsidRDefault="009363A3" w:rsidP="009363A3">
      <w:pPr>
        <w:pStyle w:val="Paragraphedeliste"/>
        <w:numPr>
          <w:ilvl w:val="0"/>
          <w:numId w:val="1"/>
        </w:numPr>
        <w:rPr>
          <w:highlight w:val="yellow"/>
        </w:rPr>
      </w:pPr>
      <w:r w:rsidRPr="008B4810">
        <w:rPr>
          <w:highlight w:val="yellow"/>
        </w:rPr>
        <w:t>Télécharger un dictionnaire local pour une langue spécifique afin de pouvoir traduire un flux sans accéder à un service sur internet</w:t>
      </w:r>
      <w:r w:rsidRPr="008B4810">
        <w:rPr>
          <w:highlight w:val="yellow"/>
        </w:rPr>
        <w:t>.</w:t>
      </w:r>
    </w:p>
    <w:p w:rsidR="009363A3" w:rsidRPr="008B4810" w:rsidRDefault="009363A3" w:rsidP="009363A3">
      <w:pPr>
        <w:pStyle w:val="Paragraphedeliste"/>
        <w:numPr>
          <w:ilvl w:val="0"/>
          <w:numId w:val="1"/>
        </w:numPr>
        <w:rPr>
          <w:highlight w:val="green"/>
        </w:rPr>
      </w:pPr>
      <w:r w:rsidRPr="008B4810">
        <w:rPr>
          <w:highlight w:val="green"/>
        </w:rPr>
        <w:t>Choisir une voix synthétique parmi quelques choix de voix. La voix choisie est celle qui est utilisée pour générer le flux de sortie.</w:t>
      </w:r>
    </w:p>
    <w:p w:rsidR="009363A3" w:rsidRPr="008B4810" w:rsidRDefault="009363A3" w:rsidP="009363A3">
      <w:pPr>
        <w:pStyle w:val="Paragraphedeliste"/>
        <w:numPr>
          <w:ilvl w:val="0"/>
          <w:numId w:val="1"/>
        </w:numPr>
        <w:rPr>
          <w:highlight w:val="green"/>
        </w:rPr>
      </w:pPr>
      <w:r w:rsidRPr="008B4810">
        <w:rPr>
          <w:highlight w:val="green"/>
        </w:rPr>
        <w:t xml:space="preserve">Télécharger une nouvelle voix synthétique à partir d’un serveur distant rendu disponible par les développeurs de l’application </w:t>
      </w:r>
      <w:proofErr w:type="spellStart"/>
      <w:r w:rsidRPr="008B4810">
        <w:rPr>
          <w:highlight w:val="green"/>
        </w:rPr>
        <w:t>PolyVersion</w:t>
      </w:r>
      <w:proofErr w:type="spellEnd"/>
      <w:r w:rsidRPr="008B4810">
        <w:rPr>
          <w:highlight w:val="green"/>
        </w:rPr>
        <w:t>.</w:t>
      </w:r>
    </w:p>
    <w:p w:rsidR="009363A3" w:rsidRPr="008B4810" w:rsidRDefault="009363A3" w:rsidP="009363A3">
      <w:pPr>
        <w:pStyle w:val="Paragraphedeliste"/>
        <w:numPr>
          <w:ilvl w:val="0"/>
          <w:numId w:val="1"/>
        </w:numPr>
        <w:rPr>
          <w:highlight w:val="cyan"/>
        </w:rPr>
      </w:pPr>
      <w:r w:rsidRPr="008B4810">
        <w:rPr>
          <w:highlight w:val="cyan"/>
        </w:rPr>
        <w:t xml:space="preserve">Intégrer l’application </w:t>
      </w:r>
      <w:proofErr w:type="spellStart"/>
      <w:r w:rsidRPr="008B4810">
        <w:rPr>
          <w:highlight w:val="cyan"/>
        </w:rPr>
        <w:t>PolyVersion</w:t>
      </w:r>
      <w:proofErr w:type="spellEnd"/>
      <w:r w:rsidRPr="008B4810">
        <w:rPr>
          <w:highlight w:val="cyan"/>
        </w:rPr>
        <w:t xml:space="preserve"> à une application produisant un flux audio en sortie, et en particulier aux applications suivantes : téléphonie cellulaire, visionnement de vidéos, visioconférence</w:t>
      </w:r>
      <w:r w:rsidRPr="008B4810">
        <w:rPr>
          <w:highlight w:val="cyan"/>
        </w:rPr>
        <w:t>.</w:t>
      </w:r>
    </w:p>
    <w:p w:rsidR="009363A3" w:rsidRPr="008B4810" w:rsidRDefault="009363A3" w:rsidP="009363A3">
      <w:pPr>
        <w:pStyle w:val="Paragraphedeliste"/>
        <w:numPr>
          <w:ilvl w:val="0"/>
          <w:numId w:val="1"/>
        </w:numPr>
        <w:rPr>
          <w:highlight w:val="cyan"/>
        </w:rPr>
      </w:pPr>
      <w:r w:rsidRPr="008B4810">
        <w:rPr>
          <w:highlight w:val="cyan"/>
        </w:rPr>
        <w:t>Traiter un flux audio en continu, en introduisant un délai maximal de 1,5 seconde.</w:t>
      </w:r>
    </w:p>
    <w:p w:rsidR="009363A3" w:rsidRPr="008B4810" w:rsidRDefault="009363A3" w:rsidP="009363A3">
      <w:pPr>
        <w:pStyle w:val="Paragraphedeliste"/>
        <w:numPr>
          <w:ilvl w:val="0"/>
          <w:numId w:val="1"/>
        </w:numPr>
        <w:rPr>
          <w:highlight w:val="cyan"/>
        </w:rPr>
      </w:pPr>
      <w:r w:rsidRPr="008B4810">
        <w:rPr>
          <w:highlight w:val="cyan"/>
        </w:rPr>
        <w:t>Activer et désactiver manuellement le traitement de flux audio.</w:t>
      </w:r>
    </w:p>
    <w:p w:rsidR="008B4810" w:rsidRPr="00094EBF" w:rsidRDefault="008B4810" w:rsidP="009363A3">
      <w:pPr>
        <w:pStyle w:val="Paragraphedeliste"/>
        <w:numPr>
          <w:ilvl w:val="0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Fonctionner en mode autonome, en permettant d’enregistrer un message vocal grâce au micro intégré du téléphone, puis de traduire immédiatement le message enregistré. Le message peut alors être lu à haute voix ou être stocké localement sur </w:t>
      </w:r>
      <w:r w:rsidRPr="00094EBF">
        <w:rPr>
          <w:highlight w:val="magenta"/>
        </w:rPr>
        <w:lastRenderedPageBreak/>
        <w:t>le téléphone. L’utilisateur peut ainsi traduire un message en plusieurs langues, chaque version étant stockée localement sur le téléphone.</w:t>
      </w:r>
    </w:p>
    <w:p w:rsidR="008B4810" w:rsidRPr="008B4810" w:rsidRDefault="008B4810" w:rsidP="009363A3">
      <w:pPr>
        <w:pStyle w:val="Paragraphedeliste"/>
        <w:numPr>
          <w:ilvl w:val="0"/>
          <w:numId w:val="1"/>
        </w:numPr>
        <w:rPr>
          <w:highlight w:val="magenta"/>
        </w:rPr>
      </w:pPr>
      <w:r w:rsidRPr="008B4810">
        <w:rPr>
          <w:highlight w:val="magenta"/>
        </w:rPr>
        <w:t>Lire à haute voix par le téléphone un message enregistré sur le téléphone, qu’il s’agisse d’un message dicté par l’utilisateur ou d’une version traduite automatiquement par l’application.</w:t>
      </w:r>
    </w:p>
    <w:p w:rsidR="00094EBF" w:rsidRDefault="008B4810" w:rsidP="009363A3">
      <w:pPr>
        <w:pStyle w:val="Paragraphedeliste"/>
        <w:numPr>
          <w:ilvl w:val="0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Gérer les messages enregistrés et les versions traduites de chaque message. Pour chaque message, l’utilisateur peut : 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>a. Donner un titre,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 b. Modifier le titre, 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>c.</w:t>
      </w:r>
      <w:r>
        <w:t xml:space="preserve"> </w:t>
      </w:r>
      <w:r w:rsidRPr="00094EBF">
        <w:rPr>
          <w:highlight w:val="magenta"/>
        </w:rPr>
        <w:t xml:space="preserve">Traduire le message en une langue cible, </w:t>
      </w:r>
    </w:p>
    <w:p w:rsidR="008B4810" w:rsidRP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>d. Concaténer plusieurs messages ou plusieurs traductions pour former un nouveau message, e. Éliminer un message ou une traduction.</w:t>
      </w:r>
    </w:p>
    <w:p w:rsidR="00094EBF" w:rsidRDefault="008B4810" w:rsidP="009363A3">
      <w:pPr>
        <w:pStyle w:val="Paragraphedeliste"/>
        <w:numPr>
          <w:ilvl w:val="0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Gérer les messages enregistrés et les versions traduites de chaque message. Pour chaque message, l’utilisateur peut : 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>a. Donner un titre,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 b. Modifier le titre, 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c. Traduire le message en une langue cible, </w:t>
      </w:r>
    </w:p>
    <w:p w:rsid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>d. Concaténer plusieurs messages ou plusieurs traductions pour former un nouveau message,</w:t>
      </w:r>
    </w:p>
    <w:p w:rsidR="008B4810" w:rsidRPr="00094EBF" w:rsidRDefault="008B4810" w:rsidP="00094EBF">
      <w:pPr>
        <w:pStyle w:val="Paragraphedeliste"/>
        <w:numPr>
          <w:ilvl w:val="1"/>
          <w:numId w:val="1"/>
        </w:numPr>
        <w:rPr>
          <w:highlight w:val="magenta"/>
        </w:rPr>
      </w:pPr>
      <w:r w:rsidRPr="00094EBF">
        <w:rPr>
          <w:highlight w:val="magenta"/>
        </w:rPr>
        <w:t xml:space="preserve"> e. Éliminer un message ou une traduction.</w:t>
      </w:r>
    </w:p>
    <w:p w:rsidR="008B4810" w:rsidRPr="00094EBF" w:rsidRDefault="008B4810" w:rsidP="009363A3">
      <w:pPr>
        <w:pStyle w:val="Paragraphedeliste"/>
        <w:numPr>
          <w:ilvl w:val="0"/>
          <w:numId w:val="1"/>
        </w:numPr>
        <w:rPr>
          <w:highlight w:val="lightGray"/>
        </w:rPr>
      </w:pPr>
      <w:r w:rsidRPr="00094EBF">
        <w:rPr>
          <w:highlight w:val="lightGray"/>
        </w:rPr>
        <w:t xml:space="preserve">Configurer différents paramètres de l’application </w:t>
      </w:r>
      <w:proofErr w:type="spellStart"/>
      <w:r w:rsidRPr="00094EBF">
        <w:rPr>
          <w:highlight w:val="lightGray"/>
        </w:rPr>
        <w:t>PolyVersion</w:t>
      </w:r>
      <w:proofErr w:type="spellEnd"/>
      <w:r w:rsidRPr="00094EBF">
        <w:rPr>
          <w:highlight w:val="lightGray"/>
        </w:rPr>
        <w:t>, et en particulier les langues source et cible par défaut, le format de stockage des messages (mp3, flac, etc.) et la qualité audio des messages générés</w:t>
      </w:r>
    </w:p>
    <w:p w:rsidR="008B4810" w:rsidRPr="00094EBF" w:rsidRDefault="008B4810" w:rsidP="009363A3">
      <w:pPr>
        <w:pStyle w:val="Paragraphedeliste"/>
        <w:numPr>
          <w:ilvl w:val="0"/>
          <w:numId w:val="1"/>
        </w:numPr>
        <w:rPr>
          <w:highlight w:val="lightGray"/>
        </w:rPr>
      </w:pPr>
      <w:r w:rsidRPr="00094EBF">
        <w:rPr>
          <w:highlight w:val="lightGray"/>
        </w:rPr>
        <w:t xml:space="preserve">Vérifier la disponibilité d’une nouvelle version de l’application </w:t>
      </w:r>
      <w:proofErr w:type="spellStart"/>
      <w:r w:rsidRPr="00094EBF">
        <w:rPr>
          <w:highlight w:val="lightGray"/>
        </w:rPr>
        <w:t>PolyVersion</w:t>
      </w:r>
      <w:proofErr w:type="spellEnd"/>
      <w:r w:rsidRPr="00094EBF">
        <w:rPr>
          <w:highlight w:val="lightGray"/>
        </w:rPr>
        <w:t xml:space="preserve"> et, lorsqu’une nouvelle version est disponible, permettre de déclencher le processus de mise-à-jour</w:t>
      </w:r>
    </w:p>
    <w:p w:rsidR="009363A3" w:rsidRDefault="009363A3" w:rsidP="009363A3">
      <w:pPr>
        <w:ind w:left="360"/>
      </w:pPr>
    </w:p>
    <w:p w:rsidR="00BC6CF2" w:rsidRDefault="00BC6CF2" w:rsidP="00BC6CF2"/>
    <w:p w:rsidR="00BC6CF2" w:rsidRDefault="00BC6CF2" w:rsidP="00BC6CF2">
      <w:bookmarkStart w:id="0" w:name="_GoBack"/>
      <w:bookmarkEnd w:id="0"/>
    </w:p>
    <w:p w:rsidR="00BC6CF2" w:rsidRDefault="00BC6CF2" w:rsidP="00BC6CF2"/>
    <w:p w:rsidR="00BC6CF2" w:rsidRDefault="00BC6CF2"/>
    <w:sectPr w:rsidR="00BC6C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5701"/>
    <w:multiLevelType w:val="hybridMultilevel"/>
    <w:tmpl w:val="F9FE4E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BC6CF2"/>
    <w:rsid w:val="00094EBF"/>
    <w:rsid w:val="00592707"/>
    <w:rsid w:val="007A3E3E"/>
    <w:rsid w:val="008B4810"/>
    <w:rsid w:val="009363A3"/>
    <w:rsid w:val="00BC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E184"/>
  <w15:chartTrackingRefBased/>
  <w15:docId w15:val="{3CDF9CA8-2EE7-483D-902A-65C775DB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mazigh ouanes</dc:creator>
  <cp:keywords/>
  <dc:description/>
  <cp:lastModifiedBy>mazigh ouanes</cp:lastModifiedBy>
  <cp:revision>1</cp:revision>
  <dcterms:created xsi:type="dcterms:W3CDTF">2019-01-30T01:08:00Z</dcterms:created>
  <dcterms:modified xsi:type="dcterms:W3CDTF">2019-01-30T01:46:00Z</dcterms:modified>
</cp:coreProperties>
</file>