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08"/>
        <w:gridCol w:w="3160"/>
        <w:gridCol w:w="2734"/>
        <w:gridCol w:w="4651"/>
        <w:gridCol w:w="2737"/>
      </w:tblGrid>
      <w:tr w:rsidR="00D44809" w:rsidRPr="00D44809" w14:paraId="032D8CC1" w14:textId="77777777" w:rsidTr="008059D9">
        <w:tc>
          <w:tcPr>
            <w:tcW w:w="5000" w:type="pct"/>
            <w:gridSpan w:val="5"/>
          </w:tcPr>
          <w:p w14:paraId="6EC7D46F" w14:textId="77777777" w:rsidR="00D44809" w:rsidRPr="00D161CD" w:rsidRDefault="00D44809">
            <w:pPr>
              <w:rPr>
                <w:b/>
                <w:sz w:val="16"/>
                <w:szCs w:val="16"/>
              </w:rPr>
            </w:pPr>
            <w:bookmarkStart w:id="0" w:name="_GoBack"/>
            <w:r w:rsidRPr="00D161CD">
              <w:rPr>
                <w:b/>
                <w:sz w:val="16"/>
                <w:szCs w:val="16"/>
              </w:rPr>
              <w:t xml:space="preserve">GRASP - (General </w:t>
            </w:r>
            <w:proofErr w:type="spellStart"/>
            <w:r w:rsidRPr="00D161CD">
              <w:rPr>
                <w:b/>
                <w:sz w:val="16"/>
                <w:szCs w:val="16"/>
              </w:rPr>
              <w:t>Responsability</w:t>
            </w:r>
            <w:proofErr w:type="spellEnd"/>
            <w:r w:rsidRPr="00D161CD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161CD">
              <w:rPr>
                <w:b/>
                <w:sz w:val="16"/>
                <w:szCs w:val="16"/>
              </w:rPr>
              <w:t>Assignment</w:t>
            </w:r>
            <w:proofErr w:type="spellEnd"/>
            <w:r w:rsidRPr="00D161CD">
              <w:rPr>
                <w:b/>
                <w:sz w:val="16"/>
                <w:szCs w:val="16"/>
              </w:rPr>
              <w:t xml:space="preserve"> Software Patterns) décrivent des principes fondamentaux d’assignation des responsabilités à des objets. Ils sont utilisés comme guide pour assigner correctement les responsabilités aux différentes classes lors du passage vers la conception</w:t>
            </w:r>
            <w:bookmarkEnd w:id="0"/>
          </w:p>
        </w:tc>
      </w:tr>
      <w:tr w:rsidR="00D44809" w:rsidRPr="00D44809" w14:paraId="09FD45DF" w14:textId="77777777" w:rsidTr="00D161CD">
        <w:tc>
          <w:tcPr>
            <w:tcW w:w="245" w:type="pct"/>
          </w:tcPr>
          <w:p w14:paraId="057D8748" w14:textId="77777777" w:rsidR="00D44809" w:rsidRPr="00D161CD" w:rsidRDefault="00D44809">
            <w:pPr>
              <w:rPr>
                <w:b/>
                <w:sz w:val="14"/>
                <w:szCs w:val="16"/>
              </w:rPr>
            </w:pPr>
            <w:r w:rsidRPr="00D161CD">
              <w:rPr>
                <w:b/>
                <w:sz w:val="14"/>
                <w:szCs w:val="16"/>
              </w:rPr>
              <w:t>Patrons</w:t>
            </w:r>
          </w:p>
        </w:tc>
        <w:tc>
          <w:tcPr>
            <w:tcW w:w="1133" w:type="pct"/>
          </w:tcPr>
          <w:p w14:paraId="3BBB8D5B" w14:textId="77777777" w:rsidR="00D44809" w:rsidRPr="00D161CD" w:rsidRDefault="00D44809">
            <w:pPr>
              <w:rPr>
                <w:b/>
                <w:sz w:val="16"/>
                <w:szCs w:val="16"/>
              </w:rPr>
            </w:pPr>
            <w:r w:rsidRPr="00D161CD">
              <w:rPr>
                <w:b/>
                <w:sz w:val="16"/>
                <w:szCs w:val="16"/>
              </w:rPr>
              <w:t>Intention</w:t>
            </w:r>
          </w:p>
        </w:tc>
        <w:tc>
          <w:tcPr>
            <w:tcW w:w="985" w:type="pct"/>
          </w:tcPr>
          <w:p w14:paraId="252AAF5F" w14:textId="77777777" w:rsidR="00D44809" w:rsidRPr="00D161CD" w:rsidRDefault="00D44809">
            <w:pPr>
              <w:rPr>
                <w:b/>
                <w:sz w:val="16"/>
                <w:szCs w:val="16"/>
              </w:rPr>
            </w:pPr>
            <w:r w:rsidRPr="00D161CD">
              <w:rPr>
                <w:b/>
                <w:sz w:val="16"/>
                <w:szCs w:val="16"/>
              </w:rPr>
              <w:t>Applicabilité</w:t>
            </w:r>
          </w:p>
        </w:tc>
        <w:tc>
          <w:tcPr>
            <w:tcW w:w="1651" w:type="pct"/>
          </w:tcPr>
          <w:p w14:paraId="71969977" w14:textId="77777777" w:rsidR="00D44809" w:rsidRPr="00D161CD" w:rsidRDefault="00D44809">
            <w:pPr>
              <w:rPr>
                <w:b/>
                <w:sz w:val="16"/>
                <w:szCs w:val="16"/>
              </w:rPr>
            </w:pPr>
            <w:r w:rsidRPr="00D161CD">
              <w:rPr>
                <w:b/>
                <w:sz w:val="16"/>
                <w:szCs w:val="16"/>
              </w:rPr>
              <w:t>Conséquences</w:t>
            </w:r>
          </w:p>
        </w:tc>
        <w:tc>
          <w:tcPr>
            <w:tcW w:w="986" w:type="pct"/>
          </w:tcPr>
          <w:p w14:paraId="398A4EC9" w14:textId="77777777" w:rsidR="00D44809" w:rsidRPr="00D161CD" w:rsidRDefault="00D44809">
            <w:pPr>
              <w:rPr>
                <w:b/>
                <w:sz w:val="16"/>
                <w:szCs w:val="16"/>
              </w:rPr>
            </w:pPr>
            <w:r w:rsidRPr="00D161CD">
              <w:rPr>
                <w:b/>
                <w:sz w:val="16"/>
                <w:szCs w:val="16"/>
              </w:rPr>
              <w:t>Exemple</w:t>
            </w:r>
          </w:p>
        </w:tc>
      </w:tr>
      <w:tr w:rsidR="00D44809" w:rsidRPr="00D44809" w14:paraId="0C346933" w14:textId="77777777" w:rsidTr="00D161CD">
        <w:tc>
          <w:tcPr>
            <w:tcW w:w="245" w:type="pct"/>
          </w:tcPr>
          <w:p w14:paraId="546E2F1D" w14:textId="77777777" w:rsidR="00D44809" w:rsidRPr="00D44809" w:rsidRDefault="00D44809">
            <w:pPr>
              <w:rPr>
                <w:sz w:val="14"/>
                <w:szCs w:val="16"/>
              </w:rPr>
            </w:pPr>
            <w:r w:rsidRPr="00D44809">
              <w:rPr>
                <w:sz w:val="14"/>
                <w:szCs w:val="16"/>
              </w:rPr>
              <w:t>Expert</w:t>
            </w:r>
          </w:p>
        </w:tc>
        <w:tc>
          <w:tcPr>
            <w:tcW w:w="1133" w:type="pct"/>
          </w:tcPr>
          <w:p w14:paraId="221240BB" w14:textId="7653AEB4" w:rsidR="00D44809" w:rsidRPr="00D44809" w:rsidRDefault="008059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 w:rsidRPr="008059D9">
              <w:rPr>
                <w:sz w:val="16"/>
                <w:szCs w:val="16"/>
              </w:rPr>
              <w:t>onner la responsabilité à l’objet le mieux en mesure d’y satisfaire,</w:t>
            </w:r>
          </w:p>
        </w:tc>
        <w:tc>
          <w:tcPr>
            <w:tcW w:w="985" w:type="pct"/>
          </w:tcPr>
          <w:p w14:paraId="314A0D91" w14:textId="4AC35223" w:rsidR="00D44809" w:rsidRPr="00D44809" w:rsidRDefault="00D161CD">
            <w:pPr>
              <w:rPr>
                <w:sz w:val="16"/>
                <w:szCs w:val="16"/>
              </w:rPr>
            </w:pPr>
            <w:proofErr w:type="gramStart"/>
            <w:r w:rsidRPr="00D161CD">
              <w:rPr>
                <w:sz w:val="16"/>
                <w:szCs w:val="16"/>
              </w:rPr>
              <w:t>la</w:t>
            </w:r>
            <w:proofErr w:type="gramEnd"/>
            <w:r w:rsidRPr="00D161CD">
              <w:rPr>
                <w:sz w:val="16"/>
                <w:szCs w:val="16"/>
              </w:rPr>
              <w:t xml:space="preserve"> prise en charge d’une responsabilité requiert de l’information distribuée parmi plusieurs objets ou classes, ce qui donne lieu à plusieurs « experts partiels » qui collaborent pour remplir complètement la responsabilité.</w:t>
            </w:r>
          </w:p>
        </w:tc>
        <w:tc>
          <w:tcPr>
            <w:tcW w:w="1651" w:type="pct"/>
          </w:tcPr>
          <w:p w14:paraId="0C691CFD" w14:textId="77777777" w:rsidR="00D161CD" w:rsidRDefault="00D161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D161CD">
              <w:rPr>
                <w:sz w:val="16"/>
                <w:szCs w:val="16"/>
              </w:rPr>
              <w:t xml:space="preserve">Favorise l’encapsulation, puisque les objets utilisent leur propre information pour satisfaire la responsabilité, </w:t>
            </w:r>
          </w:p>
          <w:p w14:paraId="00F74008" w14:textId="3789DD2B" w:rsidR="00D44809" w:rsidRPr="00D44809" w:rsidRDefault="00D161CD">
            <w:pPr>
              <w:rPr>
                <w:sz w:val="16"/>
                <w:szCs w:val="16"/>
              </w:rPr>
            </w:pPr>
            <w:r w:rsidRPr="00D161CD">
              <w:rPr>
                <w:sz w:val="16"/>
                <w:szCs w:val="16"/>
              </w:rPr>
              <w:t>+Supporte un couplage faible entre les classes, ce qui mène à des systèmes plus robustes et plus faciles à maintenir, + Distribue le comportement parmi les classes qui possèdent l’information nécessaire: ce qui encourage des définitions de classes plus cohérentes et plus faciles à comprendre.</w:t>
            </w:r>
          </w:p>
        </w:tc>
        <w:tc>
          <w:tcPr>
            <w:tcW w:w="986" w:type="pct"/>
          </w:tcPr>
          <w:p w14:paraId="286029E8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</w:tr>
      <w:tr w:rsidR="00D44809" w:rsidRPr="00D44809" w14:paraId="2B839713" w14:textId="77777777" w:rsidTr="00D161CD">
        <w:tc>
          <w:tcPr>
            <w:tcW w:w="245" w:type="pct"/>
          </w:tcPr>
          <w:p w14:paraId="51B4862E" w14:textId="77777777" w:rsidR="00D44809" w:rsidRPr="00D44809" w:rsidRDefault="00D44809">
            <w:pPr>
              <w:rPr>
                <w:sz w:val="14"/>
                <w:szCs w:val="16"/>
              </w:rPr>
            </w:pPr>
            <w:r w:rsidRPr="00D44809">
              <w:rPr>
                <w:sz w:val="14"/>
                <w:szCs w:val="16"/>
              </w:rPr>
              <w:t>Créateur</w:t>
            </w:r>
          </w:p>
        </w:tc>
        <w:tc>
          <w:tcPr>
            <w:tcW w:w="1133" w:type="pct"/>
          </w:tcPr>
          <w:p w14:paraId="158C8132" w14:textId="650E56E6" w:rsidR="00D44809" w:rsidRPr="00D44809" w:rsidRDefault="008059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 w:rsidRPr="008059D9">
              <w:rPr>
                <w:sz w:val="16"/>
                <w:szCs w:val="16"/>
              </w:rPr>
              <w:t>onner la responsabilité de créer un objet à un autre objet directement impliqué dans une relation avec l’objet créé</w:t>
            </w:r>
          </w:p>
        </w:tc>
        <w:tc>
          <w:tcPr>
            <w:tcW w:w="985" w:type="pct"/>
          </w:tcPr>
          <w:p w14:paraId="4A451B4D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  <w:tc>
          <w:tcPr>
            <w:tcW w:w="1651" w:type="pct"/>
          </w:tcPr>
          <w:p w14:paraId="58354565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  <w:tc>
          <w:tcPr>
            <w:tcW w:w="986" w:type="pct"/>
          </w:tcPr>
          <w:p w14:paraId="0EB4072A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</w:tr>
      <w:tr w:rsidR="00D44809" w:rsidRPr="00D44809" w14:paraId="41FA274D" w14:textId="77777777" w:rsidTr="00D161CD">
        <w:tc>
          <w:tcPr>
            <w:tcW w:w="245" w:type="pct"/>
          </w:tcPr>
          <w:p w14:paraId="72476BF2" w14:textId="77777777" w:rsidR="00D44809" w:rsidRPr="00D44809" w:rsidRDefault="00D44809">
            <w:pPr>
              <w:rPr>
                <w:sz w:val="14"/>
                <w:szCs w:val="16"/>
              </w:rPr>
            </w:pPr>
            <w:r w:rsidRPr="00D44809">
              <w:rPr>
                <w:sz w:val="14"/>
                <w:szCs w:val="16"/>
              </w:rPr>
              <w:t>Couplage Faible</w:t>
            </w:r>
          </w:p>
        </w:tc>
        <w:tc>
          <w:tcPr>
            <w:tcW w:w="1133" w:type="pct"/>
          </w:tcPr>
          <w:p w14:paraId="39051E06" w14:textId="1DDD5025" w:rsidR="00D44809" w:rsidRPr="00D44809" w:rsidRDefault="008059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Pr="008059D9">
              <w:rPr>
                <w:sz w:val="16"/>
                <w:szCs w:val="16"/>
              </w:rPr>
              <w:t xml:space="preserve">ssigner les responsabilités </w:t>
            </w:r>
            <w:proofErr w:type="gramStart"/>
            <w:r w:rsidRPr="008059D9">
              <w:rPr>
                <w:sz w:val="16"/>
                <w:szCs w:val="16"/>
              </w:rPr>
              <w:t>de façon à ce</w:t>
            </w:r>
            <w:proofErr w:type="gramEnd"/>
            <w:r w:rsidRPr="008059D9">
              <w:rPr>
                <w:sz w:val="16"/>
                <w:szCs w:val="16"/>
              </w:rPr>
              <w:t xml:space="preserve"> que le couplage reste faible</w:t>
            </w:r>
          </w:p>
        </w:tc>
        <w:tc>
          <w:tcPr>
            <w:tcW w:w="985" w:type="pct"/>
          </w:tcPr>
          <w:p w14:paraId="145D9071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  <w:tc>
          <w:tcPr>
            <w:tcW w:w="1651" w:type="pct"/>
          </w:tcPr>
          <w:p w14:paraId="647B04BB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  <w:tc>
          <w:tcPr>
            <w:tcW w:w="986" w:type="pct"/>
          </w:tcPr>
          <w:p w14:paraId="5E717749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</w:tr>
      <w:tr w:rsidR="00D44809" w:rsidRPr="00D44809" w14:paraId="261C5433" w14:textId="77777777" w:rsidTr="00D161CD">
        <w:tc>
          <w:tcPr>
            <w:tcW w:w="245" w:type="pct"/>
          </w:tcPr>
          <w:p w14:paraId="34C29183" w14:textId="77777777" w:rsidR="00D44809" w:rsidRPr="00D44809" w:rsidRDefault="00D44809">
            <w:pPr>
              <w:rPr>
                <w:sz w:val="14"/>
                <w:szCs w:val="16"/>
              </w:rPr>
            </w:pPr>
            <w:r w:rsidRPr="00D44809">
              <w:rPr>
                <w:sz w:val="14"/>
                <w:szCs w:val="16"/>
              </w:rPr>
              <w:t>Couplage Élevée</w:t>
            </w:r>
          </w:p>
        </w:tc>
        <w:tc>
          <w:tcPr>
            <w:tcW w:w="1133" w:type="pct"/>
          </w:tcPr>
          <w:p w14:paraId="27550E95" w14:textId="13B0A95E" w:rsidR="00D44809" w:rsidRPr="00D44809" w:rsidRDefault="008059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Pr="008059D9">
              <w:rPr>
                <w:sz w:val="16"/>
                <w:szCs w:val="16"/>
              </w:rPr>
              <w:t xml:space="preserve">ssigner les responsabilités </w:t>
            </w:r>
            <w:proofErr w:type="gramStart"/>
            <w:r w:rsidRPr="008059D9">
              <w:rPr>
                <w:sz w:val="16"/>
                <w:szCs w:val="16"/>
              </w:rPr>
              <w:t>de façon à ce</w:t>
            </w:r>
            <w:proofErr w:type="gramEnd"/>
            <w:r w:rsidRPr="008059D9">
              <w:rPr>
                <w:sz w:val="16"/>
                <w:szCs w:val="16"/>
              </w:rPr>
              <w:t xml:space="preserve"> que la cohésion reste élevée</w:t>
            </w:r>
          </w:p>
        </w:tc>
        <w:tc>
          <w:tcPr>
            <w:tcW w:w="985" w:type="pct"/>
          </w:tcPr>
          <w:p w14:paraId="051D2241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  <w:tc>
          <w:tcPr>
            <w:tcW w:w="1651" w:type="pct"/>
          </w:tcPr>
          <w:p w14:paraId="49B7CCF6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  <w:tc>
          <w:tcPr>
            <w:tcW w:w="986" w:type="pct"/>
          </w:tcPr>
          <w:p w14:paraId="2B3EDFCC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</w:tr>
      <w:tr w:rsidR="00D44809" w:rsidRPr="00D44809" w14:paraId="1154C0BB" w14:textId="77777777" w:rsidTr="00D161CD">
        <w:tc>
          <w:tcPr>
            <w:tcW w:w="245" w:type="pct"/>
          </w:tcPr>
          <w:p w14:paraId="27D7001F" w14:textId="77777777" w:rsidR="00D44809" w:rsidRPr="00D44809" w:rsidRDefault="00D44809">
            <w:pPr>
              <w:rPr>
                <w:sz w:val="14"/>
                <w:szCs w:val="16"/>
              </w:rPr>
            </w:pPr>
            <w:r w:rsidRPr="00D44809">
              <w:rPr>
                <w:sz w:val="14"/>
                <w:szCs w:val="16"/>
              </w:rPr>
              <w:t>Contrôleur</w:t>
            </w:r>
          </w:p>
        </w:tc>
        <w:tc>
          <w:tcPr>
            <w:tcW w:w="1133" w:type="pct"/>
          </w:tcPr>
          <w:p w14:paraId="7E2C65B2" w14:textId="1265E005" w:rsidR="00D44809" w:rsidRPr="00D44809" w:rsidRDefault="008059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Pr="008059D9">
              <w:rPr>
                <w:sz w:val="16"/>
                <w:szCs w:val="16"/>
              </w:rPr>
              <w:t>ssigner la responsabilité de gérer les messages d’évènements du système à une classe spécialisée du modèle,</w:t>
            </w:r>
          </w:p>
        </w:tc>
        <w:tc>
          <w:tcPr>
            <w:tcW w:w="985" w:type="pct"/>
          </w:tcPr>
          <w:p w14:paraId="084665F6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  <w:tc>
          <w:tcPr>
            <w:tcW w:w="1651" w:type="pct"/>
          </w:tcPr>
          <w:p w14:paraId="0FC2516E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  <w:tc>
          <w:tcPr>
            <w:tcW w:w="986" w:type="pct"/>
          </w:tcPr>
          <w:p w14:paraId="2CBAB23E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</w:tr>
      <w:tr w:rsidR="00D44809" w:rsidRPr="00D44809" w14:paraId="07E9DD50" w14:textId="77777777" w:rsidTr="00D161CD">
        <w:tc>
          <w:tcPr>
            <w:tcW w:w="245" w:type="pct"/>
          </w:tcPr>
          <w:p w14:paraId="7B726EFE" w14:textId="5F488D4C" w:rsidR="00D44809" w:rsidRPr="00D44809" w:rsidRDefault="00D44809">
            <w:pPr>
              <w:rPr>
                <w:sz w:val="14"/>
                <w:szCs w:val="16"/>
              </w:rPr>
            </w:pPr>
            <w:r w:rsidRPr="00D44809">
              <w:rPr>
                <w:sz w:val="14"/>
                <w:szCs w:val="16"/>
              </w:rPr>
              <w:t>Poly</w:t>
            </w:r>
            <w:r w:rsidR="008059D9">
              <w:rPr>
                <w:sz w:val="14"/>
                <w:szCs w:val="16"/>
              </w:rPr>
              <w:t>m</w:t>
            </w:r>
            <w:r w:rsidRPr="00D44809">
              <w:rPr>
                <w:sz w:val="14"/>
                <w:szCs w:val="16"/>
              </w:rPr>
              <w:t>orphisme</w:t>
            </w:r>
          </w:p>
        </w:tc>
        <w:tc>
          <w:tcPr>
            <w:tcW w:w="1133" w:type="pct"/>
          </w:tcPr>
          <w:p w14:paraId="7018F4CA" w14:textId="19764E44" w:rsidR="00D44809" w:rsidRPr="008059D9" w:rsidRDefault="008059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  <w:r w:rsidRPr="008059D9">
              <w:rPr>
                <w:sz w:val="16"/>
                <w:szCs w:val="16"/>
              </w:rPr>
              <w:t>tiliser des interfaces pour traiter des alternatives qui dépendent du type des objets,</w:t>
            </w:r>
          </w:p>
        </w:tc>
        <w:tc>
          <w:tcPr>
            <w:tcW w:w="985" w:type="pct"/>
          </w:tcPr>
          <w:p w14:paraId="0873E697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  <w:tc>
          <w:tcPr>
            <w:tcW w:w="1651" w:type="pct"/>
          </w:tcPr>
          <w:p w14:paraId="6161F669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  <w:tc>
          <w:tcPr>
            <w:tcW w:w="986" w:type="pct"/>
          </w:tcPr>
          <w:p w14:paraId="063705E5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</w:tr>
      <w:tr w:rsidR="00D44809" w:rsidRPr="00D44809" w14:paraId="3F5F65B3" w14:textId="77777777" w:rsidTr="00D161CD">
        <w:tc>
          <w:tcPr>
            <w:tcW w:w="245" w:type="pct"/>
          </w:tcPr>
          <w:p w14:paraId="31DC059A" w14:textId="77777777" w:rsidR="00D44809" w:rsidRPr="00D44809" w:rsidRDefault="00D44809">
            <w:pPr>
              <w:rPr>
                <w:sz w:val="14"/>
                <w:szCs w:val="16"/>
              </w:rPr>
            </w:pPr>
            <w:r w:rsidRPr="00D44809">
              <w:rPr>
                <w:sz w:val="14"/>
                <w:szCs w:val="16"/>
              </w:rPr>
              <w:t>Indirection</w:t>
            </w:r>
          </w:p>
        </w:tc>
        <w:tc>
          <w:tcPr>
            <w:tcW w:w="1133" w:type="pct"/>
          </w:tcPr>
          <w:p w14:paraId="60CFBFFB" w14:textId="4E9964A6" w:rsidR="00D44809" w:rsidRPr="008059D9" w:rsidRDefault="008059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Pr="008059D9">
              <w:rPr>
                <w:sz w:val="16"/>
                <w:szCs w:val="16"/>
              </w:rPr>
              <w:t>ssigner des responsabilités à un objet intermédiaire pour éviter que des classes soient couplées,</w:t>
            </w:r>
          </w:p>
        </w:tc>
        <w:tc>
          <w:tcPr>
            <w:tcW w:w="985" w:type="pct"/>
          </w:tcPr>
          <w:p w14:paraId="1D04F4A0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  <w:tc>
          <w:tcPr>
            <w:tcW w:w="1651" w:type="pct"/>
          </w:tcPr>
          <w:p w14:paraId="62295BF0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  <w:tc>
          <w:tcPr>
            <w:tcW w:w="986" w:type="pct"/>
          </w:tcPr>
          <w:p w14:paraId="67B900C5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</w:tr>
      <w:tr w:rsidR="00D44809" w:rsidRPr="00D44809" w14:paraId="2D7EE661" w14:textId="77777777" w:rsidTr="00D161CD">
        <w:tc>
          <w:tcPr>
            <w:tcW w:w="245" w:type="pct"/>
          </w:tcPr>
          <w:p w14:paraId="49CD5F97" w14:textId="77777777" w:rsidR="00D44809" w:rsidRPr="00D44809" w:rsidRDefault="00D44809">
            <w:pPr>
              <w:rPr>
                <w:sz w:val="14"/>
                <w:szCs w:val="16"/>
              </w:rPr>
            </w:pPr>
            <w:r w:rsidRPr="00D44809">
              <w:rPr>
                <w:sz w:val="14"/>
                <w:szCs w:val="16"/>
              </w:rPr>
              <w:t>Pure Fabrication</w:t>
            </w:r>
          </w:p>
        </w:tc>
        <w:tc>
          <w:tcPr>
            <w:tcW w:w="1133" w:type="pct"/>
          </w:tcPr>
          <w:p w14:paraId="66D8FC58" w14:textId="5C88F7D4" w:rsidR="00D44809" w:rsidRPr="00D44809" w:rsidRDefault="008059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Pr="008059D9">
              <w:rPr>
                <w:sz w:val="16"/>
                <w:szCs w:val="16"/>
              </w:rPr>
              <w:t>ssigner un ensemble de responsabilité à une classe créée artificiellement,</w:t>
            </w:r>
          </w:p>
        </w:tc>
        <w:tc>
          <w:tcPr>
            <w:tcW w:w="985" w:type="pct"/>
          </w:tcPr>
          <w:p w14:paraId="2D55A9AA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  <w:tc>
          <w:tcPr>
            <w:tcW w:w="1651" w:type="pct"/>
          </w:tcPr>
          <w:p w14:paraId="4A5AB599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  <w:tc>
          <w:tcPr>
            <w:tcW w:w="986" w:type="pct"/>
          </w:tcPr>
          <w:p w14:paraId="14F59C6E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</w:tr>
      <w:tr w:rsidR="00D44809" w:rsidRPr="00D44809" w14:paraId="2945D53C" w14:textId="77777777" w:rsidTr="00D161CD">
        <w:tc>
          <w:tcPr>
            <w:tcW w:w="245" w:type="pct"/>
          </w:tcPr>
          <w:p w14:paraId="7858D67A" w14:textId="77777777" w:rsidR="00D44809" w:rsidRPr="00D44809" w:rsidRDefault="00D44809">
            <w:pPr>
              <w:rPr>
                <w:sz w:val="14"/>
                <w:szCs w:val="16"/>
              </w:rPr>
            </w:pPr>
            <w:r w:rsidRPr="00D44809">
              <w:rPr>
                <w:sz w:val="14"/>
                <w:szCs w:val="16"/>
              </w:rPr>
              <w:t>Variation protégée</w:t>
            </w:r>
          </w:p>
        </w:tc>
        <w:tc>
          <w:tcPr>
            <w:tcW w:w="1133" w:type="pct"/>
          </w:tcPr>
          <w:p w14:paraId="0328EBDA" w14:textId="33DA67CE" w:rsidR="00D44809" w:rsidRPr="00D44809" w:rsidRDefault="00D161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 w:rsidRPr="00D161CD">
              <w:rPr>
                <w:sz w:val="16"/>
                <w:szCs w:val="16"/>
              </w:rPr>
              <w:t>dentifier des points d’instabilité ou de variation et développer des interfaces stables autour de ces points.</w:t>
            </w:r>
          </w:p>
        </w:tc>
        <w:tc>
          <w:tcPr>
            <w:tcW w:w="985" w:type="pct"/>
          </w:tcPr>
          <w:p w14:paraId="53ECC277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  <w:tc>
          <w:tcPr>
            <w:tcW w:w="1651" w:type="pct"/>
          </w:tcPr>
          <w:p w14:paraId="3CED38E2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  <w:tc>
          <w:tcPr>
            <w:tcW w:w="986" w:type="pct"/>
          </w:tcPr>
          <w:p w14:paraId="73AC04EC" w14:textId="77777777" w:rsidR="00D44809" w:rsidRPr="00D44809" w:rsidRDefault="00D44809">
            <w:pPr>
              <w:rPr>
                <w:sz w:val="16"/>
                <w:szCs w:val="16"/>
              </w:rPr>
            </w:pPr>
          </w:p>
        </w:tc>
      </w:tr>
    </w:tbl>
    <w:p w14:paraId="7712303E" w14:textId="77777777" w:rsidR="00D44809" w:rsidRDefault="00D44809"/>
    <w:sectPr w:rsidR="00D44809" w:rsidSect="008059D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809"/>
    <w:rsid w:val="008059D9"/>
    <w:rsid w:val="00944C0C"/>
    <w:rsid w:val="00D161CD"/>
    <w:rsid w:val="00D44809"/>
    <w:rsid w:val="00F5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CA196"/>
  <w15:chartTrackingRefBased/>
  <w15:docId w15:val="{E8786D65-9948-48D5-9F95-A4B4ACA9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1791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EPM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2019-02-13T02:43:00Z</dcterms:created>
  <dcterms:modified xsi:type="dcterms:W3CDTF">2019-02-15T04:34:00Z</dcterms:modified>
</cp:coreProperties>
</file>