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bCs/>
          <w:iCs/>
          <w:sz w:val="28"/>
          <w:szCs w:val="28"/>
          <w:lang w:eastAsia="ru-RU"/>
        </w:rPr>
        <w:t>Задания к лабораторной работе 1.</w:t>
      </w:r>
    </w:p>
    <w:p>
      <w:pPr>
        <w:pStyle w:val="Normal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Сделать 3 проекта (*.html + *.js). Каждый проект должен быть расположен в своей папке.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project1_1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index.html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script.js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project1_2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index.html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script.js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project1_3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index.html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script.js</w:t>
      </w:r>
    </w:p>
    <w:p>
      <w:pPr>
        <w:pStyle w:val="Normal"/>
        <w:jc w:val="both"/>
        <w:rPr>
          <w:rFonts w:ascii="Arial" w:hAnsi="Arial" w:eastAsia="Times New Roman" w:cs="Times New Roman"/>
          <w:iCs/>
          <w:sz w:val="28"/>
          <w:szCs w:val="28"/>
          <w:lang w:eastAsia="ru-RU"/>
        </w:rPr>
      </w:pPr>
      <w:r>
        <w:rPr>
          <w:rFonts w:eastAsia="Times New Roman" w:cs="Times New Roman" w:ascii="Arial" w:hAnsi="Arial"/>
          <w:iCs/>
          <w:sz w:val="28"/>
          <w:szCs w:val="28"/>
          <w:lang w:eastAsia="ru-RU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eastAsia="Times New Roman" w:cs="Times New Roman" w:ascii="Arial" w:hAnsi="Arial"/>
          <w:b w:val="false"/>
          <w:bCs w:val="false"/>
          <w:iCs/>
          <w:sz w:val="28"/>
          <w:szCs w:val="28"/>
          <w:lang w:eastAsia="ru-RU"/>
        </w:rPr>
        <w:t>Полученные папки зархивируйте и отправьте в качестве решения в систему.</w:t>
      </w:r>
    </w:p>
    <w:p>
      <w:pPr>
        <w:pStyle w:val="Normal"/>
        <w:jc w:val="both"/>
        <w:rPr>
          <w:rFonts w:ascii="Arial" w:hAnsi="Arial" w:eastAsia="Times New Roman" w:cs="Times New Roman"/>
          <w:b/>
          <w:b/>
          <w:bCs/>
          <w:iCs/>
          <w:sz w:val="28"/>
          <w:szCs w:val="28"/>
          <w:lang w:eastAsia="ru-RU"/>
        </w:rPr>
      </w:pPr>
      <w:r>
        <w:rPr>
          <w:rFonts w:eastAsia="Times New Roman" w:cs="Times New Roman" w:ascii="Arial" w:hAnsi="Arial"/>
          <w:b/>
          <w:bCs/>
          <w:iCs/>
          <w:sz w:val="28"/>
          <w:szCs w:val="28"/>
          <w:lang w:eastAsia="ru-RU"/>
        </w:rPr>
      </w:r>
    </w:p>
    <w:p>
      <w:pPr>
        <w:pStyle w:val="Normal"/>
        <w:jc w:val="both"/>
        <w:rPr/>
      </w:pPr>
      <w:r>
        <w:rPr>
          <w:rFonts w:cs="Times New Roman" w:ascii="Arial" w:hAnsi="Arial"/>
          <w:b w:val="false"/>
          <w:bCs w:val="false"/>
          <w:sz w:val="24"/>
          <w:szCs w:val="24"/>
        </w:rPr>
        <w:t xml:space="preserve">1. </w:t>
      </w:r>
      <w:r>
        <w:rPr>
          <w:rStyle w:val="Style15"/>
          <w:rFonts w:cs="Times New Roman"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Написать скрипт, который создает массив, в котором будет записана таблица умножения. Например, при обращении к ячейке с индексами [5][5] мы должны получить 25. </w:t>
      </w:r>
      <w:r>
        <w:rPr>
          <w:rStyle w:val="Style15"/>
          <w:rFonts w:cs="Times New Roman" w:ascii="Arial" w:hAnsi="Arial"/>
          <w:b w:val="false"/>
          <w:bCs w:val="false"/>
          <w:color w:val="000000"/>
          <w:sz w:val="24"/>
          <w:szCs w:val="24"/>
          <w:shd w:fill="FFFFFF" w:val="clear"/>
        </w:rPr>
        <w:t>Корректно обработать попытку обращения к несуществующим элементам массива.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2. </w:t>
      </w:r>
      <w:r>
        <w:rPr>
          <w:rFonts w:cs="Times New Roman" w:ascii="Arial" w:hAnsi="Arial"/>
          <w:b w:val="false"/>
          <w:bCs w:val="false"/>
          <w:color w:val="000000"/>
          <w:sz w:val="24"/>
          <w:szCs w:val="24"/>
          <w:shd w:fill="FFFFFF" w:val="clear"/>
        </w:rPr>
        <w:t>Написать скрипт, который запрашивает</w:t>
      </w: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 xml:space="preserve"> у пользователя строку (</w:t>
      </w: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  <w:lang w:val="en-US"/>
        </w:rPr>
        <w:t>prompt</w:t>
      </w: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>) содержащую разделители «;».</w:t>
      </w:r>
    </w:p>
    <w:p>
      <w:pPr>
        <w:pStyle w:val="Normal"/>
        <w:jc w:val="both"/>
        <w:rPr/>
      </w:pP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>Далее строку нужно преобразовать в массив (с учетом разделителя). Далее каждый элемент массива вывести на новой строке (</w:t>
      </w: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  <w:lang w:val="en-US"/>
        </w:rPr>
        <w:t>document</w:t>
      </w: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>.</w:t>
      </w: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  <w:lang w:val="en-US"/>
        </w:rPr>
        <w:t>write</w:t>
      </w: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 xml:space="preserve">). </w:t>
      </w: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>Пустые строки не должны выводиться.</w:t>
      </w: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 xml:space="preserve"> </w:t>
      </w:r>
    </w:p>
    <w:p>
      <w:pPr>
        <w:pStyle w:val="Normal"/>
        <w:jc w:val="both"/>
        <w:rPr/>
      </w:pP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>Если пользователь жмет отмена, вводит пустую строку или строку без разделителей – запросите строку заново.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rFonts w:cs="Times New Roman" w:ascii="Arial" w:hAnsi="Arial"/>
          <w:b w:val="false"/>
          <w:bCs w:val="false"/>
          <w:color w:val="000000"/>
          <w:sz w:val="24"/>
          <w:szCs w:val="24"/>
          <w:shd w:fill="FFFFFF" w:val="clear"/>
        </w:rPr>
        <w:t xml:space="preserve">3. </w:t>
      </w: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>Написать скрипт, который преобразует русский текст в транслит и выводит его в консоль.</w:t>
      </w:r>
    </w:p>
    <w:p>
      <w:pPr>
        <w:pStyle w:val="Normal"/>
        <w:jc w:val="both"/>
        <w:rPr/>
      </w:pPr>
      <w:r>
        <w:rPr>
          <w:rStyle w:val="SubtleEmphasis"/>
          <w:rFonts w:eastAsia="Calibri" w:cs="Times New Roman" w:ascii="Arial" w:hAnsi="Arial"/>
          <w:b w:val="false"/>
          <w:bCs w:val="false"/>
          <w:i w:val="false"/>
          <w:iCs/>
          <w:color w:val="404040" w:themeColor="text1" w:themeTint="bf"/>
          <w:kern w:val="0"/>
          <w:sz w:val="24"/>
          <w:szCs w:val="24"/>
          <w:highlight w:val="white"/>
          <w:lang w:val="ru-RU" w:eastAsia="en-US" w:bidi="ar-SA"/>
        </w:rPr>
        <w:t>Скрипт должен</w:t>
      </w: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 xml:space="preserve"> запросить у пользователя строку текста (проверить, чтобы она была не пустой), перевести ее в транслит и вывести в консоль. </w:t>
      </w:r>
    </w:p>
    <w:p>
      <w:pPr>
        <w:pStyle w:val="Normal"/>
        <w:jc w:val="both"/>
        <w:rPr/>
      </w:pP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 xml:space="preserve">Нужно сохранять регистр букв. </w:t>
      </w:r>
    </w:p>
    <w:p>
      <w:pPr>
        <w:pStyle w:val="Normal"/>
        <w:jc w:val="both"/>
        <w:rPr/>
      </w:pP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>Если символ не является кириллическим (цифра, знак и т.п.), то его нужно оставить без изменений.</w:t>
      </w:r>
    </w:p>
    <w:p>
      <w:pPr>
        <w:pStyle w:val="Normal"/>
        <w:spacing w:before="0" w:after="160"/>
        <w:jc w:val="both"/>
        <w:rPr/>
      </w:pP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>Правила преобразования в транслит можно взять из</w:t>
      </w:r>
      <w:r>
        <w:rPr>
          <w:rStyle w:val="SubtleEmphasis"/>
          <w:rFonts w:cs="Times New Roman" w:ascii="Arial" w:hAnsi="Arial"/>
          <w:b w:val="false"/>
          <w:bCs w:val="false"/>
          <w:sz w:val="24"/>
          <w:szCs w:val="24"/>
          <w:highlight w:val="white"/>
        </w:rPr>
        <w:t xml:space="preserve"> ГОСТ 7.79-2000.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82c6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Выделение"/>
    <w:basedOn w:val="DefaultParagraphFont"/>
    <w:qFormat/>
    <w:rPr>
      <w:rFonts w:ascii="Verdana" w:hAnsi="Verdana"/>
      <w:i w:val="false"/>
      <w:iCs/>
      <w:sz w:val="22"/>
    </w:rPr>
  </w:style>
  <w:style w:type="character" w:styleId="SubtleEmphasis">
    <w:name w:val="Subtle Emphasis"/>
    <w:basedOn w:val="DefaultParagraphFont"/>
    <w:qFormat/>
    <w:rPr>
      <w:rFonts w:ascii="Verdana" w:hAnsi="Verdana"/>
      <w:i w:val="false"/>
      <w:iCs/>
      <w:color w:val="404040" w:themeColor="text1" w:themeTint="bf"/>
      <w:sz w:val="24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LibreOffice/6.4.5.2$Linux_X86_64 LibreOffice_project/40$Build-2</Application>
  <Pages>2</Pages>
  <Words>191</Words>
  <Characters>1148</Characters>
  <CharactersWithSpaces>1313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2020-03-17T10:52:00Z</dcterms:created>
  <dc:creator>Пользователь Windows</dc:creator>
  <dc:description/>
  <dc:language>ru-RU</dc:language>
  <cp:lastModifiedBy/>
  <dcterms:modified xsi:type="dcterms:W3CDTF">2020-09-28T16:16:17Z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