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FA5"/>
          <w:sz w:val="40"/>
        </w:rPr>
        <w:t>LEVERANSAVTAL</w:t>
      </w:r>
    </w:p>
    <w:p>
      <w:pPr>
        <w:jc w:val="center"/>
      </w:pPr>
      <w:r>
        <w:rPr>
          <w:color w:val="6B6860"/>
          <w:sz w:val="24"/>
        </w:rPr>
        <w:t>Restaurang Björken AB  ·  Menigo Foodservice AB</w:t>
      </w:r>
    </w:p>
    <w:p/>
    <w:p>
      <w:pPr>
        <w:pStyle w:val="Heading1"/>
      </w:pPr>
      <w:r>
        <w:rPr>
          <w:sz w:val="28"/>
        </w:rPr>
        <w:t>1. Parter</w:t>
      </w:r>
    </w:p>
    <w:p>
      <w:r>
        <w:rPr>
          <w:sz w:val="22"/>
        </w:rPr>
        <w:t>Leverantör: Menigo Foodservice AB, org.nr 556XXX-0001, ('Leverantören')</w:t>
        <w:br/>
        <w:t>Köpare: Restaurang Björken AB, org.nr 556XXX-XXXX, Storgatan 14, 111 23 Stockholm ('Köparen')</w:t>
      </w:r>
    </w:p>
    <w:p>
      <w:pPr>
        <w:pStyle w:val="Heading1"/>
      </w:pPr>
      <w:r>
        <w:rPr>
          <w:sz w:val="28"/>
        </w:rPr>
        <w:t>2. Avtalsperiod</w:t>
      </w:r>
    </w:p>
    <w:p>
      <w:r>
        <w:rPr>
          <w:sz w:val="22"/>
        </w:rPr>
        <w:t>Detta avtal gäller fr.o.m. 2026-04-01 t.o.m. 2027-03-31 med automatisk förlängning om 12 månader om det ej sägs upp senast 90 dagar innan avtalstidens utgång.</w:t>
      </w:r>
    </w:p>
    <w:p>
      <w:pPr>
        <w:pStyle w:val="Heading1"/>
      </w:pPr>
      <w:r>
        <w:rPr>
          <w:sz w:val="28"/>
        </w:rPr>
        <w:t>3. Produkter och Priser</w:t>
      </w:r>
    </w:p>
    <w:p>
      <w:r>
        <w:rPr>
          <w:sz w:val="22"/>
        </w:rPr>
        <w:t>Leverantören åtar sig att leverera livsmedel och köksvaror enligt bilagd prislista (Bilaga A). Priserna är fasta under avtalstiden med följande undantag:</w:t>
      </w:r>
    </w:p>
    <w:p>
      <w:pPr>
        <w:pStyle w:val="ListBullet"/>
      </w:pPr>
      <w:r>
        <w:rPr>
          <w:sz w:val="22"/>
        </w:rPr>
        <w:t>Råvarukorgen: justering möjlig kvartalsvis med max 3% per tillfälle</w:t>
      </w:r>
    </w:p>
    <w:p>
      <w:pPr>
        <w:pStyle w:val="ListBullet"/>
      </w:pPr>
      <w:r>
        <w:rPr>
          <w:sz w:val="22"/>
        </w:rPr>
        <w:t>Energitillägg: max 1,5% av ordervärdet</w:t>
      </w:r>
    </w:p>
    <w:p>
      <w:pPr>
        <w:pStyle w:val="ListBullet"/>
      </w:pPr>
      <w:r>
        <w:rPr>
          <w:sz w:val="22"/>
        </w:rPr>
        <w:t>Avisering om prishöjning: 60 dagars förvarning</w:t>
      </w:r>
    </w:p>
    <w:p>
      <w:pPr>
        <w:pStyle w:val="Heading1"/>
      </w:pPr>
      <w:r>
        <w:rPr>
          <w:sz w:val="28"/>
        </w:rPr>
        <w:t>4. Leveransvillkor</w:t>
      </w:r>
    </w:p>
    <w:p>
      <w:r>
        <w:rPr>
          <w:sz w:val="22"/>
        </w:rPr>
        <w:t>Leverans: Tisdagar och fredagar 06:00–09:00</w:t>
        <w:br/>
        <w:t>Minsta ordervärde: 5 000 kr exkl. moms</w:t>
        <w:br/>
        <w:t>Fraktfritt: Ordervärde över 8 000 kr</w:t>
        <w:br/>
        <w:t>Leveranstid: Beställning t.o.m. 14:00 dagen innan</w:t>
      </w:r>
    </w:p>
    <w:p>
      <w:pPr>
        <w:pStyle w:val="Heading1"/>
      </w:pPr>
      <w:r>
        <w:rPr>
          <w:sz w:val="28"/>
        </w:rPr>
        <w:t>5. Betalningsvillkor</w:t>
      </w:r>
    </w:p>
    <w:p>
      <w:r>
        <w:rPr>
          <w:sz w:val="22"/>
        </w:rPr>
        <w:t>Betalningsvillkor: 30 dagar netto från fakturadatum</w:t>
        <w:br/>
        <w:t>Dröjsmålsränta: Referensränta + 8 procentenheter</w:t>
        <w:br/>
        <w:t>Faktureringsavgift: 0 kr</w:t>
      </w:r>
    </w:p>
    <w:p>
      <w:pPr>
        <w:pStyle w:val="Heading1"/>
      </w:pPr>
      <w:r>
        <w:rPr>
          <w:sz w:val="28"/>
        </w:rPr>
        <w:t>6. Reklamation</w:t>
      </w:r>
    </w:p>
    <w:p>
      <w:r>
        <w:rPr>
          <w:sz w:val="22"/>
        </w:rPr>
        <w:t>Reklamation av felaktig eller skadad vara ska ske senast vid leveranstillfället eller senast 24 timmar därefter. Leverantören åtar sig att ersätta felaktig vara vid nästa ordinarie leverans.</w:t>
      </w:r>
    </w:p>
    <w:p>
      <w:pPr>
        <w:pStyle w:val="Heading1"/>
      </w:pPr>
      <w:r>
        <w:rPr>
          <w:sz w:val="28"/>
        </w:rPr>
        <w:t>7. Underskrifter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sz w:val="20"/>
              </w:rPr>
              <w:t>För Restaurang Björken AB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För Menigo Foodservice AB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</w:r>
          </w:p>
        </w:tc>
        <w:tc>
          <w:tcPr>
            <w:tcW w:type="dxa" w:w="441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_________________________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_________________________</w:t>
            </w:r>
          </w:p>
        </w:tc>
      </w:tr>
      <w:tr>
        <w:tc>
          <w:tcPr>
            <w:tcW w:type="dxa" w:w="4419"/>
          </w:tcPr>
          <w:p>
            <w:r>
              <w:rPr>
                <w:sz w:val="20"/>
              </w:rPr>
              <w:t>Namn, titel  ·  Datum</w:t>
            </w:r>
          </w:p>
        </w:tc>
        <w:tc>
          <w:tcPr>
            <w:tcW w:type="dxa" w:w="4419"/>
          </w:tcPr>
          <w:p>
            <w:r>
              <w:rPr>
                <w:sz w:val="20"/>
              </w:rPr>
              <w:t>Namn, titel  ·  Datum</w:t>
            </w:r>
          </w:p>
        </w:tc>
      </w:tr>
    </w:tbl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