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1F8CB" w14:textId="0C8239B1" w:rsidR="001F3F7B" w:rsidRDefault="00EB3515" w:rsidP="001B2C21">
      <w:r>
        <w:t xml:space="preserve">Hello </w:t>
      </w:r>
      <w:r w:rsidR="00933239">
        <w:t>Jeremy</w:t>
      </w:r>
      <w:r w:rsidR="001B2C21">
        <w:t>,</w:t>
      </w:r>
    </w:p>
    <w:p w14:paraId="3E36B8EA" w14:textId="47FD20D1" w:rsidR="00933239" w:rsidRDefault="003250CA" w:rsidP="00933239">
      <w:r>
        <w:tab/>
        <w:t xml:space="preserve">Your statement, </w:t>
      </w:r>
      <w:r w:rsidR="00933239">
        <w:t>“I appreciate the concept of breaking down systems into simpler components</w:t>
      </w:r>
      <w:r>
        <w:t>,</w:t>
      </w:r>
      <w:r w:rsidR="00933239">
        <w:t>”</w:t>
      </w:r>
      <w:r>
        <w:t xml:space="preserve"> is intriguing to me. For most of my career, we have looked at problems in this way. The first step was to understand the system as a whole and then break it down into smaller subsystems that can be understood in finer detail.</w:t>
      </w:r>
    </w:p>
    <w:p w14:paraId="2DDCAE1E" w14:textId="6DFDD3A3" w:rsidR="00933239" w:rsidRDefault="00933239" w:rsidP="003250CA">
      <w:pPr>
        <w:ind w:firstLine="720"/>
      </w:pPr>
      <w:r>
        <w:t>“He [Prigogine] said all systems contain subsystems that are continuously fluctuating.” (Bushe, 2015</w:t>
      </w:r>
      <w:proofErr w:type="gramStart"/>
      <w:r>
        <w:t>)  This</w:t>
      </w:r>
      <w:proofErr w:type="gramEnd"/>
      <w:r>
        <w:t xml:space="preserve"> seems to contradict what was stated earlier in the chapter while talking about Newtonian or classical science: “We have broken things into parts and fragments for so long and have believed that was the best way to understand them that we are unequipped to see a different order that is there, moving the whole” (Wheatly, 1992)</w:t>
      </w:r>
      <w:r>
        <w:br/>
      </w:r>
      <w:r>
        <w:tab/>
        <w:t xml:space="preserve">These statements in the book are hard for me to process. </w:t>
      </w:r>
      <w:r w:rsidR="003250CA">
        <w:t>I wonder how you would decide when to break a system down into pieces and when to adapt. On page 138, I see they talk about adaptive challenges vs. technical ones.  Are these the simple interactions that you were pointing to?  To be fair, I have killed one highlighter with this book, and I can’t say I am entirely on board with the message, as it is hard to see the real-life implementation aside from the few examples so far.</w:t>
      </w:r>
    </w:p>
    <w:p w14:paraId="423C5740" w14:textId="77777777" w:rsidR="00933239" w:rsidRDefault="00933239" w:rsidP="00933239"/>
    <w:p w14:paraId="3A0F47DD" w14:textId="01037EE2" w:rsidR="00175251" w:rsidRDefault="00175251" w:rsidP="001F3F7B">
      <w:r>
        <w:t>Reference:</w:t>
      </w:r>
    </w:p>
    <w:p w14:paraId="3469E3F4" w14:textId="09A3839D" w:rsidR="00175251" w:rsidRDefault="00175251" w:rsidP="001F3F7B">
      <w:r w:rsidRPr="00175251">
        <w:t>Bushe, G. R., &amp; Marshak, R. J. (2015). </w:t>
      </w:r>
      <w:r w:rsidRPr="00175251">
        <w:rPr>
          <w:i/>
          <w:iCs/>
        </w:rPr>
        <w:t>Dialogic organization development: the theory and practice of transformational change</w:t>
      </w:r>
      <w:r w:rsidRPr="00175251">
        <w:t>. Berrett-Koehler Publishers, A Bk Business Book.</w:t>
      </w:r>
    </w:p>
    <w:p w14:paraId="3B92A505" w14:textId="1B8911EE" w:rsidR="00175251" w:rsidRDefault="00933239" w:rsidP="001F3F7B">
      <w:r>
        <w:t xml:space="preserve"> Wheatley, M. J. (1992). Leadership and the new science. San Francisco, CA: Berrett-Koehler.</w:t>
      </w:r>
    </w:p>
    <w:sectPr w:rsidR="00175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15"/>
    <w:rsid w:val="00175251"/>
    <w:rsid w:val="001B2C21"/>
    <w:rsid w:val="001F3F7B"/>
    <w:rsid w:val="00201BC0"/>
    <w:rsid w:val="003250CA"/>
    <w:rsid w:val="005752B6"/>
    <w:rsid w:val="00610054"/>
    <w:rsid w:val="00777894"/>
    <w:rsid w:val="00780148"/>
    <w:rsid w:val="007844F9"/>
    <w:rsid w:val="008A200E"/>
    <w:rsid w:val="00933239"/>
    <w:rsid w:val="00EB3515"/>
    <w:rsid w:val="00F878DE"/>
    <w:rsid w:val="00FD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CD1BBB"/>
  <w15:chartTrackingRefBased/>
  <w15:docId w15:val="{F1C2ED8C-7CB7-4F75-9342-E44CBF11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5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5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5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5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5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5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5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5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5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5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7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231</Words>
  <Characters>1303</Characters>
  <Application>Microsoft Office Word</Application>
  <DocSecurity>0</DocSecurity>
  <Lines>27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sherwood</dc:creator>
  <cp:keywords/>
  <dc:description/>
  <cp:lastModifiedBy>paul sherwood</cp:lastModifiedBy>
  <cp:revision>5</cp:revision>
  <dcterms:created xsi:type="dcterms:W3CDTF">2025-01-30T09:01:00Z</dcterms:created>
  <dcterms:modified xsi:type="dcterms:W3CDTF">2025-01-30T18:09:00Z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8b1633b5-6ed9-4ca8-8eed-f8910d8568c0</vt:lpwstr>
  </property>
</Properties>
</file>