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40AE" w14:textId="398C361C" w:rsidR="00601000" w:rsidRPr="00BE34F0" w:rsidRDefault="00BE34F0">
      <w:pPr>
        <w:rPr>
          <w:lang w:val="es-MX"/>
        </w:rPr>
      </w:pPr>
      <w:r>
        <w:rPr>
          <w:lang w:val="es-MX"/>
        </w:rPr>
        <w:t>hola</w:t>
      </w:r>
    </w:p>
    <w:sectPr w:rsidR="00601000" w:rsidRPr="00BE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87"/>
    <w:rsid w:val="00601000"/>
    <w:rsid w:val="00BE34F0"/>
    <w:rsid w:val="00C3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2088"/>
  <w15:chartTrackingRefBased/>
  <w15:docId w15:val="{2C964062-17FA-486D-AD5C-85EE0222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Mauricio Gudino Pacha</dc:creator>
  <cp:keywords/>
  <dc:description/>
  <cp:lastModifiedBy>Paul Mauricio Gudino Pacha</cp:lastModifiedBy>
  <cp:revision>2</cp:revision>
  <dcterms:created xsi:type="dcterms:W3CDTF">2021-10-10T22:48:00Z</dcterms:created>
  <dcterms:modified xsi:type="dcterms:W3CDTF">2021-10-10T22:48:00Z</dcterms:modified>
</cp:coreProperties>
</file>