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2067" w:rsidRDefault="00892067" w:rsidP="00892067">
      <w:pPr>
        <w:jc w:val="center"/>
      </w:pPr>
      <w:r>
        <w:t xml:space="preserve">EEL3705L, Digital Logic Design Lab, </w:t>
      </w:r>
      <w:proofErr w:type="gramStart"/>
      <w:r>
        <w:t>Spring</w:t>
      </w:r>
      <w:proofErr w:type="gramEnd"/>
      <w:r>
        <w:t xml:space="preserve"> 2011</w:t>
      </w:r>
    </w:p>
    <w:p w:rsidR="00892067" w:rsidRDefault="00892067" w:rsidP="00892067">
      <w:pPr>
        <w:jc w:val="center"/>
      </w:pPr>
    </w:p>
    <w:p w:rsidR="00892067" w:rsidRPr="00763788" w:rsidRDefault="00892067" w:rsidP="00892067">
      <w:pPr>
        <w:jc w:val="center"/>
        <w:rPr>
          <w:b/>
          <w:sz w:val="40"/>
          <w:szCs w:val="40"/>
        </w:rPr>
      </w:pPr>
      <w:r w:rsidRPr="00763788">
        <w:rPr>
          <w:b/>
          <w:sz w:val="40"/>
          <w:szCs w:val="40"/>
        </w:rPr>
        <w:t>Pre-Lab #</w:t>
      </w:r>
      <w:r>
        <w:rPr>
          <w:b/>
          <w:sz w:val="40"/>
          <w:szCs w:val="40"/>
        </w:rPr>
        <w:t>4</w:t>
      </w:r>
    </w:p>
    <w:p w:rsidR="00892067" w:rsidRDefault="00892067" w:rsidP="00892067">
      <w:pPr>
        <w:jc w:val="center"/>
      </w:pPr>
      <w:r>
        <w:t>For</w:t>
      </w:r>
    </w:p>
    <w:p w:rsidR="00892067" w:rsidRDefault="00892067" w:rsidP="00892067">
      <w:pPr>
        <w:jc w:val="center"/>
      </w:pPr>
      <w:r>
        <w:t>Lab Assignment #4:</w:t>
      </w:r>
    </w:p>
    <w:p w:rsidR="00892067" w:rsidRPr="00892067" w:rsidRDefault="00892067" w:rsidP="00892067">
      <w:pPr>
        <w:jc w:val="center"/>
        <w:rPr>
          <w:bCs/>
        </w:rPr>
      </w:pPr>
      <w:r w:rsidRPr="00892067">
        <w:rPr>
          <w:bCs/>
        </w:rPr>
        <w:t>Design a Modular Arithmetic-Logic Unit</w:t>
      </w:r>
    </w:p>
    <w:p w:rsidR="00AF747F" w:rsidRPr="00892067" w:rsidRDefault="00892067" w:rsidP="00892067">
      <w:r w:rsidRPr="00892067">
        <w:rPr>
          <w:bCs/>
        </w:rPr>
        <w:t xml:space="preserve"> </w:t>
      </w:r>
      <w:r>
        <w:rPr>
          <w:b/>
          <w:sz w:val="40"/>
          <w:szCs w:val="40"/>
        </w:rPr>
        <w:t xml:space="preserve">Document Description: </w:t>
      </w:r>
      <w:r>
        <w:t xml:space="preserve">This report details the steps taken to design a four-function Arithmetic Logic Unit (ALU). This ALU is to perform addition, subtraction, bitwise OR, and bitwise AND on two eight-bit binary numbers, and display them into a human readable form. This design is for lab number four of the </w:t>
      </w:r>
      <w:r w:rsidR="002373FE">
        <w:t>spring</w:t>
      </w:r>
      <w:r>
        <w:t xml:space="preserve"> 2011 </w:t>
      </w:r>
      <w:r w:rsidR="00CC6CFB">
        <w:t>EEL3705 class at Florida State University.</w:t>
      </w:r>
    </w:p>
    <w:p w:rsidR="00892067" w:rsidRDefault="00892067" w:rsidP="00892067">
      <w:pPr>
        <w:rPr>
          <w:b/>
          <w:sz w:val="40"/>
          <w:szCs w:val="40"/>
        </w:rPr>
      </w:pPr>
    </w:p>
    <w:p w:rsidR="00892067" w:rsidRDefault="00892067" w:rsidP="00892067">
      <w:pPr>
        <w:rPr>
          <w:b/>
          <w:sz w:val="40"/>
          <w:szCs w:val="40"/>
        </w:rPr>
      </w:pPr>
    </w:p>
    <w:p w:rsidR="00892067" w:rsidRDefault="00892067" w:rsidP="00892067">
      <w:pPr>
        <w:rPr>
          <w:b/>
          <w:sz w:val="40"/>
          <w:szCs w:val="40"/>
        </w:rPr>
      </w:pPr>
    </w:p>
    <w:p w:rsidR="00892067" w:rsidRDefault="00892067" w:rsidP="00892067">
      <w:pPr>
        <w:rPr>
          <w:b/>
          <w:sz w:val="40"/>
          <w:szCs w:val="40"/>
        </w:rPr>
      </w:pPr>
    </w:p>
    <w:p w:rsidR="00892067" w:rsidRDefault="00892067" w:rsidP="00892067">
      <w:pPr>
        <w:rPr>
          <w:b/>
          <w:sz w:val="40"/>
          <w:szCs w:val="40"/>
        </w:rPr>
      </w:pPr>
    </w:p>
    <w:p w:rsidR="00892067" w:rsidRDefault="00892067">
      <w:pPr>
        <w:rPr>
          <w:b/>
          <w:sz w:val="40"/>
          <w:szCs w:val="40"/>
        </w:rPr>
      </w:pPr>
      <w:r>
        <w:rPr>
          <w:b/>
          <w:sz w:val="40"/>
          <w:szCs w:val="40"/>
        </w:rPr>
        <w:br w:type="page"/>
      </w:r>
    </w:p>
    <w:p w:rsidR="00892067" w:rsidRDefault="00892067" w:rsidP="00892067">
      <w:pPr>
        <w:pStyle w:val="ListParagraph"/>
        <w:numPr>
          <w:ilvl w:val="0"/>
          <w:numId w:val="1"/>
        </w:numPr>
        <w:rPr>
          <w:b/>
          <w:sz w:val="40"/>
          <w:szCs w:val="40"/>
        </w:rPr>
      </w:pPr>
      <w:r>
        <w:rPr>
          <w:b/>
          <w:sz w:val="40"/>
          <w:szCs w:val="40"/>
        </w:rPr>
        <w:lastRenderedPageBreak/>
        <w:t>Introduction</w:t>
      </w:r>
    </w:p>
    <w:p w:rsidR="002373FE" w:rsidRPr="002373FE" w:rsidRDefault="00D72D27" w:rsidP="00D72D27">
      <w:pPr>
        <w:pStyle w:val="ListParagraph"/>
        <w:ind w:firstLine="720"/>
      </w:pPr>
      <w:r>
        <w:t>Students are required to design and implement an Arithmetic Logic Unit that they will design from scratch. The logic that is to be implemented by these ALUs will be decided by the teacher. For our section, the ALU must perform addition, subtraction, bitwise OR, and bitwise AND of the two input numbers. Both input numbers will be eight-bits long, and there will be a two-bit selector number for the ALU to use to select which operation is to be done.</w:t>
      </w:r>
    </w:p>
    <w:p w:rsidR="00892067" w:rsidRDefault="00892067" w:rsidP="00892067">
      <w:pPr>
        <w:pStyle w:val="ListParagraph"/>
        <w:numPr>
          <w:ilvl w:val="0"/>
          <w:numId w:val="1"/>
        </w:numPr>
        <w:rPr>
          <w:b/>
          <w:sz w:val="40"/>
          <w:szCs w:val="40"/>
        </w:rPr>
      </w:pPr>
      <w:r>
        <w:rPr>
          <w:b/>
          <w:sz w:val="40"/>
          <w:szCs w:val="40"/>
        </w:rPr>
        <w:t>Requirements</w:t>
      </w:r>
    </w:p>
    <w:p w:rsidR="002373FE" w:rsidRDefault="00026B7D" w:rsidP="00D72D27">
      <w:pPr>
        <w:pStyle w:val="ListParagraph"/>
        <w:numPr>
          <w:ilvl w:val="0"/>
          <w:numId w:val="2"/>
        </w:numPr>
      </w:pPr>
      <w:r>
        <w:t xml:space="preserve">The two input numbers must be eight-bit two’s complement binary numbers. </w:t>
      </w:r>
    </w:p>
    <w:p w:rsidR="00026B7D" w:rsidRDefault="00026B7D" w:rsidP="00D72D27">
      <w:pPr>
        <w:pStyle w:val="ListParagraph"/>
        <w:numPr>
          <w:ilvl w:val="0"/>
          <w:numId w:val="2"/>
        </w:numPr>
      </w:pPr>
      <w:r>
        <w:t>The ALU must perform four separate operations on the two input numbers. In this case, it is addition, subtraction, bitwise OR, and bitwise AND.</w:t>
      </w:r>
    </w:p>
    <w:p w:rsidR="00026B7D" w:rsidRDefault="00026B7D" w:rsidP="00D72D27">
      <w:pPr>
        <w:pStyle w:val="ListParagraph"/>
        <w:numPr>
          <w:ilvl w:val="0"/>
          <w:numId w:val="2"/>
        </w:numPr>
      </w:pPr>
      <w:r>
        <w:t xml:space="preserve">Students cannot use the </w:t>
      </w:r>
      <w:proofErr w:type="spellStart"/>
      <w:r>
        <w:t>megafunction</w:t>
      </w:r>
      <w:proofErr w:type="spellEnd"/>
      <w:r>
        <w:t xml:space="preserve"> </w:t>
      </w:r>
      <w:proofErr w:type="spellStart"/>
      <w:r>
        <w:t>lpm_add_sub</w:t>
      </w:r>
      <w:proofErr w:type="spellEnd"/>
      <w:r>
        <w:t xml:space="preserve"> for their addition and subtraction of the two input numbers.</w:t>
      </w:r>
    </w:p>
    <w:p w:rsidR="00026B7D" w:rsidRPr="002373FE" w:rsidRDefault="00026B7D" w:rsidP="00D72D27">
      <w:pPr>
        <w:pStyle w:val="ListParagraph"/>
        <w:numPr>
          <w:ilvl w:val="0"/>
          <w:numId w:val="2"/>
        </w:numPr>
      </w:pPr>
      <w:r>
        <w:t>The numbers must be displayed correctly in a human-readable form, and there should be an indication if a signed overflow occurred.</w:t>
      </w:r>
    </w:p>
    <w:p w:rsidR="00892067" w:rsidRDefault="00892067" w:rsidP="00892067">
      <w:pPr>
        <w:pStyle w:val="ListParagraph"/>
        <w:numPr>
          <w:ilvl w:val="0"/>
          <w:numId w:val="1"/>
        </w:numPr>
        <w:rPr>
          <w:b/>
          <w:sz w:val="40"/>
          <w:szCs w:val="40"/>
        </w:rPr>
      </w:pPr>
      <w:r>
        <w:rPr>
          <w:b/>
          <w:sz w:val="40"/>
          <w:szCs w:val="40"/>
        </w:rPr>
        <w:t>Theory and Design</w:t>
      </w:r>
    </w:p>
    <w:p w:rsidR="002373FE" w:rsidRDefault="00250112" w:rsidP="00250112">
      <w:pPr>
        <w:ind w:left="720" w:firstLine="720"/>
      </w:pPr>
      <w:r>
        <w:t>The table for the function of the ALU with reference to the selector number, made up of bits s1s0, is shown below.</w:t>
      </w:r>
    </w:p>
    <w:tbl>
      <w:tblPr>
        <w:tblStyle w:val="TableGrid"/>
        <w:tblW w:w="0" w:type="auto"/>
        <w:tblInd w:w="3525" w:type="dxa"/>
        <w:tblLook w:val="04A0"/>
      </w:tblPr>
      <w:tblGrid>
        <w:gridCol w:w="414"/>
        <w:gridCol w:w="414"/>
        <w:gridCol w:w="1506"/>
      </w:tblGrid>
      <w:tr w:rsidR="00250112" w:rsidTr="00250112">
        <w:tc>
          <w:tcPr>
            <w:tcW w:w="0" w:type="auto"/>
            <w:vAlign w:val="center"/>
          </w:tcPr>
          <w:p w:rsidR="00250112" w:rsidRDefault="00250112" w:rsidP="00250112">
            <w:pPr>
              <w:jc w:val="center"/>
            </w:pPr>
            <w:r>
              <w:t>s1</w:t>
            </w:r>
          </w:p>
        </w:tc>
        <w:tc>
          <w:tcPr>
            <w:tcW w:w="0" w:type="auto"/>
            <w:vAlign w:val="center"/>
          </w:tcPr>
          <w:p w:rsidR="00250112" w:rsidRDefault="00250112" w:rsidP="00250112">
            <w:pPr>
              <w:jc w:val="center"/>
            </w:pPr>
            <w:r>
              <w:t>s0</w:t>
            </w:r>
          </w:p>
        </w:tc>
        <w:tc>
          <w:tcPr>
            <w:tcW w:w="0" w:type="auto"/>
            <w:vAlign w:val="center"/>
          </w:tcPr>
          <w:p w:rsidR="00250112" w:rsidRDefault="00250112" w:rsidP="00250112">
            <w:pPr>
              <w:jc w:val="center"/>
            </w:pPr>
            <w:r>
              <w:t>ALU operation</w:t>
            </w:r>
          </w:p>
        </w:tc>
      </w:tr>
      <w:tr w:rsidR="00250112" w:rsidTr="00250112">
        <w:tc>
          <w:tcPr>
            <w:tcW w:w="0" w:type="auto"/>
            <w:vAlign w:val="center"/>
          </w:tcPr>
          <w:p w:rsidR="00250112" w:rsidRDefault="00250112" w:rsidP="00250112">
            <w:pPr>
              <w:jc w:val="center"/>
            </w:pPr>
            <w:r>
              <w:t>0</w:t>
            </w:r>
          </w:p>
        </w:tc>
        <w:tc>
          <w:tcPr>
            <w:tcW w:w="0" w:type="auto"/>
            <w:vAlign w:val="center"/>
          </w:tcPr>
          <w:p w:rsidR="00250112" w:rsidRDefault="00250112" w:rsidP="00250112">
            <w:pPr>
              <w:jc w:val="center"/>
            </w:pPr>
            <w:r>
              <w:t>0</w:t>
            </w:r>
          </w:p>
        </w:tc>
        <w:tc>
          <w:tcPr>
            <w:tcW w:w="0" w:type="auto"/>
            <w:vAlign w:val="center"/>
          </w:tcPr>
          <w:p w:rsidR="00250112" w:rsidRDefault="00250112" w:rsidP="00250112">
            <w:pPr>
              <w:jc w:val="center"/>
            </w:pPr>
            <w:r>
              <w:t>+(addition)</w:t>
            </w:r>
          </w:p>
        </w:tc>
      </w:tr>
      <w:tr w:rsidR="00250112" w:rsidTr="00250112">
        <w:tc>
          <w:tcPr>
            <w:tcW w:w="0" w:type="auto"/>
            <w:vAlign w:val="center"/>
          </w:tcPr>
          <w:p w:rsidR="00250112" w:rsidRDefault="00250112" w:rsidP="00250112">
            <w:pPr>
              <w:jc w:val="center"/>
            </w:pPr>
            <w:r>
              <w:t>0</w:t>
            </w:r>
          </w:p>
        </w:tc>
        <w:tc>
          <w:tcPr>
            <w:tcW w:w="0" w:type="auto"/>
            <w:vAlign w:val="center"/>
          </w:tcPr>
          <w:p w:rsidR="00250112" w:rsidRDefault="00250112" w:rsidP="00250112">
            <w:pPr>
              <w:jc w:val="center"/>
            </w:pPr>
            <w:r>
              <w:t>1</w:t>
            </w:r>
          </w:p>
        </w:tc>
        <w:tc>
          <w:tcPr>
            <w:tcW w:w="0" w:type="auto"/>
            <w:vAlign w:val="center"/>
          </w:tcPr>
          <w:p w:rsidR="00250112" w:rsidRDefault="00250112" w:rsidP="00250112">
            <w:pPr>
              <w:jc w:val="center"/>
            </w:pPr>
            <w:r>
              <w:t>-(subtraction)</w:t>
            </w:r>
          </w:p>
        </w:tc>
      </w:tr>
      <w:tr w:rsidR="00250112" w:rsidTr="00250112">
        <w:tc>
          <w:tcPr>
            <w:tcW w:w="0" w:type="auto"/>
            <w:vAlign w:val="center"/>
          </w:tcPr>
          <w:p w:rsidR="00250112" w:rsidRDefault="00250112" w:rsidP="00250112">
            <w:pPr>
              <w:jc w:val="center"/>
            </w:pPr>
            <w:r>
              <w:t>1</w:t>
            </w:r>
          </w:p>
        </w:tc>
        <w:tc>
          <w:tcPr>
            <w:tcW w:w="0" w:type="auto"/>
            <w:vAlign w:val="center"/>
          </w:tcPr>
          <w:p w:rsidR="00250112" w:rsidRDefault="00250112" w:rsidP="00250112">
            <w:pPr>
              <w:jc w:val="center"/>
            </w:pPr>
            <w:r>
              <w:t>0</w:t>
            </w:r>
          </w:p>
        </w:tc>
        <w:tc>
          <w:tcPr>
            <w:tcW w:w="0" w:type="auto"/>
            <w:vAlign w:val="center"/>
          </w:tcPr>
          <w:p w:rsidR="00250112" w:rsidRDefault="00250112" w:rsidP="00250112">
            <w:pPr>
              <w:jc w:val="center"/>
            </w:pPr>
            <w:r>
              <w:t>&amp;(AND)</w:t>
            </w:r>
          </w:p>
        </w:tc>
      </w:tr>
      <w:tr w:rsidR="00250112" w:rsidTr="00250112">
        <w:tc>
          <w:tcPr>
            <w:tcW w:w="0" w:type="auto"/>
            <w:vAlign w:val="center"/>
          </w:tcPr>
          <w:p w:rsidR="00250112" w:rsidRDefault="00250112" w:rsidP="00250112">
            <w:pPr>
              <w:jc w:val="center"/>
            </w:pPr>
            <w:r>
              <w:t>1</w:t>
            </w:r>
          </w:p>
        </w:tc>
        <w:tc>
          <w:tcPr>
            <w:tcW w:w="0" w:type="auto"/>
            <w:vAlign w:val="center"/>
          </w:tcPr>
          <w:p w:rsidR="00250112" w:rsidRDefault="00250112" w:rsidP="00250112">
            <w:pPr>
              <w:jc w:val="center"/>
            </w:pPr>
            <w:r>
              <w:t>1</w:t>
            </w:r>
          </w:p>
        </w:tc>
        <w:tc>
          <w:tcPr>
            <w:tcW w:w="0" w:type="auto"/>
            <w:vAlign w:val="center"/>
          </w:tcPr>
          <w:p w:rsidR="00250112" w:rsidRDefault="00250112" w:rsidP="00250112">
            <w:pPr>
              <w:jc w:val="center"/>
            </w:pPr>
            <w:r>
              <w:t>|(OR)</w:t>
            </w:r>
          </w:p>
        </w:tc>
      </w:tr>
    </w:tbl>
    <w:p w:rsidR="00250112" w:rsidRDefault="00250112" w:rsidP="00250112">
      <w:pPr>
        <w:ind w:left="720"/>
      </w:pPr>
      <w:r>
        <w:tab/>
      </w:r>
      <w:r w:rsidR="00B7081B">
        <w:t xml:space="preserve">The AND </w:t>
      </w:r>
      <w:proofErr w:type="spellStart"/>
      <w:r w:rsidR="00B7081B">
        <w:t>and</w:t>
      </w:r>
      <w:proofErr w:type="spellEnd"/>
      <w:r w:rsidR="00B7081B">
        <w:t xml:space="preserve"> OR functions of the ALU will be the simplest to design and implement. For two input numbers </w:t>
      </w:r>
      <w:proofErr w:type="gramStart"/>
      <w:r w:rsidR="00B7081B">
        <w:t>a[</w:t>
      </w:r>
      <w:proofErr w:type="gramEnd"/>
      <w:r w:rsidR="00B7081B">
        <w:t xml:space="preserve">7..0] and b[7..0], we would take a significant bit of the first one, and </w:t>
      </w:r>
      <w:proofErr w:type="spellStart"/>
      <w:r w:rsidR="00B7081B">
        <w:t>AND</w:t>
      </w:r>
      <w:proofErr w:type="spellEnd"/>
      <w:r w:rsidR="00B7081B">
        <w:t xml:space="preserve"> it with the corresponding bit of the second one, if we were doing the AND operation. For example, a0 would be joined with b0 in an AND gate. We would do the same process for the OR operation, replacing the AND gate with an OR gate. We could then use a 2-to-1 multiplexer with the selector bit as s0 to determine which operation will be going forward to be multiplexed with the addition/subtraction operation.</w:t>
      </w:r>
    </w:p>
    <w:p w:rsidR="00B7081B" w:rsidRDefault="00B7081B" w:rsidP="00250112">
      <w:pPr>
        <w:ind w:left="720"/>
      </w:pPr>
      <w:r>
        <w:tab/>
        <w:t xml:space="preserve">In class, we learned that we can design a ripple-carry adder to that it can add or subtract these numbers if there is a bit controlling the function. We can see here that the bit controlling whether the number will be added or subtracted is </w:t>
      </w:r>
      <w:r w:rsidR="00DA3C70">
        <w:t xml:space="preserve">s0. </w:t>
      </w:r>
      <w:r w:rsidR="001E3917">
        <w:t>So, we can use such a design here, with components coming afterwards to convert the binary to a decimal-readable notation.</w:t>
      </w:r>
    </w:p>
    <w:p w:rsidR="001E3917" w:rsidRDefault="001E3917" w:rsidP="00250112">
      <w:pPr>
        <w:ind w:left="720"/>
      </w:pPr>
      <w:r>
        <w:tab/>
        <w:t>The top-level block diagram for the ALU is given on the next page.</w:t>
      </w:r>
    </w:p>
    <w:p w:rsidR="001E3917" w:rsidRDefault="001E3917" w:rsidP="00250112">
      <w:pPr>
        <w:ind w:left="720"/>
      </w:pPr>
    </w:p>
    <w:p w:rsidR="001E3917" w:rsidRDefault="001E3917" w:rsidP="00250112">
      <w:pPr>
        <w:ind w:left="720"/>
      </w:pPr>
    </w:p>
    <w:p w:rsidR="001E3917" w:rsidRDefault="001E3917" w:rsidP="00250112">
      <w:pPr>
        <w:ind w:left="720"/>
      </w:pPr>
    </w:p>
    <w:p w:rsidR="008C0C8C" w:rsidRDefault="008C0C8C" w:rsidP="00250112">
      <w:pPr>
        <w:ind w:left="720"/>
      </w:pPr>
    </w:p>
    <w:p w:rsidR="001E3917" w:rsidRDefault="001E3917" w:rsidP="00250112">
      <w:pPr>
        <w:ind w:left="720"/>
      </w:pPr>
    </w:p>
    <w:p w:rsidR="001E3917" w:rsidRDefault="001E3917" w:rsidP="00250112">
      <w:pPr>
        <w:ind w:left="720"/>
      </w:pPr>
    </w:p>
    <w:p w:rsidR="001E3917" w:rsidRDefault="007217F1" w:rsidP="00250112">
      <w:pPr>
        <w:ind w:left="720"/>
      </w:pPr>
      <w:r>
        <w:rPr>
          <w:noProof/>
        </w:rPr>
        <w:lastRenderedPageBreak/>
        <w:pict>
          <v:shapetype id="_x0000_t32" coordsize="21600,21600" o:spt="32" o:oned="t" path="m,l21600,21600e" filled="f">
            <v:path arrowok="t" fillok="f" o:connecttype="none"/>
            <o:lock v:ext="edit" shapetype="t"/>
          </v:shapetype>
          <v:shape id="_x0000_s1051" type="#_x0000_t32" style="position:absolute;left:0;text-align:left;margin-left:205.5pt;margin-top:6.75pt;width:0;height:15.75pt;z-index:251694080" o:connectortype="straight"/>
        </w:pict>
      </w:r>
      <w:r>
        <w:rPr>
          <w:noProof/>
        </w:rPr>
        <w:pict>
          <v:shape id="_x0000_s1050" type="#_x0000_t32" style="position:absolute;left:0;text-align:left;margin-left:198pt;margin-top:6pt;width:6.75pt;height:0;z-index:251693056" o:connectortype="straight"/>
        </w:pict>
      </w:r>
      <w:r>
        <w:rPr>
          <w:noProof/>
        </w:rPr>
        <w:pict>
          <v:oval id="_x0000_s1044" style="position:absolute;left:0;text-align:left;margin-left:70.5pt;margin-top:0;width:6pt;height:6pt;z-index:251686912" fillcolor="black [3200]" stroked="f" strokecolor="#f2f2f2 [3041]" strokeweight="3pt">
            <v:shadow type="perspective" color="#7f7f7f [1601]" opacity=".5" offset="1pt" offset2="-1pt"/>
          </v:oval>
        </w:pict>
      </w:r>
      <w:r w:rsidR="00EB5433">
        <w:rPr>
          <w:noProof/>
        </w:rPr>
        <w:pict>
          <v:shape id="_x0000_s1037" type="#_x0000_t32" style="position:absolute;left:0;text-align:left;margin-left:72.75pt;margin-top:3pt;width:0;height:191.25pt;z-index:251679744" o:connectortype="straight"/>
        </w:pict>
      </w:r>
      <w:r w:rsidR="00EB5433">
        <w:rPr>
          <w:noProof/>
        </w:rPr>
        <w:pict>
          <v:shape id="_x0000_s1036" type="#_x0000_t32" style="position:absolute;left:0;text-align:left;margin-left:48.75pt;margin-top:2.25pt;width:76.5pt;height:0;z-index:251678720" o:connectortype="straight">
            <v:stroke endarrow="block"/>
          </v:shape>
        </w:pict>
      </w:r>
      <w:r w:rsidR="00EB5433">
        <w:rPr>
          <w:noProof/>
          <w:lang w:eastAsia="zh-TW"/>
        </w:rPr>
        <w:pict>
          <v:shapetype id="_x0000_t202" coordsize="21600,21600" o:spt="202" path="m,l,21600r21600,l21600,xe">
            <v:stroke joinstyle="miter"/>
            <v:path gradientshapeok="t" o:connecttype="rect"/>
          </v:shapetype>
          <v:shape id="_x0000_s1031" type="#_x0000_t202" style="position:absolute;left:0;text-align:left;margin-left:299.55pt;margin-top:4.55pt;width:86.4pt;height:51.6pt;z-index:251669504;mso-width-relative:margin;mso-height-relative:margin">
            <v:textbox>
              <w:txbxContent>
                <w:p w:rsidR="00FB2221" w:rsidRDefault="00FB2221">
                  <w:r>
                    <w:t xml:space="preserve">8-bit binary to HEX display decimal output </w:t>
                  </w:r>
                </w:p>
              </w:txbxContent>
            </v:textbox>
          </v:shape>
        </w:pict>
      </w:r>
      <w:r w:rsidR="00EB5433">
        <w:rPr>
          <w:noProof/>
          <w:lang w:eastAsia="zh-TW"/>
        </w:rPr>
        <w:pict>
          <v:shape id="_x0000_s1030" type="#_x0000_t202" style="position:absolute;left:0;text-align:left;margin-left:220.35pt;margin-top:6.65pt;width:64.8pt;height:50.4pt;z-index:251667456;mso-width-relative:margin;mso-height-relative:margin">
            <v:textbox>
              <w:txbxContent>
                <w:p w:rsidR="00FB2221" w:rsidRDefault="00FB2221">
                  <w:r>
                    <w:t>Selector for bitwise operations</w:t>
                  </w:r>
                </w:p>
              </w:txbxContent>
            </v:textbox>
          </v:shape>
        </w:pict>
      </w:r>
      <w:r w:rsidR="00EB5433">
        <w:rPr>
          <w:noProof/>
          <w:lang w:eastAsia="zh-TW"/>
        </w:rPr>
        <w:pict>
          <v:shape id="_x0000_s1028" type="#_x0000_t202" style="position:absolute;left:0;text-align:left;margin-left:125.25pt;margin-top:-12.1pt;width:1in;height:38.4pt;z-index:251664384;mso-width-relative:margin;mso-height-relative:margin">
            <v:textbox>
              <w:txbxContent>
                <w:p w:rsidR="00FB2221" w:rsidRDefault="00FB2221">
                  <w:r>
                    <w:t>Module for &amp; operation</w:t>
                  </w:r>
                </w:p>
              </w:txbxContent>
            </v:textbox>
          </v:shape>
        </w:pict>
      </w:r>
      <w:r w:rsidR="001E3917">
        <w:rPr>
          <w:noProof/>
          <w:lang w:eastAsia="zh-TW"/>
        </w:rPr>
        <w:pict>
          <v:shape id="_x0000_s1026" type="#_x0000_t202" style="position:absolute;left:0;text-align:left;margin-left:-37.7pt;margin-top:-12.5pt;width:86.4pt;height:43.2pt;z-index:251660288;mso-width-relative:margin;mso-height-relative:margin">
            <v:textbox>
              <w:txbxContent>
                <w:p w:rsidR="00FB2221" w:rsidRDefault="00FB2221">
                  <w:r>
                    <w:t>First 8-bit input binary number</w:t>
                  </w:r>
                </w:p>
              </w:txbxContent>
            </v:textbox>
          </v:shape>
        </w:pict>
      </w:r>
    </w:p>
    <w:p w:rsidR="001E3917" w:rsidRDefault="007217F1" w:rsidP="00250112">
      <w:pPr>
        <w:ind w:left="720"/>
      </w:pPr>
      <w:r>
        <w:rPr>
          <w:noProof/>
        </w:rPr>
        <w:pict>
          <v:shape id="_x0000_s1052" type="#_x0000_t32" style="position:absolute;left:0;text-align:left;margin-left:206.25pt;margin-top:8.55pt;width:13.5pt;height:0;z-index:251695104" o:connectortype="straight">
            <v:stroke endarrow="block"/>
          </v:shape>
        </w:pict>
      </w:r>
      <w:r w:rsidR="00EB5433">
        <w:rPr>
          <w:noProof/>
        </w:rPr>
        <w:pict>
          <v:shape id="_x0000_s1041" type="#_x0000_t32" style="position:absolute;left:0;text-align:left;margin-left:84pt;margin-top:4.05pt;width:41.25pt;height:0;z-index:251683840" o:connectortype="straight">
            <v:stroke endarrow="block"/>
          </v:shape>
        </w:pict>
      </w:r>
      <w:r w:rsidR="00EB5433">
        <w:rPr>
          <w:noProof/>
        </w:rPr>
        <w:pict>
          <v:shape id="_x0000_s1040" type="#_x0000_t32" style="position:absolute;left:0;text-align:left;margin-left:83.25pt;margin-top:3.3pt;width:0;height:43.5pt;flip:y;z-index:251682816" o:connectortype="straight"/>
        </w:pict>
      </w:r>
    </w:p>
    <w:p w:rsidR="001E3917" w:rsidRDefault="007217F1" w:rsidP="00250112">
      <w:pPr>
        <w:ind w:left="720"/>
      </w:pPr>
      <w:r>
        <w:rPr>
          <w:noProof/>
        </w:rPr>
        <w:pict>
          <v:shape id="_x0000_s1057" type="#_x0000_t32" style="position:absolute;left:0;text-align:left;margin-left:410.25pt;margin-top:1.35pt;width:0;height:40.5pt;z-index:251700224" o:connectortype="straight"/>
        </w:pict>
      </w:r>
      <w:r>
        <w:rPr>
          <w:noProof/>
        </w:rPr>
        <w:pict>
          <v:shape id="_x0000_s1056" type="#_x0000_t32" style="position:absolute;left:0;text-align:left;margin-left:386.25pt;margin-top:.6pt;width:23.25pt;height:0;z-index:251699200" o:connectortype="straight"/>
        </w:pict>
      </w:r>
      <w:r>
        <w:rPr>
          <w:noProof/>
        </w:rPr>
        <w:pict>
          <v:shape id="_x0000_s1054" type="#_x0000_t32" style="position:absolute;left:0;text-align:left;margin-left:285.75pt;margin-top:2.1pt;width:13.5pt;height:0;z-index:251697152" o:connectortype="straight">
            <v:stroke endarrow="block"/>
          </v:shape>
        </w:pict>
      </w:r>
      <w:r>
        <w:rPr>
          <w:noProof/>
        </w:rPr>
        <w:pict>
          <v:shape id="_x0000_s1053" type="#_x0000_t32" style="position:absolute;left:0;text-align:left;margin-left:206.25pt;margin-top:9.6pt;width:13.5pt;height:0;z-index:251696128" o:connectortype="straight">
            <v:stroke endarrow="block"/>
          </v:shape>
        </w:pict>
      </w:r>
      <w:r>
        <w:rPr>
          <w:noProof/>
        </w:rPr>
        <w:pict>
          <v:shape id="_x0000_s1049" type="#_x0000_t32" style="position:absolute;left:0;text-align:left;margin-left:205.5pt;margin-top:8.85pt;width:0;height:19.5pt;flip:y;z-index:251692032" o:connectortype="straight"/>
        </w:pict>
      </w:r>
      <w:r>
        <w:rPr>
          <w:noProof/>
        </w:rPr>
        <w:pict>
          <v:oval id="_x0000_s1046" style="position:absolute;left:0;text-align:left;margin-left:69.75pt;margin-top:14.1pt;width:6pt;height:6pt;z-index:251688960" fillcolor="black [3200]" stroked="f" strokecolor="#f2f2f2 [3041]" strokeweight="3pt">
            <v:shadow type="perspective" color="#7f7f7f [1601]" opacity=".5" offset="1pt" offset2="-1pt"/>
          </v:oval>
        </w:pict>
      </w:r>
      <w:r w:rsidR="00EB5433">
        <w:rPr>
          <w:noProof/>
        </w:rPr>
        <w:pict>
          <v:shape id="_x0000_s1029" type="#_x0000_t202" style="position:absolute;left:0;text-align:left;margin-left:125.25pt;margin-top:8pt;width:1in;height:38.4pt;z-index:251665408;mso-width-relative:margin;mso-height-relative:margin">
            <v:textbox>
              <w:txbxContent>
                <w:p w:rsidR="00FB2221" w:rsidRDefault="00FB2221" w:rsidP="00EB5433">
                  <w:r>
                    <w:t>Module for | operation</w:t>
                  </w:r>
                </w:p>
              </w:txbxContent>
            </v:textbox>
          </v:shape>
        </w:pict>
      </w:r>
      <w:r w:rsidR="001E3917">
        <w:rPr>
          <w:noProof/>
          <w:lang w:eastAsia="zh-TW"/>
        </w:rPr>
        <w:pict>
          <v:shape id="_x0000_s1027" type="#_x0000_t202" style="position:absolute;left:0;text-align:left;margin-left:-38.4pt;margin-top:12.45pt;width:100.8pt;height:36pt;z-index:251662336;mso-width-relative:margin;mso-height-relative:margin">
            <v:textbox>
              <w:txbxContent>
                <w:p w:rsidR="00FB2221" w:rsidRDefault="00FB2221">
                  <w:r>
                    <w:t>Second 8-bit input binary number</w:t>
                  </w:r>
                </w:p>
              </w:txbxContent>
            </v:textbox>
          </v:shape>
        </w:pict>
      </w:r>
    </w:p>
    <w:p w:rsidR="001E3917" w:rsidRDefault="007217F1" w:rsidP="00250112">
      <w:pPr>
        <w:ind w:left="720"/>
      </w:pPr>
      <w:r>
        <w:rPr>
          <w:noProof/>
        </w:rPr>
        <w:pict>
          <v:shape id="_x0000_s1048" type="#_x0000_t32" style="position:absolute;left:0;text-align:left;margin-left:198pt;margin-top:12.9pt;width:6.75pt;height:0;z-index:251691008" o:connectortype="straight"/>
        </w:pict>
      </w:r>
      <w:r>
        <w:rPr>
          <w:noProof/>
        </w:rPr>
        <w:pict>
          <v:oval id="_x0000_s1047" style="position:absolute;left:0;text-align:left;margin-left:81pt;margin-top:13.65pt;width:6pt;height:6pt;z-index:251689984" fillcolor="black [3200]" stroked="f" strokecolor="#f2f2f2 [3041]" strokeweight="3pt">
            <v:shadow type="perspective" color="#7f7f7f [1601]" opacity=".5" offset="1pt" offset2="-1pt"/>
          </v:oval>
        </w:pict>
      </w:r>
      <w:r>
        <w:rPr>
          <w:noProof/>
        </w:rPr>
        <w:pict>
          <v:shape id="_x0000_s1045" type="#_x0000_t32" style="position:absolute;left:0;text-align:left;margin-left:73.5pt;margin-top:1.65pt;width:52.5pt;height:0;z-index:251687936" o:connectortype="straight">
            <v:stroke endarrow="block"/>
          </v:shape>
        </w:pict>
      </w:r>
    </w:p>
    <w:p w:rsidR="001E3917" w:rsidRDefault="007217F1" w:rsidP="00250112">
      <w:pPr>
        <w:ind w:left="720"/>
      </w:pPr>
      <w:r>
        <w:rPr>
          <w:noProof/>
        </w:rPr>
        <w:pict>
          <v:shape id="_x0000_s1059" type="#_x0000_t32" style="position:absolute;left:0;text-align:left;margin-left:219.75pt;margin-top:11.75pt;width:0;height:23.25pt;z-index:251702272" o:connectortype="straight"/>
        </w:pict>
      </w:r>
      <w:r>
        <w:rPr>
          <w:noProof/>
        </w:rPr>
        <w:pict>
          <v:shape id="_x0000_s1058" type="#_x0000_t32" style="position:absolute;left:0;text-align:left;margin-left:219pt;margin-top:11pt;width:191.25pt;height:0;flip:x;z-index:251701248" o:connectortype="straight"/>
        </w:pict>
      </w:r>
      <w:r>
        <w:rPr>
          <w:noProof/>
        </w:rPr>
        <w:pict>
          <v:shape id="_x0000_s1042" type="#_x0000_t32" style="position:absolute;left:0;text-align:left;margin-left:83.25pt;margin-top:.5pt;width:0;height:117pt;z-index:251684864" o:connectortype="straight"/>
        </w:pict>
      </w:r>
      <w:r w:rsidR="00EB5433">
        <w:rPr>
          <w:noProof/>
        </w:rPr>
        <w:pict>
          <v:shape id="_x0000_s1039" type="#_x0000_t32" style="position:absolute;left:0;text-align:left;margin-left:63pt;margin-top:.5pt;width:62.25pt;height:0;z-index:251681792" o:connectortype="straight">
            <v:stroke endarrow="block"/>
          </v:shape>
        </w:pict>
      </w:r>
    </w:p>
    <w:p w:rsidR="001E3917" w:rsidRDefault="00EB5433" w:rsidP="00250112">
      <w:pPr>
        <w:ind w:left="720"/>
      </w:pPr>
      <w:r>
        <w:rPr>
          <w:noProof/>
          <w:lang w:eastAsia="zh-TW"/>
        </w:rPr>
        <w:pict>
          <v:shape id="_x0000_s1034" type="#_x0000_t202" style="position:absolute;left:0;text-align:left;margin-left:240.15pt;margin-top:11.9pt;width:115.2pt;height:36pt;z-index:251675648;mso-width-relative:margin;mso-height-relative:margin">
            <v:textbox>
              <w:txbxContent>
                <w:p w:rsidR="00FB2221" w:rsidRDefault="00FB2221">
                  <w:r>
                    <w:t>Selector for bitwise or arithmetic operation</w:t>
                  </w:r>
                </w:p>
              </w:txbxContent>
            </v:textbox>
          </v:shape>
        </w:pict>
      </w:r>
    </w:p>
    <w:p w:rsidR="001E3917" w:rsidRDefault="007217F1" w:rsidP="00250112">
      <w:pPr>
        <w:ind w:left="720"/>
      </w:pPr>
      <w:r>
        <w:rPr>
          <w:noProof/>
        </w:rPr>
        <w:pict>
          <v:shape id="_x0000_s1066" type="#_x0000_t32" style="position:absolute;left:0;text-align:left;margin-left:355.5pt;margin-top:13.1pt;width:57pt;height:0;z-index:251709440" o:connectortype="straight">
            <v:stroke endarrow="block"/>
          </v:shape>
        </w:pict>
      </w:r>
      <w:r>
        <w:rPr>
          <w:noProof/>
        </w:rPr>
        <w:pict>
          <v:shape id="_x0000_s1060" type="#_x0000_t32" style="position:absolute;left:0;text-align:left;margin-left:220.5pt;margin-top:4.85pt;width:19.5pt;height:0;z-index:251703296" o:connectortype="straight">
            <v:stroke endarrow="block"/>
          </v:shape>
        </w:pict>
      </w:r>
      <w:r w:rsidR="00EB5433">
        <w:rPr>
          <w:noProof/>
          <w:lang w:eastAsia="zh-TW"/>
        </w:rPr>
        <w:pict>
          <v:shape id="_x0000_s1035" type="#_x0000_t202" style="position:absolute;left:0;text-align:left;margin-left:412.5pt;margin-top:2.5pt;width:1in;height:21.6pt;z-index:251677696;mso-width-relative:margin;mso-height-relative:margin">
            <v:textbox>
              <w:txbxContent>
                <w:p w:rsidR="00FB2221" w:rsidRDefault="00FB2221">
                  <w:r>
                    <w:t>HEX displays</w:t>
                  </w:r>
                </w:p>
              </w:txbxContent>
            </v:textbox>
          </v:shape>
        </w:pict>
      </w:r>
    </w:p>
    <w:p w:rsidR="001E3917" w:rsidRDefault="007217F1" w:rsidP="00250112">
      <w:pPr>
        <w:ind w:left="720"/>
      </w:pPr>
      <w:r>
        <w:rPr>
          <w:noProof/>
        </w:rPr>
        <w:pict>
          <v:shape id="_x0000_s1065" type="#_x0000_t32" style="position:absolute;left:0;text-align:left;margin-left:225.75pt;margin-top:5.9pt;width:14.25pt;height:0;z-index:251708416" o:connectortype="straight">
            <v:stroke endarrow="block"/>
          </v:shape>
        </w:pict>
      </w:r>
      <w:r>
        <w:rPr>
          <w:noProof/>
        </w:rPr>
        <w:pict>
          <v:shape id="_x0000_s1064" type="#_x0000_t32" style="position:absolute;left:0;text-align:left;margin-left:225.75pt;margin-top:5.15pt;width:0;height:34.5pt;flip:y;z-index:251707392" o:connectortype="straight"/>
        </w:pict>
      </w:r>
    </w:p>
    <w:p w:rsidR="001E3917" w:rsidRDefault="001E3917" w:rsidP="00250112">
      <w:pPr>
        <w:ind w:left="720"/>
      </w:pPr>
    </w:p>
    <w:p w:rsidR="001E3917" w:rsidRDefault="007217F1" w:rsidP="00250112">
      <w:pPr>
        <w:ind w:left="720"/>
      </w:pPr>
      <w:r>
        <w:rPr>
          <w:noProof/>
        </w:rPr>
        <w:pict>
          <v:shape id="_x0000_s1063" type="#_x0000_t32" style="position:absolute;left:0;text-align:left;margin-left:225.75pt;margin-top:8pt;width:184.5pt;height:0;flip:x;z-index:251706368" o:connectortype="straight"/>
        </w:pict>
      </w:r>
      <w:r>
        <w:rPr>
          <w:noProof/>
        </w:rPr>
        <w:pict>
          <v:shape id="_x0000_s1062" type="#_x0000_t32" style="position:absolute;left:0;text-align:left;margin-left:410.25pt;margin-top:7.25pt;width:0;height:40.5pt;flip:y;z-index:251705344" o:connectortype="straight"/>
        </w:pict>
      </w:r>
    </w:p>
    <w:p w:rsidR="001E3917" w:rsidRDefault="00EB5433" w:rsidP="00250112">
      <w:pPr>
        <w:ind w:left="720"/>
      </w:pPr>
      <w:r>
        <w:rPr>
          <w:noProof/>
          <w:lang w:eastAsia="zh-TW"/>
        </w:rPr>
        <w:pict>
          <v:shape id="_x0000_s1033" type="#_x0000_t202" style="position:absolute;left:0;text-align:left;margin-left:232.65pt;margin-top:2.9pt;width:151.2pt;height:57.6pt;z-index:251673600;mso-width-relative:margin;mso-height-relative:margin">
            <v:textbox>
              <w:txbxContent>
                <w:p w:rsidR="00FB2221" w:rsidRDefault="00FB2221">
                  <w:r>
                    <w:t>Module to display either error message or the binary number in decimal notation</w:t>
                  </w:r>
                </w:p>
              </w:txbxContent>
            </v:textbox>
          </v:shape>
        </w:pict>
      </w:r>
      <w:r>
        <w:rPr>
          <w:noProof/>
          <w:lang w:eastAsia="zh-TW"/>
        </w:rPr>
        <w:pict>
          <v:shape id="_x0000_s1032" type="#_x0000_t202" style="position:absolute;left:0;text-align:left;margin-left:98.4pt;margin-top:11.5pt;width:115.2pt;height:36pt;z-index:251671552;mso-width-relative:margin;mso-height-relative:margin">
            <v:textbox>
              <w:txbxContent>
                <w:p w:rsidR="00FB2221" w:rsidRDefault="00FB2221">
                  <w:r>
                    <w:t>Addition/Subtraction Unit</w:t>
                  </w:r>
                </w:p>
              </w:txbxContent>
            </v:textbox>
          </v:shape>
        </w:pict>
      </w:r>
    </w:p>
    <w:p w:rsidR="001E3917" w:rsidRDefault="007217F1" w:rsidP="00250112">
      <w:pPr>
        <w:ind w:left="720"/>
      </w:pPr>
      <w:r>
        <w:rPr>
          <w:noProof/>
        </w:rPr>
        <w:pict>
          <v:shape id="_x0000_s1043" type="#_x0000_t32" style="position:absolute;left:0;text-align:left;margin-left:84pt;margin-top:10.15pt;width:15pt;height:0;z-index:251685888" o:connectortype="straight">
            <v:stroke endarrow="block"/>
          </v:shape>
        </w:pict>
      </w:r>
    </w:p>
    <w:p w:rsidR="001E3917" w:rsidRDefault="007217F1" w:rsidP="00250112">
      <w:pPr>
        <w:ind w:left="720"/>
      </w:pPr>
      <w:r>
        <w:rPr>
          <w:noProof/>
        </w:rPr>
        <w:pict>
          <v:shape id="_x0000_s1061" type="#_x0000_t32" style="position:absolute;left:0;text-align:left;margin-left:384pt;margin-top:1.45pt;width:25.5pt;height:0;z-index:251704320" o:connectortype="straight"/>
        </w:pict>
      </w:r>
      <w:r>
        <w:rPr>
          <w:noProof/>
        </w:rPr>
        <w:pict>
          <v:shape id="_x0000_s1055" type="#_x0000_t32" style="position:absolute;left:0;text-align:left;margin-left:213.75pt;margin-top:-.05pt;width:19.5pt;height:0;z-index:251698176" o:connectortype="straight">
            <v:stroke endarrow="block"/>
          </v:shape>
        </w:pict>
      </w:r>
      <w:r w:rsidR="00EB5433">
        <w:rPr>
          <w:noProof/>
        </w:rPr>
        <w:pict>
          <v:shape id="_x0000_s1038" type="#_x0000_t32" style="position:absolute;left:0;text-align:left;margin-left:73.5pt;margin-top:9.7pt;width:24.75pt;height:0;z-index:251680768" o:connectortype="straight">
            <v:stroke endarrow="block"/>
          </v:shape>
        </w:pict>
      </w:r>
    </w:p>
    <w:p w:rsidR="001E3917" w:rsidRDefault="001E3917" w:rsidP="00250112">
      <w:pPr>
        <w:ind w:left="720"/>
      </w:pPr>
    </w:p>
    <w:p w:rsidR="001E3917" w:rsidRDefault="001E3917" w:rsidP="00250112">
      <w:pPr>
        <w:ind w:left="720"/>
      </w:pPr>
    </w:p>
    <w:p w:rsidR="001E3917" w:rsidRDefault="007217F1" w:rsidP="007217F1">
      <w:pPr>
        <w:ind w:left="720" w:firstLine="720"/>
        <w:rPr>
          <w:rFonts w:eastAsiaTheme="minorEastAsia"/>
        </w:rPr>
      </w:pPr>
      <w:r>
        <w:t xml:space="preserve">Because we have selector bits, the “selector for …” blocks can be implemented with a multiplexer. </w:t>
      </w:r>
      <w:r w:rsidR="001B0793">
        <w:t>For the bitwise functions, the module to convert the binary to decimal is very close to what was designed in the last lab. However, there is a third decimal number that will show up, so a function will need to be added to handle that. Because the largest number that can be produced is 127</w:t>
      </w:r>
      <w:r w:rsidR="001B0793">
        <w:rPr>
          <w:vertAlign w:val="subscript"/>
        </w:rPr>
        <w:t>10</w:t>
      </w:r>
      <w:r w:rsidR="001B0793">
        <w:t xml:space="preserve">, the new decimal bit will only be a one or a zero. For this, segment 6 will always be off, and segments 1 and 2 will always be on. The K-map below shows that segments 0, 2, 3, 4, and 5 will be controlled by </w:t>
      </w:r>
      <m:oMath>
        <m:r>
          <w:rPr>
            <w:rFonts w:ascii="Cambria Math" w:hAnsi="Cambria Math"/>
          </w:rPr>
          <m:t>f=</m:t>
        </m:r>
        <m:sSub>
          <m:sSubPr>
            <m:ctrlPr>
              <w:rPr>
                <w:rFonts w:ascii="Cambria Math" w:hAnsi="Cambria Math"/>
                <w:i/>
              </w:rPr>
            </m:ctrlPr>
          </m:sSubPr>
          <m:e>
            <m:r>
              <w:rPr>
                <w:rFonts w:ascii="Cambria Math" w:hAnsi="Cambria Math"/>
              </w:rPr>
              <m:t>i</m:t>
            </m:r>
          </m:e>
          <m:sub>
            <m:r>
              <w:rPr>
                <w:rFonts w:ascii="Cambria Math" w:hAnsi="Cambria Math"/>
              </w:rPr>
              <m:t>0</m:t>
            </m:r>
          </m:sub>
        </m:sSub>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rPr>
              <m:t>2</m:t>
            </m:r>
          </m:sub>
        </m:sSub>
      </m:oMath>
      <w:r w:rsidR="001B0793">
        <w:rPr>
          <w:rFonts w:eastAsiaTheme="minorEastAsia"/>
        </w:rPr>
        <w:t xml:space="preserve"> where i0 is the least significant bit of the input number and 12 is the third least significant bit.</w:t>
      </w:r>
    </w:p>
    <w:p w:rsidR="00524100" w:rsidRDefault="00524100" w:rsidP="007217F1">
      <w:pPr>
        <w:ind w:left="720" w:firstLine="720"/>
        <w:rPr>
          <w:rFonts w:eastAsiaTheme="minorEastAsia"/>
        </w:rPr>
      </w:pPr>
    </w:p>
    <w:tbl>
      <w:tblPr>
        <w:tblStyle w:val="TableGrid"/>
        <w:tblW w:w="0" w:type="auto"/>
        <w:tblInd w:w="3450" w:type="dxa"/>
        <w:tblLook w:val="04A0"/>
      </w:tblPr>
      <w:tblGrid>
        <w:gridCol w:w="720"/>
        <w:gridCol w:w="440"/>
        <w:gridCol w:w="440"/>
        <w:gridCol w:w="440"/>
        <w:gridCol w:w="440"/>
      </w:tblGrid>
      <w:tr w:rsidR="001B0793" w:rsidTr="001B0793">
        <w:trPr>
          <w:trHeight w:val="720"/>
        </w:trPr>
        <w:tc>
          <w:tcPr>
            <w:tcW w:w="720" w:type="dxa"/>
            <w:tcBorders>
              <w:top w:val="nil"/>
              <w:left w:val="nil"/>
              <w:bottom w:val="nil"/>
              <w:right w:val="nil"/>
            </w:tcBorders>
            <w:vAlign w:val="bottom"/>
          </w:tcPr>
          <w:p w:rsidR="001B0793" w:rsidRDefault="001B0793" w:rsidP="001B0793">
            <w:pPr>
              <w:jc w:val="center"/>
            </w:pPr>
            <w:r>
              <w:rPr>
                <w:noProof/>
                <w:lang w:eastAsia="zh-TW"/>
              </w:rPr>
              <w:pict>
                <v:shape id="_x0000_s1068" type="#_x0000_t202" style="position:absolute;left:0;text-align:left;margin-left:14.35pt;margin-top:-10.3pt;width:36pt;height:21.6pt;z-index:251712512;mso-width-relative:margin;mso-height-relative:margin" stroked="f">
                  <v:textbox style="mso-next-textbox:#_x0000_s1068">
                    <w:txbxContent>
                      <w:p w:rsidR="00FB2221" w:rsidRPr="00D0510F" w:rsidRDefault="00FB2221" w:rsidP="001B0793">
                        <w:pPr>
                          <w:rPr>
                            <w:vertAlign w:val="subscript"/>
                          </w:rPr>
                        </w:pPr>
                        <w:r>
                          <w:t>i</w:t>
                        </w:r>
                        <w:r>
                          <w:rPr>
                            <w:vertAlign w:val="subscript"/>
                          </w:rPr>
                          <w:t>0</w:t>
                        </w:r>
                        <w:r>
                          <w:t>i</w:t>
                        </w:r>
                        <w:r>
                          <w:rPr>
                            <w:vertAlign w:val="subscript"/>
                          </w:rPr>
                          <w:t>1</w:t>
                        </w:r>
                      </w:p>
                      <w:p w:rsidR="00FB2221" w:rsidRPr="00C87C6F" w:rsidRDefault="00FB2221" w:rsidP="001B0793"/>
                    </w:txbxContent>
                  </v:textbox>
                </v:shape>
              </w:pict>
            </w:r>
            <w:r>
              <w:rPr>
                <w:noProof/>
              </w:rPr>
              <w:pict>
                <v:shape id="_x0000_s1067" type="#_x0000_t32" style="position:absolute;left:0;text-align:left;margin-left:10.6pt;margin-top:11.65pt;width:20.25pt;height:24.75pt;z-index:251711488" o:connectortype="straight"/>
              </w:pict>
            </w:r>
            <w:r>
              <w:t xml:space="preserve">     </w:t>
            </w:r>
          </w:p>
          <w:p w:rsidR="001B0793" w:rsidRDefault="001B0793" w:rsidP="001B0793">
            <w:r>
              <w:rPr>
                <w:noProof/>
              </w:rPr>
              <w:pict>
                <v:shape id="_x0000_s1069" type="#_x0000_t202" style="position:absolute;margin-left:-25.55pt;margin-top:1pt;width:36pt;height:21.6pt;z-index:251713536;mso-width-relative:margin;mso-height-relative:margin" stroked="f">
                  <v:textbox style="mso-next-textbox:#_x0000_s1069">
                    <w:txbxContent>
                      <w:p w:rsidR="00FB2221" w:rsidRPr="00D0510F" w:rsidRDefault="00FB2221" w:rsidP="001B0793">
                        <w:r>
                          <w:t>i</w:t>
                        </w:r>
                        <w:r>
                          <w:rPr>
                            <w:vertAlign w:val="subscript"/>
                          </w:rPr>
                          <w:t>2</w:t>
                        </w:r>
                        <w:r>
                          <w:t>i</w:t>
                        </w:r>
                        <w:r>
                          <w:rPr>
                            <w:vertAlign w:val="subscript"/>
                          </w:rPr>
                          <w:t>3</w:t>
                        </w:r>
                      </w:p>
                      <w:p w:rsidR="00FB2221" w:rsidRPr="00C87C6F" w:rsidRDefault="00FB2221" w:rsidP="001B0793"/>
                    </w:txbxContent>
                  </v:textbox>
                </v:shape>
              </w:pict>
            </w:r>
          </w:p>
        </w:tc>
        <w:tc>
          <w:tcPr>
            <w:tcW w:w="0" w:type="auto"/>
            <w:tcBorders>
              <w:top w:val="nil"/>
              <w:left w:val="nil"/>
              <w:bottom w:val="single" w:sz="4" w:space="0" w:color="auto"/>
              <w:right w:val="nil"/>
            </w:tcBorders>
            <w:vAlign w:val="bottom"/>
          </w:tcPr>
          <w:p w:rsidR="001B0793" w:rsidRDefault="001B0793" w:rsidP="001B0793">
            <w:pPr>
              <w:jc w:val="center"/>
            </w:pPr>
            <w:r>
              <w:t>00</w:t>
            </w:r>
          </w:p>
        </w:tc>
        <w:tc>
          <w:tcPr>
            <w:tcW w:w="440" w:type="dxa"/>
            <w:tcBorders>
              <w:top w:val="nil"/>
              <w:left w:val="nil"/>
              <w:bottom w:val="single" w:sz="4" w:space="0" w:color="auto"/>
              <w:right w:val="nil"/>
            </w:tcBorders>
            <w:vAlign w:val="bottom"/>
          </w:tcPr>
          <w:p w:rsidR="001B0793" w:rsidRDefault="001B0793" w:rsidP="001B0793">
            <w:pPr>
              <w:jc w:val="center"/>
            </w:pPr>
            <w:r>
              <w:t>01</w:t>
            </w:r>
          </w:p>
        </w:tc>
        <w:tc>
          <w:tcPr>
            <w:tcW w:w="0" w:type="auto"/>
            <w:tcBorders>
              <w:top w:val="nil"/>
              <w:left w:val="nil"/>
              <w:bottom w:val="single" w:sz="4" w:space="0" w:color="auto"/>
              <w:right w:val="nil"/>
            </w:tcBorders>
            <w:vAlign w:val="bottom"/>
          </w:tcPr>
          <w:p w:rsidR="001B0793" w:rsidRDefault="001B0793" w:rsidP="001B0793">
            <w:pPr>
              <w:jc w:val="center"/>
            </w:pPr>
            <w:r>
              <w:t>11</w:t>
            </w:r>
          </w:p>
        </w:tc>
        <w:tc>
          <w:tcPr>
            <w:tcW w:w="0" w:type="auto"/>
            <w:tcBorders>
              <w:top w:val="nil"/>
              <w:left w:val="nil"/>
              <w:bottom w:val="single" w:sz="4" w:space="0" w:color="auto"/>
              <w:right w:val="nil"/>
            </w:tcBorders>
            <w:vAlign w:val="bottom"/>
          </w:tcPr>
          <w:p w:rsidR="001B0793" w:rsidRDefault="001B0793" w:rsidP="001B0793">
            <w:pPr>
              <w:jc w:val="center"/>
            </w:pPr>
            <w:r>
              <w:t>10</w:t>
            </w:r>
          </w:p>
        </w:tc>
      </w:tr>
      <w:tr w:rsidR="001B0793" w:rsidTr="001B0793">
        <w:tc>
          <w:tcPr>
            <w:tcW w:w="720" w:type="dxa"/>
            <w:tcBorders>
              <w:top w:val="nil"/>
              <w:left w:val="nil"/>
              <w:bottom w:val="nil"/>
              <w:right w:val="single" w:sz="4" w:space="0" w:color="auto"/>
            </w:tcBorders>
            <w:vAlign w:val="center"/>
          </w:tcPr>
          <w:p w:rsidR="001B0793" w:rsidRDefault="001B0793" w:rsidP="001B0793">
            <w:pPr>
              <w:jc w:val="right"/>
            </w:pPr>
            <w:r>
              <w:t>00</w:t>
            </w:r>
          </w:p>
        </w:tc>
        <w:tc>
          <w:tcPr>
            <w:tcW w:w="0" w:type="auto"/>
            <w:tcBorders>
              <w:top w:val="single" w:sz="4" w:space="0" w:color="auto"/>
              <w:left w:val="single" w:sz="4" w:space="0" w:color="auto"/>
            </w:tcBorders>
            <w:vAlign w:val="center"/>
          </w:tcPr>
          <w:p w:rsidR="001B0793" w:rsidRDefault="00524100" w:rsidP="001B0793">
            <w:pPr>
              <w:jc w:val="center"/>
            </w:pPr>
            <w:r>
              <w:t>0</w:t>
            </w:r>
          </w:p>
        </w:tc>
        <w:tc>
          <w:tcPr>
            <w:tcW w:w="440" w:type="dxa"/>
            <w:tcBorders>
              <w:top w:val="single" w:sz="4" w:space="0" w:color="auto"/>
            </w:tcBorders>
            <w:vAlign w:val="center"/>
          </w:tcPr>
          <w:p w:rsidR="001B0793" w:rsidRDefault="00524100" w:rsidP="001B0793">
            <w:pPr>
              <w:jc w:val="center"/>
            </w:pPr>
            <w:r>
              <w:t>0</w:t>
            </w:r>
          </w:p>
        </w:tc>
        <w:tc>
          <w:tcPr>
            <w:tcW w:w="0" w:type="auto"/>
            <w:tcBorders>
              <w:top w:val="single" w:sz="4" w:space="0" w:color="auto"/>
            </w:tcBorders>
            <w:vAlign w:val="center"/>
          </w:tcPr>
          <w:p w:rsidR="001B0793" w:rsidRDefault="00524100" w:rsidP="001B0793">
            <w:pPr>
              <w:jc w:val="center"/>
            </w:pPr>
            <w:r>
              <w:t>1</w:t>
            </w:r>
          </w:p>
        </w:tc>
        <w:tc>
          <w:tcPr>
            <w:tcW w:w="0" w:type="auto"/>
            <w:tcBorders>
              <w:top w:val="single" w:sz="4" w:space="0" w:color="auto"/>
            </w:tcBorders>
            <w:vAlign w:val="center"/>
          </w:tcPr>
          <w:p w:rsidR="001B0793" w:rsidRDefault="00524100" w:rsidP="001B0793">
            <w:pPr>
              <w:jc w:val="center"/>
            </w:pPr>
            <w:r>
              <w:t>0</w:t>
            </w:r>
          </w:p>
        </w:tc>
      </w:tr>
      <w:tr w:rsidR="001B0793" w:rsidTr="001B0793">
        <w:tc>
          <w:tcPr>
            <w:tcW w:w="720" w:type="dxa"/>
            <w:tcBorders>
              <w:top w:val="nil"/>
              <w:left w:val="nil"/>
              <w:bottom w:val="nil"/>
              <w:right w:val="single" w:sz="4" w:space="0" w:color="auto"/>
            </w:tcBorders>
            <w:vAlign w:val="center"/>
          </w:tcPr>
          <w:p w:rsidR="001B0793" w:rsidRDefault="001B0793" w:rsidP="001B0793">
            <w:pPr>
              <w:jc w:val="right"/>
            </w:pPr>
            <w:r>
              <w:t>01</w:t>
            </w:r>
          </w:p>
        </w:tc>
        <w:tc>
          <w:tcPr>
            <w:tcW w:w="0" w:type="auto"/>
            <w:tcBorders>
              <w:left w:val="single" w:sz="4" w:space="0" w:color="auto"/>
            </w:tcBorders>
            <w:vAlign w:val="center"/>
          </w:tcPr>
          <w:p w:rsidR="001B0793" w:rsidRDefault="00524100" w:rsidP="001B0793">
            <w:pPr>
              <w:jc w:val="center"/>
            </w:pPr>
            <w:r>
              <w:t>0</w:t>
            </w:r>
          </w:p>
        </w:tc>
        <w:tc>
          <w:tcPr>
            <w:tcW w:w="440" w:type="dxa"/>
            <w:vAlign w:val="center"/>
          </w:tcPr>
          <w:p w:rsidR="001B0793" w:rsidRDefault="00524100" w:rsidP="001B0793">
            <w:pPr>
              <w:jc w:val="center"/>
            </w:pPr>
            <w:r>
              <w:t>0</w:t>
            </w:r>
          </w:p>
        </w:tc>
        <w:tc>
          <w:tcPr>
            <w:tcW w:w="0" w:type="auto"/>
            <w:vAlign w:val="center"/>
          </w:tcPr>
          <w:p w:rsidR="001B0793" w:rsidRDefault="00524100" w:rsidP="001B0793">
            <w:pPr>
              <w:jc w:val="center"/>
            </w:pPr>
            <w:r>
              <w:t>1</w:t>
            </w:r>
          </w:p>
        </w:tc>
        <w:tc>
          <w:tcPr>
            <w:tcW w:w="0" w:type="auto"/>
            <w:vAlign w:val="center"/>
          </w:tcPr>
          <w:p w:rsidR="001B0793" w:rsidRDefault="00524100" w:rsidP="001B0793">
            <w:pPr>
              <w:jc w:val="center"/>
            </w:pPr>
            <w:r>
              <w:t>0</w:t>
            </w:r>
          </w:p>
        </w:tc>
      </w:tr>
      <w:tr w:rsidR="001B0793" w:rsidTr="001B0793">
        <w:tc>
          <w:tcPr>
            <w:tcW w:w="720" w:type="dxa"/>
            <w:tcBorders>
              <w:top w:val="nil"/>
              <w:left w:val="nil"/>
              <w:bottom w:val="nil"/>
              <w:right w:val="single" w:sz="4" w:space="0" w:color="auto"/>
            </w:tcBorders>
            <w:vAlign w:val="center"/>
          </w:tcPr>
          <w:p w:rsidR="001B0793" w:rsidRDefault="001B0793" w:rsidP="001B0793">
            <w:pPr>
              <w:jc w:val="right"/>
            </w:pPr>
            <w:r>
              <w:t>11</w:t>
            </w:r>
          </w:p>
        </w:tc>
        <w:tc>
          <w:tcPr>
            <w:tcW w:w="0" w:type="auto"/>
            <w:tcBorders>
              <w:left w:val="single" w:sz="4" w:space="0" w:color="auto"/>
            </w:tcBorders>
            <w:vAlign w:val="center"/>
          </w:tcPr>
          <w:p w:rsidR="001B0793" w:rsidRDefault="00524100" w:rsidP="001B0793">
            <w:pPr>
              <w:jc w:val="center"/>
            </w:pPr>
            <w:r>
              <w:t>0</w:t>
            </w:r>
          </w:p>
        </w:tc>
        <w:tc>
          <w:tcPr>
            <w:tcW w:w="440" w:type="dxa"/>
            <w:vAlign w:val="center"/>
          </w:tcPr>
          <w:p w:rsidR="001B0793" w:rsidRDefault="00524100" w:rsidP="001B0793">
            <w:pPr>
              <w:jc w:val="center"/>
            </w:pPr>
            <w:r>
              <w:t>0</w:t>
            </w:r>
          </w:p>
        </w:tc>
        <w:tc>
          <w:tcPr>
            <w:tcW w:w="0" w:type="auto"/>
            <w:vAlign w:val="center"/>
          </w:tcPr>
          <w:p w:rsidR="001B0793" w:rsidRDefault="00524100" w:rsidP="001B0793">
            <w:pPr>
              <w:jc w:val="center"/>
            </w:pPr>
            <w:r>
              <w:t>1</w:t>
            </w:r>
          </w:p>
        </w:tc>
        <w:tc>
          <w:tcPr>
            <w:tcW w:w="0" w:type="auto"/>
            <w:vAlign w:val="center"/>
          </w:tcPr>
          <w:p w:rsidR="001B0793" w:rsidRDefault="00524100" w:rsidP="001B0793">
            <w:pPr>
              <w:jc w:val="center"/>
            </w:pPr>
            <w:r>
              <w:t>1</w:t>
            </w:r>
          </w:p>
        </w:tc>
      </w:tr>
      <w:tr w:rsidR="001B0793" w:rsidTr="001B0793">
        <w:tc>
          <w:tcPr>
            <w:tcW w:w="720" w:type="dxa"/>
            <w:tcBorders>
              <w:top w:val="nil"/>
              <w:left w:val="nil"/>
              <w:bottom w:val="nil"/>
              <w:right w:val="single" w:sz="4" w:space="0" w:color="auto"/>
            </w:tcBorders>
            <w:vAlign w:val="center"/>
          </w:tcPr>
          <w:p w:rsidR="001B0793" w:rsidRDefault="001B0793" w:rsidP="001B0793">
            <w:pPr>
              <w:jc w:val="right"/>
            </w:pPr>
            <w:r>
              <w:t>10</w:t>
            </w:r>
          </w:p>
        </w:tc>
        <w:tc>
          <w:tcPr>
            <w:tcW w:w="0" w:type="auto"/>
            <w:tcBorders>
              <w:left w:val="single" w:sz="4" w:space="0" w:color="auto"/>
            </w:tcBorders>
            <w:vAlign w:val="center"/>
          </w:tcPr>
          <w:p w:rsidR="001B0793" w:rsidRDefault="00524100" w:rsidP="001B0793">
            <w:pPr>
              <w:jc w:val="center"/>
            </w:pPr>
            <w:r>
              <w:t>0</w:t>
            </w:r>
          </w:p>
        </w:tc>
        <w:tc>
          <w:tcPr>
            <w:tcW w:w="440" w:type="dxa"/>
            <w:vAlign w:val="center"/>
          </w:tcPr>
          <w:p w:rsidR="001B0793" w:rsidRDefault="00524100" w:rsidP="001B0793">
            <w:pPr>
              <w:jc w:val="center"/>
            </w:pPr>
            <w:r>
              <w:t>0</w:t>
            </w:r>
          </w:p>
        </w:tc>
        <w:tc>
          <w:tcPr>
            <w:tcW w:w="0" w:type="auto"/>
            <w:vAlign w:val="center"/>
          </w:tcPr>
          <w:p w:rsidR="001B0793" w:rsidRDefault="00524100" w:rsidP="001B0793">
            <w:pPr>
              <w:jc w:val="center"/>
            </w:pPr>
            <w:r>
              <w:t>1</w:t>
            </w:r>
          </w:p>
        </w:tc>
        <w:tc>
          <w:tcPr>
            <w:tcW w:w="0" w:type="auto"/>
            <w:vAlign w:val="center"/>
          </w:tcPr>
          <w:p w:rsidR="001B0793" w:rsidRDefault="00524100" w:rsidP="001B0793">
            <w:pPr>
              <w:jc w:val="center"/>
            </w:pPr>
            <w:r>
              <w:t>1</w:t>
            </w:r>
          </w:p>
        </w:tc>
      </w:tr>
    </w:tbl>
    <w:p w:rsidR="00524100" w:rsidRDefault="00524100" w:rsidP="00F06D6D"/>
    <w:p w:rsidR="00524100" w:rsidRDefault="00524100" w:rsidP="00524100">
      <w:r>
        <w:rPr>
          <w:noProof/>
        </w:rPr>
        <w:drawing>
          <wp:inline distT="0" distB="0" distL="0" distR="0">
            <wp:extent cx="4743450" cy="16573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l="15705" t="17379" r="4487" b="33048"/>
                    <a:stretch>
                      <a:fillRect/>
                    </a:stretch>
                  </pic:blipFill>
                  <pic:spPr bwMode="auto">
                    <a:xfrm>
                      <a:off x="0" y="0"/>
                      <a:ext cx="4743450" cy="1657350"/>
                    </a:xfrm>
                    <a:prstGeom prst="rect">
                      <a:avLst/>
                    </a:prstGeom>
                    <a:noFill/>
                    <a:ln w="9525">
                      <a:noFill/>
                      <a:miter lim="800000"/>
                      <a:headEnd/>
                      <a:tailEnd/>
                    </a:ln>
                  </pic:spPr>
                </pic:pic>
              </a:graphicData>
            </a:graphic>
          </wp:inline>
        </w:drawing>
      </w:r>
    </w:p>
    <w:p w:rsidR="00524100" w:rsidRDefault="00524100" w:rsidP="00524100"/>
    <w:p w:rsidR="00EA18E9" w:rsidRDefault="00F06D6D" w:rsidP="00F06D6D">
      <w:pPr>
        <w:ind w:left="720"/>
      </w:pPr>
      <w:r>
        <w:lastRenderedPageBreak/>
        <w:tab/>
        <w:t xml:space="preserve">Because the result could be either a positive or a negative number, we can split these two cases apart from one another by a 2-to-1 </w:t>
      </w:r>
      <w:proofErr w:type="spellStart"/>
      <w:r>
        <w:t>mux</w:t>
      </w:r>
      <w:proofErr w:type="spellEnd"/>
      <w:r>
        <w:t xml:space="preserve"> with the most significant bit in as the control bit.</w:t>
      </w:r>
      <w:r w:rsidR="00C80944">
        <w:t xml:space="preserve"> For the positive number, we can re-use some of the designs from the last lab, with the exception that we need to add another Hex display, since the numbers can now go up to 127</w:t>
      </w:r>
      <w:r w:rsidR="00C80944">
        <w:rPr>
          <w:vertAlign w:val="subscript"/>
        </w:rPr>
        <w:t>10</w:t>
      </w:r>
      <w:r w:rsidR="00C80944">
        <w:t xml:space="preserve">. The </w:t>
      </w:r>
      <w:r w:rsidR="00EA18E9">
        <w:t>Quartus representation for this function is given below.</w:t>
      </w:r>
    </w:p>
    <w:p w:rsidR="00472B5E" w:rsidRDefault="00EA18E9" w:rsidP="00EA18E9">
      <w:pPr>
        <w:jc w:val="center"/>
      </w:pPr>
      <w:r>
        <w:rPr>
          <w:noProof/>
        </w:rPr>
        <w:drawing>
          <wp:inline distT="0" distB="0" distL="0" distR="0">
            <wp:extent cx="4267200" cy="21907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l="16667" t="14530" r="11538" b="19943"/>
                    <a:stretch>
                      <a:fillRect/>
                    </a:stretch>
                  </pic:blipFill>
                  <pic:spPr bwMode="auto">
                    <a:xfrm>
                      <a:off x="0" y="0"/>
                      <a:ext cx="4267200" cy="2190750"/>
                    </a:xfrm>
                    <a:prstGeom prst="rect">
                      <a:avLst/>
                    </a:prstGeom>
                    <a:noFill/>
                    <a:ln w="9525">
                      <a:noFill/>
                      <a:miter lim="800000"/>
                      <a:headEnd/>
                      <a:tailEnd/>
                    </a:ln>
                  </pic:spPr>
                </pic:pic>
              </a:graphicData>
            </a:graphic>
          </wp:inline>
        </w:drawing>
      </w:r>
    </w:p>
    <w:p w:rsidR="00EA18E9" w:rsidRDefault="00EA18E9" w:rsidP="00EA18E9">
      <w:pPr>
        <w:ind w:left="720"/>
      </w:pPr>
      <w:r>
        <w:tab/>
        <w:t>This was made into a symbol block called “</w:t>
      </w:r>
      <w:proofErr w:type="spellStart"/>
      <w:r>
        <w:t>positivenumberconversion</w:t>
      </w:r>
      <w:proofErr w:type="spellEnd"/>
      <w:r>
        <w:t xml:space="preserve">”. </w:t>
      </w:r>
    </w:p>
    <w:p w:rsidR="00EA18E9" w:rsidRDefault="00EA18E9" w:rsidP="00EA18E9">
      <w:pPr>
        <w:ind w:left="720"/>
      </w:pPr>
      <w:r>
        <w:tab/>
        <w:t>If the number was negative, we could get the absolute value of the 2’s complement number by complementing the number and then adding 1. We would then feed this into a “</w:t>
      </w:r>
      <w:proofErr w:type="spellStart"/>
      <w:r>
        <w:t>positivenumberconversion</w:t>
      </w:r>
      <w:proofErr w:type="spellEnd"/>
      <w:r>
        <w:t>” block. This is shown in Quartus below.</w:t>
      </w:r>
    </w:p>
    <w:p w:rsidR="008C3318" w:rsidRDefault="008C3318" w:rsidP="008C3318">
      <w:pPr>
        <w:ind w:left="720"/>
        <w:jc w:val="center"/>
      </w:pPr>
      <w:r>
        <w:rPr>
          <w:noProof/>
        </w:rPr>
        <w:drawing>
          <wp:inline distT="0" distB="0" distL="0" distR="0">
            <wp:extent cx="5427579" cy="1333500"/>
            <wp:effectExtent l="19050" t="0" r="1671"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l="16186" t="25378" r="9455" b="42116"/>
                    <a:stretch>
                      <a:fillRect/>
                    </a:stretch>
                  </pic:blipFill>
                  <pic:spPr bwMode="auto">
                    <a:xfrm>
                      <a:off x="0" y="0"/>
                      <a:ext cx="5427579" cy="1333500"/>
                    </a:xfrm>
                    <a:prstGeom prst="rect">
                      <a:avLst/>
                    </a:prstGeom>
                    <a:noFill/>
                    <a:ln w="9525">
                      <a:noFill/>
                      <a:miter lim="800000"/>
                      <a:headEnd/>
                      <a:tailEnd/>
                    </a:ln>
                  </pic:spPr>
                </pic:pic>
              </a:graphicData>
            </a:graphic>
          </wp:inline>
        </w:drawing>
      </w:r>
    </w:p>
    <w:p w:rsidR="008C3318" w:rsidRDefault="008C3318" w:rsidP="008C3318">
      <w:pPr>
        <w:ind w:left="720"/>
      </w:pPr>
      <w:r>
        <w:tab/>
        <w:t>This was made into a block called “</w:t>
      </w:r>
      <w:proofErr w:type="spellStart"/>
      <w:r>
        <w:t>negativenumberconversion</w:t>
      </w:r>
      <w:proofErr w:type="spellEnd"/>
      <w:r>
        <w:t>”.</w:t>
      </w:r>
    </w:p>
    <w:p w:rsidR="008C3318" w:rsidRDefault="008C3318" w:rsidP="008C3318">
      <w:pPr>
        <w:ind w:left="720"/>
      </w:pPr>
      <w:r>
        <w:tab/>
        <w:t xml:space="preserve">Now all that is needed is to have a 2-to-1 </w:t>
      </w:r>
      <w:proofErr w:type="spellStart"/>
      <w:r>
        <w:t>mux</w:t>
      </w:r>
      <w:proofErr w:type="spellEnd"/>
      <w:r>
        <w:t xml:space="preserve"> for </w:t>
      </w:r>
      <w:proofErr w:type="spellStart"/>
      <w:r>
        <w:t>HEXa</w:t>
      </w:r>
      <w:proofErr w:type="spellEnd"/>
      <w:r>
        <w:t xml:space="preserve">, </w:t>
      </w:r>
      <w:proofErr w:type="spellStart"/>
      <w:r>
        <w:t>HEXb</w:t>
      </w:r>
      <w:proofErr w:type="spellEnd"/>
      <w:r>
        <w:t xml:space="preserve">, and </w:t>
      </w:r>
      <w:proofErr w:type="spellStart"/>
      <w:r>
        <w:t>HEXc</w:t>
      </w:r>
      <w:proofErr w:type="spellEnd"/>
      <w:r>
        <w:t xml:space="preserve">. We can notice that </w:t>
      </w:r>
      <w:proofErr w:type="spellStart"/>
      <w:r>
        <w:t>HEXd</w:t>
      </w:r>
      <w:proofErr w:type="spellEnd"/>
      <w:r>
        <w:t xml:space="preserve"> will only be affected by the most significant bit of the bitwise result, and that </w:t>
      </w:r>
      <w:proofErr w:type="spellStart"/>
      <w:r>
        <w:t>HEXe</w:t>
      </w:r>
      <w:proofErr w:type="spellEnd"/>
      <w:r>
        <w:t xml:space="preserve"> will always be off. Below is the Quartus representation of this.</w:t>
      </w:r>
    </w:p>
    <w:p w:rsidR="008C3318" w:rsidRDefault="00D76D1A" w:rsidP="008C3318">
      <w:pPr>
        <w:jc w:val="center"/>
      </w:pPr>
      <w:r>
        <w:rPr>
          <w:noProof/>
        </w:rPr>
        <w:lastRenderedPageBreak/>
        <w:drawing>
          <wp:inline distT="0" distB="0" distL="0" distR="0">
            <wp:extent cx="4859087" cy="23622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l="16026" t="13969" r="8814" b="21034"/>
                    <a:stretch>
                      <a:fillRect/>
                    </a:stretch>
                  </pic:blipFill>
                  <pic:spPr bwMode="auto">
                    <a:xfrm>
                      <a:off x="0" y="0"/>
                      <a:ext cx="4859087" cy="2362200"/>
                    </a:xfrm>
                    <a:prstGeom prst="rect">
                      <a:avLst/>
                    </a:prstGeom>
                    <a:noFill/>
                    <a:ln w="9525">
                      <a:noFill/>
                      <a:miter lim="800000"/>
                      <a:headEnd/>
                      <a:tailEnd/>
                    </a:ln>
                  </pic:spPr>
                </pic:pic>
              </a:graphicData>
            </a:graphic>
          </wp:inline>
        </w:drawing>
      </w:r>
    </w:p>
    <w:p w:rsidR="00D76D1A" w:rsidRDefault="00D76D1A" w:rsidP="00D76D1A">
      <w:r>
        <w:tab/>
      </w:r>
      <w:r>
        <w:tab/>
        <w:t>A block was made for this called “</w:t>
      </w:r>
      <w:proofErr w:type="spellStart"/>
      <w:r>
        <w:t>nooverflowmux</w:t>
      </w:r>
      <w:proofErr w:type="spellEnd"/>
      <w:r>
        <w:t>”.</w:t>
      </w:r>
    </w:p>
    <w:p w:rsidR="00D76D1A" w:rsidRDefault="00D76D1A" w:rsidP="00D76D1A">
      <w:pPr>
        <w:ind w:left="720"/>
      </w:pPr>
      <w:r>
        <w:tab/>
        <w:t xml:space="preserve">Now, we just need to use a </w:t>
      </w:r>
      <w:proofErr w:type="spellStart"/>
      <w:r>
        <w:t>demux</w:t>
      </w:r>
      <w:proofErr w:type="spellEnd"/>
      <w:r>
        <w:t xml:space="preserve"> with the input’s most significant digit as the select bit to split the number into positive and negative numbers. The outputs of the </w:t>
      </w:r>
      <w:proofErr w:type="spellStart"/>
      <w:r>
        <w:t>demux</w:t>
      </w:r>
      <w:proofErr w:type="spellEnd"/>
      <w:r>
        <w:t xml:space="preserve"> will go to “</w:t>
      </w:r>
      <w:proofErr w:type="spellStart"/>
      <w:r>
        <w:t>positivenumberconversion</w:t>
      </w:r>
      <w:proofErr w:type="spellEnd"/>
      <w:r>
        <w:t>” and “</w:t>
      </w:r>
      <w:proofErr w:type="spellStart"/>
      <w:r>
        <w:t>negativenumberconversion</w:t>
      </w:r>
      <w:proofErr w:type="spellEnd"/>
      <w:r>
        <w:t>” respectively. We can then use the “</w:t>
      </w:r>
      <w:proofErr w:type="spellStart"/>
      <w:r>
        <w:t>nooverflowmux</w:t>
      </w:r>
      <w:proofErr w:type="spellEnd"/>
      <w:r>
        <w:t>” to re-combine them, with input’s most significant digit as the select bit, and give us the correct outputs to the HEX displays.</w:t>
      </w:r>
      <w:r w:rsidR="0070595E">
        <w:t xml:space="preserve"> This is shown in the image below.</w:t>
      </w:r>
    </w:p>
    <w:p w:rsidR="0070595E" w:rsidRDefault="0070595E" w:rsidP="0070595E">
      <w:pPr>
        <w:jc w:val="center"/>
      </w:pPr>
      <w:r>
        <w:rPr>
          <w:noProof/>
        </w:rPr>
        <w:drawing>
          <wp:inline distT="0" distB="0" distL="0" distR="0">
            <wp:extent cx="6111563" cy="1323975"/>
            <wp:effectExtent l="19050" t="0" r="3487"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l="15545" t="15100" r="1603" b="52991"/>
                    <a:stretch>
                      <a:fillRect/>
                    </a:stretch>
                  </pic:blipFill>
                  <pic:spPr bwMode="auto">
                    <a:xfrm>
                      <a:off x="0" y="0"/>
                      <a:ext cx="6111563" cy="1323975"/>
                    </a:xfrm>
                    <a:prstGeom prst="rect">
                      <a:avLst/>
                    </a:prstGeom>
                    <a:noFill/>
                    <a:ln w="9525">
                      <a:noFill/>
                      <a:miter lim="800000"/>
                      <a:headEnd/>
                      <a:tailEnd/>
                    </a:ln>
                  </pic:spPr>
                </pic:pic>
              </a:graphicData>
            </a:graphic>
          </wp:inline>
        </w:drawing>
      </w:r>
    </w:p>
    <w:p w:rsidR="00121ACA" w:rsidRDefault="00121ACA" w:rsidP="00121ACA">
      <w:pPr>
        <w:ind w:left="720"/>
      </w:pPr>
      <w:r>
        <w:tab/>
        <w:t>This was put into its own block called “</w:t>
      </w:r>
      <w:proofErr w:type="spellStart"/>
      <w:r>
        <w:t>numberconverter</w:t>
      </w:r>
      <w:proofErr w:type="spellEnd"/>
      <w:r>
        <w:t>”.</w:t>
      </w:r>
    </w:p>
    <w:p w:rsidR="00472B5E" w:rsidRDefault="00EB2975" w:rsidP="00472B5E">
      <w:pPr>
        <w:ind w:left="720"/>
      </w:pPr>
      <w:r>
        <w:tab/>
        <w:t xml:space="preserve">The addition/subtraction module we will use was demonstrated in class, and is made of a </w:t>
      </w:r>
      <w:proofErr w:type="spellStart"/>
      <w:r>
        <w:t>megafunction</w:t>
      </w:r>
      <w:proofErr w:type="spellEnd"/>
      <w:r>
        <w:t xml:space="preserve"> inverter, a 2-to-1 </w:t>
      </w:r>
      <w:proofErr w:type="spellStart"/>
      <w:r>
        <w:t>mux</w:t>
      </w:r>
      <w:proofErr w:type="spellEnd"/>
      <w:r>
        <w:t xml:space="preserve">, and </w:t>
      </w:r>
      <w:proofErr w:type="gramStart"/>
      <w:r>
        <w:t>a</w:t>
      </w:r>
      <w:proofErr w:type="gramEnd"/>
      <w:r>
        <w:t xml:space="preserve"> 8-bit ripple-carry adder made up of eight full adders whose carry is input into the next highest significant bits’ input. We will output the last carry bit and the XOR of the last two carry bits, the signed overflow indicator, as they will be needed later.</w:t>
      </w:r>
    </w:p>
    <w:p w:rsidR="00F76F1A" w:rsidRDefault="00F76F1A" w:rsidP="00121ACA">
      <w:pPr>
        <w:ind w:left="720"/>
      </w:pPr>
      <w:r>
        <w:tab/>
        <w:t>If our circuit was to have a signed overflow</w:t>
      </w:r>
      <w:r w:rsidR="00E72A10">
        <w:t xml:space="preserve">, we decided that the simplest method would be to simply display “Error” on the seven-segment displays rather than extending the binary number one bit and translating it. This can be accomplished with a </w:t>
      </w:r>
      <w:r w:rsidR="00121ACA">
        <w:t>1</w:t>
      </w:r>
      <w:r w:rsidR="00E72A10">
        <w:t>-to-</w:t>
      </w:r>
      <w:r w:rsidR="00121ACA">
        <w:t>2</w:t>
      </w:r>
      <w:r w:rsidR="00E72A10">
        <w:t xml:space="preserve"> </w:t>
      </w:r>
      <w:proofErr w:type="spellStart"/>
      <w:r w:rsidR="00E72A10">
        <w:t>demultiplexer</w:t>
      </w:r>
      <w:proofErr w:type="spellEnd"/>
      <w:r w:rsidR="00E72A10">
        <w:t xml:space="preserve"> with the signed overflow indicator bit as the selector bit, and the first output going to the module to create the message. </w:t>
      </w:r>
      <w:r w:rsidR="00121ACA">
        <w:t>The second input can go into another “</w:t>
      </w:r>
      <w:proofErr w:type="spellStart"/>
      <w:r w:rsidR="00121ACA">
        <w:t>numberconverter</w:t>
      </w:r>
      <w:proofErr w:type="spellEnd"/>
      <w:r w:rsidR="00121ACA">
        <w:t xml:space="preserve">” symbol file. In order to have only one, correct output for either an overflow or no overflow possibilities, we must </w:t>
      </w:r>
      <w:proofErr w:type="spellStart"/>
      <w:r w:rsidR="00121ACA">
        <w:t>mux</w:t>
      </w:r>
      <w:proofErr w:type="spellEnd"/>
      <w:r w:rsidR="00121ACA">
        <w:t xml:space="preserve"> </w:t>
      </w:r>
      <w:r w:rsidR="00E0716A">
        <w:t>the corresponding outputs of the “ERROR” module and “</w:t>
      </w:r>
      <w:proofErr w:type="spellStart"/>
      <w:r w:rsidR="00E0716A">
        <w:t>numberconverter</w:t>
      </w:r>
      <w:proofErr w:type="spellEnd"/>
      <w:r w:rsidR="00E0716A">
        <w:t>” module with the signed overflow indicator bit as the select bit.</w:t>
      </w:r>
    </w:p>
    <w:p w:rsidR="00E0716A" w:rsidRDefault="00E0716A" w:rsidP="00121ACA">
      <w:pPr>
        <w:ind w:left="720"/>
      </w:pPr>
      <w:r>
        <w:tab/>
        <w:t xml:space="preserve">Now, with the arithmetic and bitwise functions done, we just </w:t>
      </w:r>
      <w:proofErr w:type="spellStart"/>
      <w:r>
        <w:t>mux</w:t>
      </w:r>
      <w:proofErr w:type="spellEnd"/>
      <w:r>
        <w:t xml:space="preserve"> the HEX outputs of each with s1 as the select bit. The complete Quartus circuit is shown below.</w:t>
      </w:r>
    </w:p>
    <w:p w:rsidR="00FB2221" w:rsidRPr="001B0793" w:rsidRDefault="00FB2221" w:rsidP="00FB2221">
      <w:pPr>
        <w:ind w:left="-1080"/>
        <w:jc w:val="center"/>
      </w:pPr>
      <w:r>
        <w:rPr>
          <w:noProof/>
        </w:rPr>
        <w:lastRenderedPageBreak/>
        <w:drawing>
          <wp:inline distT="0" distB="0" distL="0" distR="0">
            <wp:extent cx="7344282" cy="2257425"/>
            <wp:effectExtent l="19050" t="0" r="9018" b="9525"/>
            <wp:docPr id="2" name="Picture 1" descr="Untitl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jpg"/>
                    <pic:cNvPicPr/>
                  </pic:nvPicPr>
                  <pic:blipFill>
                    <a:blip r:embed="rId12" cstate="print"/>
                    <a:stretch>
                      <a:fillRect/>
                    </a:stretch>
                  </pic:blipFill>
                  <pic:spPr>
                    <a:xfrm>
                      <a:off x="0" y="0"/>
                      <a:ext cx="7344282" cy="2257425"/>
                    </a:xfrm>
                    <a:prstGeom prst="rect">
                      <a:avLst/>
                    </a:prstGeom>
                  </pic:spPr>
                </pic:pic>
              </a:graphicData>
            </a:graphic>
          </wp:inline>
        </w:drawing>
      </w:r>
    </w:p>
    <w:p w:rsidR="002373FE" w:rsidRPr="002373FE" w:rsidRDefault="002373FE" w:rsidP="002373FE">
      <w:pPr>
        <w:ind w:left="720"/>
      </w:pPr>
    </w:p>
    <w:p w:rsidR="00892067" w:rsidRDefault="00892067" w:rsidP="00892067">
      <w:pPr>
        <w:pStyle w:val="ListParagraph"/>
        <w:numPr>
          <w:ilvl w:val="0"/>
          <w:numId w:val="1"/>
        </w:numPr>
        <w:rPr>
          <w:b/>
          <w:sz w:val="40"/>
          <w:szCs w:val="40"/>
        </w:rPr>
      </w:pPr>
      <w:r>
        <w:rPr>
          <w:b/>
          <w:sz w:val="40"/>
          <w:szCs w:val="40"/>
        </w:rPr>
        <w:t>Design of Prototype Testing Experiments</w:t>
      </w:r>
    </w:p>
    <w:tbl>
      <w:tblPr>
        <w:tblStyle w:val="TableGrid"/>
        <w:tblW w:w="0" w:type="auto"/>
        <w:tblInd w:w="720" w:type="dxa"/>
        <w:tblLook w:val="04A0"/>
      </w:tblPr>
      <w:tblGrid>
        <w:gridCol w:w="414"/>
        <w:gridCol w:w="414"/>
        <w:gridCol w:w="4362"/>
        <w:gridCol w:w="1580"/>
        <w:gridCol w:w="2086"/>
      </w:tblGrid>
      <w:tr w:rsidR="00FB2221" w:rsidTr="00FB2221">
        <w:tc>
          <w:tcPr>
            <w:tcW w:w="0" w:type="auto"/>
            <w:vAlign w:val="center"/>
          </w:tcPr>
          <w:p w:rsidR="00FB2221" w:rsidRDefault="00FB2221" w:rsidP="00FB2221">
            <w:pPr>
              <w:jc w:val="center"/>
            </w:pPr>
            <w:r>
              <w:t>s1</w:t>
            </w:r>
          </w:p>
        </w:tc>
        <w:tc>
          <w:tcPr>
            <w:tcW w:w="0" w:type="auto"/>
            <w:vAlign w:val="center"/>
          </w:tcPr>
          <w:p w:rsidR="00FB2221" w:rsidRDefault="00FB2221" w:rsidP="00FB2221">
            <w:pPr>
              <w:jc w:val="center"/>
            </w:pPr>
            <w:r>
              <w:t>s0</w:t>
            </w:r>
          </w:p>
        </w:tc>
        <w:tc>
          <w:tcPr>
            <w:tcW w:w="0" w:type="auto"/>
            <w:vAlign w:val="center"/>
          </w:tcPr>
          <w:p w:rsidR="00FB2221" w:rsidRDefault="00FB2221" w:rsidP="00FB2221">
            <w:pPr>
              <w:jc w:val="center"/>
            </w:pPr>
            <w:r>
              <w:t>Test at least two different inputs, one result with an overflow (if applicable) and one without. Draw out results by hand and compare. Did they match? (Y/N)</w:t>
            </w:r>
          </w:p>
        </w:tc>
        <w:tc>
          <w:tcPr>
            <w:tcW w:w="0" w:type="auto"/>
            <w:vAlign w:val="center"/>
          </w:tcPr>
          <w:p w:rsidR="00FB2221" w:rsidRDefault="00FB2221" w:rsidP="00FB2221">
            <w:pPr>
              <w:jc w:val="center"/>
            </w:pPr>
            <w:r>
              <w:t>What were the input numbers?</w:t>
            </w:r>
          </w:p>
        </w:tc>
        <w:tc>
          <w:tcPr>
            <w:tcW w:w="0" w:type="auto"/>
            <w:vAlign w:val="center"/>
          </w:tcPr>
          <w:p w:rsidR="00FB2221" w:rsidRDefault="00FB2221" w:rsidP="00FB2221">
            <w:pPr>
              <w:jc w:val="center"/>
            </w:pPr>
            <w:r>
              <w:t>If there was not a match, what output was observed?</w:t>
            </w:r>
          </w:p>
        </w:tc>
      </w:tr>
      <w:tr w:rsidR="00FB2221" w:rsidTr="00FB2221">
        <w:tc>
          <w:tcPr>
            <w:tcW w:w="0" w:type="auto"/>
            <w:vAlign w:val="center"/>
          </w:tcPr>
          <w:p w:rsidR="00FB2221" w:rsidRDefault="00FB2221" w:rsidP="00FB2221">
            <w:pPr>
              <w:jc w:val="center"/>
            </w:pPr>
            <w:r>
              <w:t>0</w:t>
            </w:r>
          </w:p>
        </w:tc>
        <w:tc>
          <w:tcPr>
            <w:tcW w:w="0" w:type="auto"/>
            <w:vAlign w:val="center"/>
          </w:tcPr>
          <w:p w:rsidR="00FB2221" w:rsidRDefault="00FB2221" w:rsidP="00FB2221">
            <w:pPr>
              <w:jc w:val="center"/>
            </w:pPr>
            <w:r>
              <w:t>0</w:t>
            </w:r>
          </w:p>
        </w:tc>
        <w:tc>
          <w:tcPr>
            <w:tcW w:w="0" w:type="auto"/>
            <w:vAlign w:val="center"/>
          </w:tcPr>
          <w:p w:rsidR="00FB2221" w:rsidRDefault="00FB2221" w:rsidP="00FB2221">
            <w:pPr>
              <w:jc w:val="center"/>
            </w:pPr>
          </w:p>
        </w:tc>
        <w:tc>
          <w:tcPr>
            <w:tcW w:w="0" w:type="auto"/>
            <w:vAlign w:val="center"/>
          </w:tcPr>
          <w:p w:rsidR="00FB2221" w:rsidRDefault="00FB2221" w:rsidP="00FB2221">
            <w:pPr>
              <w:jc w:val="center"/>
            </w:pPr>
          </w:p>
        </w:tc>
        <w:tc>
          <w:tcPr>
            <w:tcW w:w="0" w:type="auto"/>
            <w:vAlign w:val="center"/>
          </w:tcPr>
          <w:p w:rsidR="00FB2221" w:rsidRDefault="00FB2221" w:rsidP="00FB2221">
            <w:pPr>
              <w:jc w:val="center"/>
            </w:pPr>
          </w:p>
        </w:tc>
      </w:tr>
      <w:tr w:rsidR="00FB2221" w:rsidTr="00FB2221">
        <w:tc>
          <w:tcPr>
            <w:tcW w:w="0" w:type="auto"/>
            <w:vAlign w:val="center"/>
          </w:tcPr>
          <w:p w:rsidR="00FB2221" w:rsidRDefault="00FB2221" w:rsidP="00FB2221">
            <w:pPr>
              <w:jc w:val="center"/>
            </w:pPr>
            <w:r>
              <w:t>0</w:t>
            </w:r>
          </w:p>
        </w:tc>
        <w:tc>
          <w:tcPr>
            <w:tcW w:w="0" w:type="auto"/>
            <w:vAlign w:val="center"/>
          </w:tcPr>
          <w:p w:rsidR="00FB2221" w:rsidRDefault="00FB2221" w:rsidP="00FB2221">
            <w:pPr>
              <w:jc w:val="center"/>
            </w:pPr>
            <w:r>
              <w:t>1</w:t>
            </w:r>
          </w:p>
        </w:tc>
        <w:tc>
          <w:tcPr>
            <w:tcW w:w="0" w:type="auto"/>
            <w:vAlign w:val="center"/>
          </w:tcPr>
          <w:p w:rsidR="00FB2221" w:rsidRDefault="00FB2221" w:rsidP="00FB2221">
            <w:pPr>
              <w:jc w:val="center"/>
            </w:pPr>
          </w:p>
        </w:tc>
        <w:tc>
          <w:tcPr>
            <w:tcW w:w="0" w:type="auto"/>
            <w:vAlign w:val="center"/>
          </w:tcPr>
          <w:p w:rsidR="00FB2221" w:rsidRDefault="00FB2221" w:rsidP="00FB2221">
            <w:pPr>
              <w:jc w:val="center"/>
            </w:pPr>
          </w:p>
        </w:tc>
        <w:tc>
          <w:tcPr>
            <w:tcW w:w="0" w:type="auto"/>
            <w:vAlign w:val="center"/>
          </w:tcPr>
          <w:p w:rsidR="00FB2221" w:rsidRDefault="00FB2221" w:rsidP="00FB2221">
            <w:pPr>
              <w:jc w:val="center"/>
            </w:pPr>
          </w:p>
        </w:tc>
      </w:tr>
      <w:tr w:rsidR="00FB2221" w:rsidTr="00FB2221">
        <w:tc>
          <w:tcPr>
            <w:tcW w:w="0" w:type="auto"/>
            <w:vAlign w:val="center"/>
          </w:tcPr>
          <w:p w:rsidR="00FB2221" w:rsidRDefault="00FB2221" w:rsidP="00FB2221">
            <w:pPr>
              <w:jc w:val="center"/>
            </w:pPr>
            <w:r>
              <w:t>1</w:t>
            </w:r>
          </w:p>
        </w:tc>
        <w:tc>
          <w:tcPr>
            <w:tcW w:w="0" w:type="auto"/>
            <w:vAlign w:val="center"/>
          </w:tcPr>
          <w:p w:rsidR="00FB2221" w:rsidRDefault="00FB2221" w:rsidP="00FB2221">
            <w:pPr>
              <w:jc w:val="center"/>
            </w:pPr>
            <w:r>
              <w:t>0</w:t>
            </w:r>
          </w:p>
        </w:tc>
        <w:tc>
          <w:tcPr>
            <w:tcW w:w="0" w:type="auto"/>
            <w:vAlign w:val="center"/>
          </w:tcPr>
          <w:p w:rsidR="00FB2221" w:rsidRDefault="00FB2221" w:rsidP="00FB2221">
            <w:pPr>
              <w:jc w:val="center"/>
            </w:pPr>
          </w:p>
        </w:tc>
        <w:tc>
          <w:tcPr>
            <w:tcW w:w="0" w:type="auto"/>
            <w:vAlign w:val="center"/>
          </w:tcPr>
          <w:p w:rsidR="00FB2221" w:rsidRDefault="00FB2221" w:rsidP="00FB2221">
            <w:pPr>
              <w:jc w:val="center"/>
            </w:pPr>
          </w:p>
        </w:tc>
        <w:tc>
          <w:tcPr>
            <w:tcW w:w="0" w:type="auto"/>
            <w:vAlign w:val="center"/>
          </w:tcPr>
          <w:p w:rsidR="00FB2221" w:rsidRDefault="00FB2221" w:rsidP="00FB2221">
            <w:pPr>
              <w:jc w:val="center"/>
            </w:pPr>
          </w:p>
        </w:tc>
      </w:tr>
      <w:tr w:rsidR="00FB2221" w:rsidTr="00FB2221">
        <w:tc>
          <w:tcPr>
            <w:tcW w:w="0" w:type="auto"/>
            <w:vAlign w:val="center"/>
          </w:tcPr>
          <w:p w:rsidR="00FB2221" w:rsidRDefault="00FB2221" w:rsidP="00FB2221">
            <w:pPr>
              <w:jc w:val="center"/>
            </w:pPr>
            <w:r>
              <w:t>1</w:t>
            </w:r>
          </w:p>
        </w:tc>
        <w:tc>
          <w:tcPr>
            <w:tcW w:w="0" w:type="auto"/>
            <w:vAlign w:val="center"/>
          </w:tcPr>
          <w:p w:rsidR="00FB2221" w:rsidRDefault="00FB2221" w:rsidP="00FB2221">
            <w:pPr>
              <w:jc w:val="center"/>
            </w:pPr>
            <w:r>
              <w:t>1</w:t>
            </w:r>
          </w:p>
        </w:tc>
        <w:tc>
          <w:tcPr>
            <w:tcW w:w="0" w:type="auto"/>
            <w:vAlign w:val="center"/>
          </w:tcPr>
          <w:p w:rsidR="00FB2221" w:rsidRDefault="00FB2221" w:rsidP="00FB2221">
            <w:pPr>
              <w:jc w:val="center"/>
            </w:pPr>
          </w:p>
        </w:tc>
        <w:tc>
          <w:tcPr>
            <w:tcW w:w="0" w:type="auto"/>
            <w:vAlign w:val="center"/>
          </w:tcPr>
          <w:p w:rsidR="00FB2221" w:rsidRDefault="00FB2221" w:rsidP="00FB2221">
            <w:pPr>
              <w:jc w:val="center"/>
            </w:pPr>
          </w:p>
        </w:tc>
        <w:tc>
          <w:tcPr>
            <w:tcW w:w="0" w:type="auto"/>
            <w:vAlign w:val="center"/>
          </w:tcPr>
          <w:p w:rsidR="00FB2221" w:rsidRDefault="00FB2221" w:rsidP="00FB2221">
            <w:pPr>
              <w:jc w:val="center"/>
            </w:pPr>
          </w:p>
        </w:tc>
      </w:tr>
    </w:tbl>
    <w:p w:rsidR="002373FE" w:rsidRPr="002373FE" w:rsidRDefault="002373FE" w:rsidP="00FB2221">
      <w:pPr>
        <w:ind w:left="720"/>
        <w:jc w:val="center"/>
      </w:pPr>
    </w:p>
    <w:p w:rsidR="00FB2221" w:rsidRPr="00FB2221" w:rsidRDefault="00892067" w:rsidP="00FB2221">
      <w:pPr>
        <w:pStyle w:val="ListParagraph"/>
        <w:numPr>
          <w:ilvl w:val="0"/>
          <w:numId w:val="1"/>
        </w:numPr>
        <w:rPr>
          <w:b/>
          <w:sz w:val="40"/>
          <w:szCs w:val="40"/>
        </w:rPr>
      </w:pPr>
      <w:r>
        <w:rPr>
          <w:b/>
          <w:sz w:val="40"/>
          <w:szCs w:val="40"/>
        </w:rPr>
        <w:t>Answers to Question</w:t>
      </w:r>
      <w:r w:rsidR="00FB2221">
        <w:rPr>
          <w:b/>
          <w:sz w:val="40"/>
          <w:szCs w:val="40"/>
        </w:rPr>
        <w:t>s</w:t>
      </w:r>
    </w:p>
    <w:p w:rsidR="002373FE" w:rsidRDefault="00FB2221" w:rsidP="00FB2221">
      <w:pPr>
        <w:pStyle w:val="ListParagraph"/>
        <w:numPr>
          <w:ilvl w:val="0"/>
          <w:numId w:val="3"/>
        </w:numPr>
      </w:pPr>
      <w:r>
        <w:t xml:space="preserve">Appropriate inputs for each of the </w:t>
      </w:r>
      <w:r w:rsidR="006C61B9">
        <w:t>eight-bit input numbers will be sixteen of the DE2 switches, eight for each number.</w:t>
      </w:r>
    </w:p>
    <w:p w:rsidR="00FB2221" w:rsidRDefault="006C61B9" w:rsidP="00FB2221">
      <w:pPr>
        <w:pStyle w:val="ListParagraph"/>
        <w:numPr>
          <w:ilvl w:val="0"/>
          <w:numId w:val="3"/>
        </w:numPr>
      </w:pPr>
      <w:r>
        <w:t>A human-readable output would be signed decimal representation on the seven-segment HEX displays of the DE2 board. We will actually only use five of them at most.</w:t>
      </w:r>
    </w:p>
    <w:p w:rsidR="00FB2221" w:rsidRDefault="00FB2221" w:rsidP="00FB2221">
      <w:pPr>
        <w:pStyle w:val="ListParagraph"/>
        <w:numPr>
          <w:ilvl w:val="0"/>
          <w:numId w:val="3"/>
        </w:numPr>
      </w:pPr>
      <w:r>
        <w:t xml:space="preserve"> </w:t>
      </w:r>
      <w:r w:rsidR="006C61B9">
        <w:t>One of the seven segment displays will light up the middle segment for a negative number, or leave the whole display blank for a positive number.</w:t>
      </w:r>
    </w:p>
    <w:p w:rsidR="00FB2221" w:rsidRDefault="00FB2221" w:rsidP="00FB2221">
      <w:pPr>
        <w:pStyle w:val="ListParagraph"/>
        <w:numPr>
          <w:ilvl w:val="0"/>
          <w:numId w:val="3"/>
        </w:numPr>
      </w:pPr>
      <w:r>
        <w:t xml:space="preserve"> </w:t>
      </w:r>
      <w:r w:rsidR="006C61B9">
        <w:t>If the result is out of the range of the eight-bit output, the seven segment displays will show the word “Error” on them.</w:t>
      </w:r>
    </w:p>
    <w:p w:rsidR="00FB2221" w:rsidRDefault="00FB2221" w:rsidP="00FB2221">
      <w:pPr>
        <w:pStyle w:val="ListParagraph"/>
        <w:numPr>
          <w:ilvl w:val="0"/>
          <w:numId w:val="3"/>
        </w:numPr>
      </w:pPr>
      <w:r>
        <w:t xml:space="preserve"> </w:t>
      </w:r>
      <w:r w:rsidR="006C61B9">
        <w:t>If a signed overflow is detected, “Error” will appear on the displays, since the eight-bit result will be wrong. Other overflows will be truncated.</w:t>
      </w:r>
    </w:p>
    <w:p w:rsidR="00FB2221" w:rsidRDefault="00FB2221" w:rsidP="00FB2221">
      <w:pPr>
        <w:pStyle w:val="ListParagraph"/>
        <w:numPr>
          <w:ilvl w:val="0"/>
          <w:numId w:val="3"/>
        </w:numPr>
      </w:pPr>
      <w:r>
        <w:t xml:space="preserve"> </w:t>
      </w:r>
      <w:r w:rsidR="006C61B9">
        <w:t>There was nothing to be answered on this question.</w:t>
      </w:r>
    </w:p>
    <w:p w:rsidR="008C0C8C" w:rsidRDefault="00FB2221" w:rsidP="00FB2221">
      <w:pPr>
        <w:pStyle w:val="ListParagraph"/>
        <w:numPr>
          <w:ilvl w:val="0"/>
          <w:numId w:val="3"/>
        </w:numPr>
      </w:pPr>
      <w:r>
        <w:t xml:space="preserve"> </w:t>
      </w:r>
      <w:r w:rsidR="006C61B9">
        <w:t xml:space="preserve">There will be a two-bit binary selector code for the operations, with the </w:t>
      </w:r>
      <w:r w:rsidR="008C0C8C">
        <w:t>code containing s1 and s0. The truth table for the operations is below.</w:t>
      </w:r>
    </w:p>
    <w:tbl>
      <w:tblPr>
        <w:tblStyle w:val="TableGrid"/>
        <w:tblW w:w="0" w:type="auto"/>
        <w:tblInd w:w="3525" w:type="dxa"/>
        <w:tblLook w:val="04A0"/>
      </w:tblPr>
      <w:tblGrid>
        <w:gridCol w:w="414"/>
        <w:gridCol w:w="414"/>
        <w:gridCol w:w="1506"/>
      </w:tblGrid>
      <w:tr w:rsidR="008C0C8C" w:rsidTr="00C03034">
        <w:tc>
          <w:tcPr>
            <w:tcW w:w="0" w:type="auto"/>
            <w:vAlign w:val="center"/>
          </w:tcPr>
          <w:p w:rsidR="008C0C8C" w:rsidRDefault="008C0C8C" w:rsidP="00C03034">
            <w:pPr>
              <w:jc w:val="center"/>
            </w:pPr>
            <w:r>
              <w:t>s1</w:t>
            </w:r>
          </w:p>
        </w:tc>
        <w:tc>
          <w:tcPr>
            <w:tcW w:w="0" w:type="auto"/>
            <w:vAlign w:val="center"/>
          </w:tcPr>
          <w:p w:rsidR="008C0C8C" w:rsidRDefault="008C0C8C" w:rsidP="00C03034">
            <w:pPr>
              <w:jc w:val="center"/>
            </w:pPr>
            <w:r>
              <w:t>s0</w:t>
            </w:r>
          </w:p>
        </w:tc>
        <w:tc>
          <w:tcPr>
            <w:tcW w:w="0" w:type="auto"/>
            <w:vAlign w:val="center"/>
          </w:tcPr>
          <w:p w:rsidR="008C0C8C" w:rsidRDefault="008C0C8C" w:rsidP="00C03034">
            <w:pPr>
              <w:jc w:val="center"/>
            </w:pPr>
            <w:r>
              <w:t>ALU operation</w:t>
            </w:r>
          </w:p>
        </w:tc>
      </w:tr>
      <w:tr w:rsidR="008C0C8C" w:rsidTr="00C03034">
        <w:tc>
          <w:tcPr>
            <w:tcW w:w="0" w:type="auto"/>
            <w:vAlign w:val="center"/>
          </w:tcPr>
          <w:p w:rsidR="008C0C8C" w:rsidRDefault="008C0C8C" w:rsidP="00C03034">
            <w:pPr>
              <w:jc w:val="center"/>
            </w:pPr>
            <w:r>
              <w:t>0</w:t>
            </w:r>
          </w:p>
        </w:tc>
        <w:tc>
          <w:tcPr>
            <w:tcW w:w="0" w:type="auto"/>
            <w:vAlign w:val="center"/>
          </w:tcPr>
          <w:p w:rsidR="008C0C8C" w:rsidRDefault="008C0C8C" w:rsidP="00C03034">
            <w:pPr>
              <w:jc w:val="center"/>
            </w:pPr>
            <w:r>
              <w:t>0</w:t>
            </w:r>
          </w:p>
        </w:tc>
        <w:tc>
          <w:tcPr>
            <w:tcW w:w="0" w:type="auto"/>
            <w:vAlign w:val="center"/>
          </w:tcPr>
          <w:p w:rsidR="008C0C8C" w:rsidRDefault="008C0C8C" w:rsidP="00C03034">
            <w:pPr>
              <w:jc w:val="center"/>
            </w:pPr>
            <w:r>
              <w:t>+(addition)</w:t>
            </w:r>
          </w:p>
        </w:tc>
      </w:tr>
      <w:tr w:rsidR="008C0C8C" w:rsidTr="00C03034">
        <w:tc>
          <w:tcPr>
            <w:tcW w:w="0" w:type="auto"/>
            <w:vAlign w:val="center"/>
          </w:tcPr>
          <w:p w:rsidR="008C0C8C" w:rsidRDefault="008C0C8C" w:rsidP="00C03034">
            <w:pPr>
              <w:jc w:val="center"/>
            </w:pPr>
            <w:r>
              <w:t>0</w:t>
            </w:r>
          </w:p>
        </w:tc>
        <w:tc>
          <w:tcPr>
            <w:tcW w:w="0" w:type="auto"/>
            <w:vAlign w:val="center"/>
          </w:tcPr>
          <w:p w:rsidR="008C0C8C" w:rsidRDefault="008C0C8C" w:rsidP="00C03034">
            <w:pPr>
              <w:jc w:val="center"/>
            </w:pPr>
            <w:r>
              <w:t>1</w:t>
            </w:r>
          </w:p>
        </w:tc>
        <w:tc>
          <w:tcPr>
            <w:tcW w:w="0" w:type="auto"/>
            <w:vAlign w:val="center"/>
          </w:tcPr>
          <w:p w:rsidR="008C0C8C" w:rsidRDefault="008C0C8C" w:rsidP="00C03034">
            <w:pPr>
              <w:jc w:val="center"/>
            </w:pPr>
            <w:r>
              <w:t>-(subtraction)</w:t>
            </w:r>
          </w:p>
        </w:tc>
      </w:tr>
      <w:tr w:rsidR="008C0C8C" w:rsidTr="00C03034">
        <w:tc>
          <w:tcPr>
            <w:tcW w:w="0" w:type="auto"/>
            <w:vAlign w:val="center"/>
          </w:tcPr>
          <w:p w:rsidR="008C0C8C" w:rsidRDefault="008C0C8C" w:rsidP="00C03034">
            <w:pPr>
              <w:jc w:val="center"/>
            </w:pPr>
            <w:r>
              <w:t>1</w:t>
            </w:r>
          </w:p>
        </w:tc>
        <w:tc>
          <w:tcPr>
            <w:tcW w:w="0" w:type="auto"/>
            <w:vAlign w:val="center"/>
          </w:tcPr>
          <w:p w:rsidR="008C0C8C" w:rsidRDefault="008C0C8C" w:rsidP="00C03034">
            <w:pPr>
              <w:jc w:val="center"/>
            </w:pPr>
            <w:r>
              <w:t>0</w:t>
            </w:r>
          </w:p>
        </w:tc>
        <w:tc>
          <w:tcPr>
            <w:tcW w:w="0" w:type="auto"/>
            <w:vAlign w:val="center"/>
          </w:tcPr>
          <w:p w:rsidR="008C0C8C" w:rsidRDefault="008C0C8C" w:rsidP="00C03034">
            <w:pPr>
              <w:jc w:val="center"/>
            </w:pPr>
            <w:r>
              <w:t>&amp;(AND)</w:t>
            </w:r>
          </w:p>
        </w:tc>
      </w:tr>
      <w:tr w:rsidR="008C0C8C" w:rsidTr="00C03034">
        <w:tc>
          <w:tcPr>
            <w:tcW w:w="0" w:type="auto"/>
            <w:vAlign w:val="center"/>
          </w:tcPr>
          <w:p w:rsidR="008C0C8C" w:rsidRDefault="008C0C8C" w:rsidP="00C03034">
            <w:pPr>
              <w:jc w:val="center"/>
            </w:pPr>
            <w:r>
              <w:t>1</w:t>
            </w:r>
          </w:p>
        </w:tc>
        <w:tc>
          <w:tcPr>
            <w:tcW w:w="0" w:type="auto"/>
            <w:vAlign w:val="center"/>
          </w:tcPr>
          <w:p w:rsidR="008C0C8C" w:rsidRDefault="008C0C8C" w:rsidP="00C03034">
            <w:pPr>
              <w:jc w:val="center"/>
            </w:pPr>
            <w:r>
              <w:t>1</w:t>
            </w:r>
          </w:p>
        </w:tc>
        <w:tc>
          <w:tcPr>
            <w:tcW w:w="0" w:type="auto"/>
            <w:vAlign w:val="center"/>
          </w:tcPr>
          <w:p w:rsidR="008C0C8C" w:rsidRDefault="008C0C8C" w:rsidP="00C03034">
            <w:pPr>
              <w:jc w:val="center"/>
            </w:pPr>
            <w:r>
              <w:t>|(OR)</w:t>
            </w:r>
          </w:p>
        </w:tc>
      </w:tr>
    </w:tbl>
    <w:p w:rsidR="00FB2221" w:rsidRDefault="008C0C8C" w:rsidP="00FB2221">
      <w:pPr>
        <w:pStyle w:val="ListParagraph"/>
        <w:numPr>
          <w:ilvl w:val="0"/>
          <w:numId w:val="3"/>
        </w:numPr>
      </w:pPr>
      <w:r>
        <w:lastRenderedPageBreak/>
        <w:t xml:space="preserve">The top-level design for the circuit is shown in the Theory/Design section. Multiplexers and </w:t>
      </w:r>
      <w:proofErr w:type="spellStart"/>
      <w:r>
        <w:t>demultiplexers</w:t>
      </w:r>
      <w:proofErr w:type="spellEnd"/>
      <w:r>
        <w:t xml:space="preserve"> will allow us to pick and choose what functions to output.</w:t>
      </w:r>
    </w:p>
    <w:p w:rsidR="00FB2221" w:rsidRPr="002373FE" w:rsidRDefault="00FB2221" w:rsidP="008C0C8C">
      <w:pPr>
        <w:pStyle w:val="ListParagraph"/>
        <w:numPr>
          <w:ilvl w:val="0"/>
          <w:numId w:val="3"/>
        </w:numPr>
      </w:pPr>
      <w:r>
        <w:t xml:space="preserve"> </w:t>
      </w:r>
      <w:r w:rsidR="008C0C8C">
        <w:t>Our adder/</w:t>
      </w:r>
      <w:proofErr w:type="spellStart"/>
      <w:r w:rsidR="008C0C8C">
        <w:t>subtractor</w:t>
      </w:r>
      <w:proofErr w:type="spellEnd"/>
      <w:r w:rsidR="008C0C8C">
        <w:t xml:space="preserve"> is a simple 8-bit ripple carry adder with a multiplexed second input to differentiate between adding </w:t>
      </w:r>
      <w:proofErr w:type="gramStart"/>
      <w:r w:rsidR="008C0C8C">
        <w:t>or</w:t>
      </w:r>
      <w:proofErr w:type="gramEnd"/>
      <w:r w:rsidR="008C0C8C">
        <w:t xml:space="preserve"> subtracting.</w:t>
      </w:r>
    </w:p>
    <w:p w:rsidR="00892067" w:rsidRDefault="00892067" w:rsidP="00892067">
      <w:pPr>
        <w:pStyle w:val="ListParagraph"/>
        <w:numPr>
          <w:ilvl w:val="0"/>
          <w:numId w:val="1"/>
        </w:numPr>
        <w:rPr>
          <w:b/>
          <w:sz w:val="40"/>
          <w:szCs w:val="40"/>
        </w:rPr>
      </w:pPr>
      <w:r>
        <w:rPr>
          <w:b/>
          <w:sz w:val="40"/>
          <w:szCs w:val="40"/>
        </w:rPr>
        <w:t>Conclusion</w:t>
      </w:r>
    </w:p>
    <w:p w:rsidR="002373FE" w:rsidRDefault="008C0C8C" w:rsidP="008C0C8C">
      <w:pPr>
        <w:ind w:left="720" w:firstLine="720"/>
      </w:pPr>
      <w:r>
        <w:t>This lab really showed the real complexity that just adding a sign creates. And since we were using 2’s complement, it was as simple of a representation that we could use for simple hardware. Having to track whether a number is positive or negative not only added difficulty in the arithmetic, but also in the translation to a human-readable form.</w:t>
      </w:r>
    </w:p>
    <w:p w:rsidR="008C0C8C" w:rsidRPr="002373FE" w:rsidRDefault="008C0C8C" w:rsidP="008C0C8C">
      <w:pPr>
        <w:ind w:left="720" w:firstLine="720"/>
      </w:pPr>
      <w:r>
        <w:t xml:space="preserve">I also noticed just how convenient a </w:t>
      </w:r>
      <w:proofErr w:type="spellStart"/>
      <w:r>
        <w:t>mux</w:t>
      </w:r>
      <w:proofErr w:type="spellEnd"/>
      <w:r>
        <w:t xml:space="preserve"> or </w:t>
      </w:r>
      <w:proofErr w:type="spellStart"/>
      <w:r>
        <w:t>demux</w:t>
      </w:r>
      <w:proofErr w:type="spellEnd"/>
      <w:r>
        <w:t xml:space="preserve"> really is. They seem to perform like a programming IF statement, and really simplify a circuit.</w:t>
      </w:r>
    </w:p>
    <w:sectPr w:rsidR="008C0C8C" w:rsidRPr="002373FE" w:rsidSect="008C0C8C">
      <w:headerReference w:type="default" r:id="rId13"/>
      <w:footerReference w:type="default" r:id="rId14"/>
      <w:pgSz w:w="12240" w:h="15840"/>
      <w:pgMar w:top="1440" w:right="1440" w:bottom="135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B2221" w:rsidRDefault="00FB2221" w:rsidP="00892067">
      <w:pPr>
        <w:spacing w:line="240" w:lineRule="auto"/>
      </w:pPr>
      <w:r>
        <w:separator/>
      </w:r>
    </w:p>
  </w:endnote>
  <w:endnote w:type="continuationSeparator" w:id="0">
    <w:p w:rsidR="00FB2221" w:rsidRDefault="00FB2221" w:rsidP="00892067">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2828427"/>
      <w:docPartObj>
        <w:docPartGallery w:val="Page Numbers (Bottom of Page)"/>
        <w:docPartUnique/>
      </w:docPartObj>
    </w:sdtPr>
    <w:sdtContent>
      <w:sdt>
        <w:sdtPr>
          <w:id w:val="565050523"/>
          <w:docPartObj>
            <w:docPartGallery w:val="Page Numbers (Top of Page)"/>
            <w:docPartUnique/>
          </w:docPartObj>
        </w:sdtPr>
        <w:sdtContent>
          <w:p w:rsidR="00FB2221" w:rsidRDefault="00FB2221">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8C0C8C">
              <w:rPr>
                <w:b/>
                <w:noProof/>
              </w:rPr>
              <w:t>7</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8C0C8C">
              <w:rPr>
                <w:b/>
                <w:noProof/>
              </w:rPr>
              <w:t>7</w:t>
            </w:r>
            <w:r>
              <w:rPr>
                <w:b/>
                <w:sz w:val="24"/>
                <w:szCs w:val="24"/>
              </w:rPr>
              <w:fldChar w:fldCharType="end"/>
            </w:r>
          </w:p>
        </w:sdtContent>
      </w:sdt>
    </w:sdtContent>
  </w:sdt>
  <w:p w:rsidR="00FB2221" w:rsidRDefault="00FB2221">
    <w:pPr>
      <w:pStyle w:val="Footer"/>
    </w:pPr>
    <w:r>
      <w:t>Jeff Kitchen</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B2221" w:rsidRDefault="00FB2221" w:rsidP="00892067">
      <w:pPr>
        <w:spacing w:line="240" w:lineRule="auto"/>
      </w:pPr>
      <w:r>
        <w:separator/>
      </w:r>
    </w:p>
  </w:footnote>
  <w:footnote w:type="continuationSeparator" w:id="0">
    <w:p w:rsidR="00FB2221" w:rsidRDefault="00FB2221" w:rsidP="00892067">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2221" w:rsidRDefault="00FB2221">
    <w:pPr>
      <w:pStyle w:val="Header"/>
    </w:pPr>
    <w:r>
      <w:t>EEL3705L Spring 2011</w:t>
    </w:r>
    <w:r>
      <w:tab/>
      <w:t>Pre-Lab #4</w:t>
    </w:r>
    <w:r>
      <w:tab/>
      <w:t>v1.0, 2/14/11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B97729"/>
    <w:multiLevelType w:val="hybridMultilevel"/>
    <w:tmpl w:val="4582E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911F2A"/>
    <w:multiLevelType w:val="hybridMultilevel"/>
    <w:tmpl w:val="A4665C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652222F3"/>
    <w:multiLevelType w:val="hybridMultilevel"/>
    <w:tmpl w:val="FA285D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892067"/>
    <w:rsid w:val="00026B7D"/>
    <w:rsid w:val="00121ACA"/>
    <w:rsid w:val="001B0793"/>
    <w:rsid w:val="001E3917"/>
    <w:rsid w:val="002373FE"/>
    <w:rsid w:val="00250112"/>
    <w:rsid w:val="00472B5E"/>
    <w:rsid w:val="00524100"/>
    <w:rsid w:val="006C61B9"/>
    <w:rsid w:val="0070595E"/>
    <w:rsid w:val="007217F1"/>
    <w:rsid w:val="00775FFE"/>
    <w:rsid w:val="00892067"/>
    <w:rsid w:val="008C0C8C"/>
    <w:rsid w:val="008C3318"/>
    <w:rsid w:val="00AF747F"/>
    <w:rsid w:val="00B7081B"/>
    <w:rsid w:val="00C80944"/>
    <w:rsid w:val="00CC6CFB"/>
    <w:rsid w:val="00D72D27"/>
    <w:rsid w:val="00D76D1A"/>
    <w:rsid w:val="00DA3C70"/>
    <w:rsid w:val="00E0716A"/>
    <w:rsid w:val="00E1019F"/>
    <w:rsid w:val="00E72A10"/>
    <w:rsid w:val="00EA18E9"/>
    <w:rsid w:val="00EB2975"/>
    <w:rsid w:val="00EB5433"/>
    <w:rsid w:val="00F06D6D"/>
    <w:rsid w:val="00F76F1A"/>
    <w:rsid w:val="00FB222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0">
      <o:colormenu v:ext="edit" strokecolor="none" shadowcolor="none"/>
    </o:shapedefaults>
    <o:shapelayout v:ext="edit">
      <o:idmap v:ext="edit" data="1"/>
      <o:rules v:ext="edit">
        <o:r id="V:Rule2" type="connector" idref="#_x0000_s1036"/>
        <o:r id="V:Rule4" type="connector" idref="#_x0000_s1037"/>
        <o:r id="V:Rule6" type="connector" idref="#_x0000_s1038"/>
        <o:r id="V:Rule8" type="connector" idref="#_x0000_s1039"/>
        <o:r id="V:Rule10" type="connector" idref="#_x0000_s1040"/>
        <o:r id="V:Rule12" type="connector" idref="#_x0000_s1041"/>
        <o:r id="V:Rule14" type="connector" idref="#_x0000_s1042"/>
        <o:r id="V:Rule16" type="connector" idref="#_x0000_s1043"/>
        <o:r id="V:Rule18" type="connector" idref="#_x0000_s1045"/>
        <o:r id="V:Rule20" type="connector" idref="#_x0000_s1048"/>
        <o:r id="V:Rule22" type="connector" idref="#_x0000_s1049"/>
        <o:r id="V:Rule24" type="connector" idref="#_x0000_s1050"/>
        <o:r id="V:Rule26" type="connector" idref="#_x0000_s1051"/>
        <o:r id="V:Rule28" type="connector" idref="#_x0000_s1052"/>
        <o:r id="V:Rule30" type="connector" idref="#_x0000_s1053"/>
        <o:r id="V:Rule32" type="connector" idref="#_x0000_s1054"/>
        <o:r id="V:Rule34" type="connector" idref="#_x0000_s1055"/>
        <o:r id="V:Rule36" type="connector" idref="#_x0000_s1056"/>
        <o:r id="V:Rule38" type="connector" idref="#_x0000_s1057"/>
        <o:r id="V:Rule40" type="connector" idref="#_x0000_s1058"/>
        <o:r id="V:Rule42" type="connector" idref="#_x0000_s1059"/>
        <o:r id="V:Rule44" type="connector" idref="#_x0000_s1060"/>
        <o:r id="V:Rule46" type="connector" idref="#_x0000_s1061"/>
        <o:r id="V:Rule48" type="connector" idref="#_x0000_s1062"/>
        <o:r id="V:Rule50" type="connector" idref="#_x0000_s1063"/>
        <o:r id="V:Rule52" type="connector" idref="#_x0000_s1064"/>
        <o:r id="V:Rule54" type="connector" idref="#_x0000_s1065"/>
        <o:r id="V:Rule56" type="connector" idref="#_x0000_s1066"/>
        <o:r id="V:Rule57" type="connector" idref="#_x0000_s106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2067"/>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892067"/>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892067"/>
  </w:style>
  <w:style w:type="paragraph" w:styleId="Footer">
    <w:name w:val="footer"/>
    <w:basedOn w:val="Normal"/>
    <w:link w:val="FooterChar"/>
    <w:uiPriority w:val="99"/>
    <w:unhideWhenUsed/>
    <w:rsid w:val="00892067"/>
    <w:pPr>
      <w:tabs>
        <w:tab w:val="center" w:pos="4680"/>
        <w:tab w:val="right" w:pos="9360"/>
      </w:tabs>
      <w:spacing w:line="240" w:lineRule="auto"/>
    </w:pPr>
  </w:style>
  <w:style w:type="character" w:customStyle="1" w:styleId="FooterChar">
    <w:name w:val="Footer Char"/>
    <w:basedOn w:val="DefaultParagraphFont"/>
    <w:link w:val="Footer"/>
    <w:uiPriority w:val="99"/>
    <w:rsid w:val="00892067"/>
  </w:style>
  <w:style w:type="paragraph" w:styleId="ListParagraph">
    <w:name w:val="List Paragraph"/>
    <w:basedOn w:val="Normal"/>
    <w:uiPriority w:val="34"/>
    <w:qFormat/>
    <w:rsid w:val="00892067"/>
    <w:pPr>
      <w:ind w:left="720"/>
      <w:contextualSpacing/>
    </w:pPr>
  </w:style>
  <w:style w:type="table" w:styleId="TableGrid">
    <w:name w:val="Table Grid"/>
    <w:basedOn w:val="TableNormal"/>
    <w:uiPriority w:val="59"/>
    <w:rsid w:val="00250112"/>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E391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3917"/>
    <w:rPr>
      <w:rFonts w:ascii="Tahoma" w:hAnsi="Tahoma" w:cs="Tahoma"/>
      <w:sz w:val="16"/>
      <w:szCs w:val="16"/>
    </w:rPr>
  </w:style>
  <w:style w:type="character" w:styleId="PlaceholderText">
    <w:name w:val="Placeholder Text"/>
    <w:basedOn w:val="DefaultParagraphFont"/>
    <w:uiPriority w:val="99"/>
    <w:semiHidden/>
    <w:rsid w:val="001B0793"/>
    <w:rPr>
      <w:color w:val="80808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002A97"/>
    <w:rsid w:val="00002A9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36DB69605C4036A258A218BB123F1E">
    <w:name w:val="7936DB69605C4036A258A218BB123F1E"/>
    <w:rsid w:val="00002A97"/>
  </w:style>
  <w:style w:type="paragraph" w:customStyle="1" w:styleId="315F194205804E7BA00CD78463C5D5F2">
    <w:name w:val="315F194205804E7BA00CD78463C5D5F2"/>
    <w:rsid w:val="00002A97"/>
  </w:style>
  <w:style w:type="paragraph" w:customStyle="1" w:styleId="F8C8FA55AF31490A8B773BF00AE25DA9">
    <w:name w:val="F8C8FA55AF31490A8B773BF00AE25DA9"/>
    <w:rsid w:val="00002A97"/>
  </w:style>
  <w:style w:type="paragraph" w:customStyle="1" w:styleId="5BA6129800D44ADB9412266ABC455DA1">
    <w:name w:val="5BA6129800D44ADB9412266ABC455DA1"/>
    <w:rsid w:val="00002A97"/>
  </w:style>
  <w:style w:type="paragraph" w:customStyle="1" w:styleId="DE110BEE1EAB4F06ADE26F30AA2B9528">
    <w:name w:val="DE110BEE1EAB4F06ADE26F30AA2B9528"/>
    <w:rsid w:val="00002A97"/>
  </w:style>
  <w:style w:type="paragraph" w:customStyle="1" w:styleId="6F998E64C8004FE79BAB0343E67A7A80">
    <w:name w:val="6F998E64C8004FE79BAB0343E67A7A80"/>
    <w:rsid w:val="00002A97"/>
  </w:style>
  <w:style w:type="paragraph" w:customStyle="1" w:styleId="FA111E217824415097980FD1274CCA2D">
    <w:name w:val="FA111E217824415097980FD1274CCA2D"/>
    <w:rsid w:val="00002A97"/>
  </w:style>
  <w:style w:type="paragraph" w:customStyle="1" w:styleId="E621A4FF9A4A470E949DAFC0B32897BB">
    <w:name w:val="E621A4FF9A4A470E949DAFC0B32897BB"/>
    <w:rsid w:val="00002A97"/>
  </w:style>
  <w:style w:type="paragraph" w:customStyle="1" w:styleId="4B76321CCACB4A54845B73AC08DD64FA">
    <w:name w:val="4B76321CCACB4A54845B73AC08DD64FA"/>
    <w:rsid w:val="00002A97"/>
  </w:style>
  <w:style w:type="character" w:styleId="PlaceholderText">
    <w:name w:val="Placeholder Text"/>
    <w:basedOn w:val="DefaultParagraphFont"/>
    <w:uiPriority w:val="99"/>
    <w:semiHidden/>
    <w:rsid w:val="00002A97"/>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455</TotalTime>
  <Pages>7</Pages>
  <Words>1275</Words>
  <Characters>7273</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4</cp:revision>
  <dcterms:created xsi:type="dcterms:W3CDTF">2011-02-15T02:30:00Z</dcterms:created>
  <dcterms:modified xsi:type="dcterms:W3CDTF">2011-02-15T10:05:00Z</dcterms:modified>
</cp:coreProperties>
</file>