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</w:p>
    <w:p>
      <w:pPr>
        <w:spacing w:after="160"/>
        <w:jc w:val="center"/>
      </w:pPr>
      <w:r>
        <w:rPr>
          <w:rFonts w:ascii="Calibri" w:hAnsi="Calibri"/>
          <w:b/>
          <w:i w:val="0"/>
          <w:color w:val="2E74B5"/>
          <w:sz w:val="30"/>
        </w:rPr>
        <w:t>UNIVERSIDAD PRIVADA BOLIVIANA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F4D78"/>
          <w:sz w:val="26"/>
        </w:rPr>
        <w:t>SÍLABO REDISEÑADO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0B2545"/>
          <w:sz w:val="56"/>
        </w:rPr>
        <w:t>ÁLGEBRA LINEAL</w:t>
      </w:r>
    </w:p>
    <w:p>
      <w:pPr>
        <w:spacing w:after="520"/>
        <w:jc w:val="center"/>
      </w:pPr>
      <w:r>
        <w:rPr>
          <w:rFonts w:ascii="Calibri" w:hAnsi="Calibri"/>
          <w:b w:val="0"/>
          <w:i w:val="0"/>
          <w:color w:val="666666"/>
          <w:sz w:val="24"/>
        </w:rPr>
        <w:t>Modalidad híbrida · Diseño Flipped Classroom · 28 sesiones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Información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Materia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Álgebra Lineal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Duración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28 sesiones de 2 horas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Modalidad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Híbrida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Carrera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Ciencias exactas (por validar)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Docente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Erwin Veneros Alfaro (tomado del documento base)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Gestión / código / aula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Pendiente de validación docente</w:t>
            </w:r>
          </w:p>
        </w:tc>
      </w:tr>
    </w:tbl>
    <w:p>
      <w:pPr>
        <w:spacing w:before="360"/>
        <w:jc w:val="center"/>
      </w:pPr>
      <w:r>
        <w:rPr>
          <w:rFonts w:ascii="Calibri" w:hAnsi="Calibri"/>
          <w:b w:val="0"/>
          <w:i/>
          <w:color w:val="666666"/>
          <w:sz w:val="18"/>
        </w:rPr>
        <w:t>Documento de trabajo. Los campos marcados “por validar” requieren confirmación institucional antes de su uso oficial.</w:t>
      </w:r>
    </w:p>
    <w:p>
      <w:r>
        <w:br w:type="page"/>
      </w:r>
    </w:p>
    <w:p>
      <w:pPr>
        <w:pStyle w:val="Heading1"/>
      </w:pPr>
      <w:r>
        <w:t>1. Presentación de la materia</w:t>
      </w:r>
    </w:p>
    <w:p>
      <w:pPr/>
      <w:r>
        <w:rPr>
          <w:rFonts w:ascii="Calibri" w:hAnsi="Calibri"/>
          <w:b w:val="0"/>
          <w:i w:val="0"/>
          <w:color w:val="000000"/>
          <w:sz w:val="21"/>
        </w:rPr>
        <w:t>Álgebra Lineal desarrolla herramientas para representar y resolver problemas mediante matrices, sistemas de ecuaciones, espacios vectoriales, transformaciones lineales y descomposiciones matriciales. El módulo articula cálculo, interpretación y justificación de procedimientos matemáticos.</w:t>
      </w:r>
    </w:p>
    <w:p>
      <w:pPr/>
      <w:r>
        <w:rPr>
          <w:rFonts w:ascii="Calibri" w:hAnsi="Calibri"/>
          <w:b w:val="0"/>
          <w:i/>
          <w:color w:val="666666"/>
          <w:sz w:val="18"/>
        </w:rPr>
        <w:t>Nota de verificación docente: esta presentación fue redactada a partir de los contenidos de Álgebra Lineal del documento base; el texto inicial del archivo original correspondía a otra materia y fue reemplazado.</w:t>
      </w:r>
    </w:p>
    <w:p>
      <w:pPr>
        <w:pStyle w:val="Heading1"/>
      </w:pPr>
      <w:r>
        <w:t>2. Información académica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Aspecto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Definición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Modalidad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Híbrida: cada sesión de dos horas puede desarrollarse presencial o virtualmente.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Organización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Módulo de 28 sesiones; 56 horas sincrónicas.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Trabajo preparatorio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Hasta 30 minutos por sesión como supuesto pedagógico; requiere validación docente.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Recursos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UPB Virtual, Zoom, notebooks de Python/Jupyter y Matlab: recursos citados en el documento base; confirmar disponibilidad y autorizaciones.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Atención a estudiantes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Horario y canales de comunicación: pendiente de validación docente.</w:t>
            </w:r>
          </w:p>
        </w:tc>
      </w:tr>
    </w:tbl>
    <w:p>
      <w:pPr>
        <w:pStyle w:val="Heading1"/>
      </w:pPr>
      <w:r>
        <w:t>3. Resultados de aprendizaje</w:t>
      </w:r>
    </w:p>
    <w:p>
      <w:pPr/>
      <w:r>
        <w:rPr>
          <w:rFonts w:ascii="Calibri" w:hAnsi="Calibri"/>
          <w:b/>
          <w:i w:val="0"/>
          <w:color w:val="0B2545"/>
          <w:sz w:val="21"/>
        </w:rPr>
        <w:t>Resultado integrador de la materia:</w:t>
      </w:r>
    </w:p>
    <w:p>
      <w:pPr/>
      <w:r>
        <w:rPr>
          <w:rFonts w:ascii="Calibri" w:hAnsi="Calibri"/>
          <w:b w:val="0"/>
          <w:i w:val="0"/>
          <w:color w:val="000000"/>
          <w:sz w:val="21"/>
        </w:rPr>
        <w:t>Al finalizar el módulo, el estudiante resuelve y justifica problemas de Álgebra Lineal mediante representaciones matriciales, razonamiento vectorial y descomposiciones, seleccionando procedimientos pertinentes y comunicando sus resultados con notación matemática adecuada.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5300"/>
        <w:gridCol w:w="2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Unidad</w:t>
            </w:r>
          </w:p>
        </w:tc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Resultado de aprendizaje evaluable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Evidencia sugerida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I. Matrices, determinantes y sistemas lineales</w:t>
            </w:r>
          </w:p>
        </w:tc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Resuelve sistemas lineales y problemas de aplicación mediante representación matricial, determinantes, eliminación, Gauss-Jordan, Cramer, matriz inversa o LU, seleccionando y justificando el método pertinente.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Problema resuelto, verificación y justificación del método.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II. Espacios vectoriales y transformaciones</w:t>
            </w:r>
          </w:p>
        </w:tc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Verifica propiedades de espacios vectoriales, determina independencia, bases, dimensión, núcleo e imagen, y representa transformaciones lineales.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Análisis de casos con justificación.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III. Producto interno y valores propios</w:t>
            </w:r>
          </w:p>
        </w:tc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Calcula normas, productos internos, bases ortonormales, valores propios y multiplicidades para analizar matrices y transformaciones.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Ejercicios explicados y decisión de diagonalización.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IV. Aproximación y descomposiciones</w:t>
            </w:r>
          </w:p>
        </w:tc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Resuelve problemas de mínimos cuadrados y regresión, y calcula e interpreta descomposiciones QR y SVD.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Problema aplicado con elección de método.</w:t>
            </w:r>
          </w:p>
        </w:tc>
      </w:tr>
    </w:tbl>
    <w:p>
      <w:pPr>
        <w:pStyle w:val="Heading1"/>
      </w:pPr>
      <w:r>
        <w:t>4. Metodología: Flipped Classroom híbrido</w:t>
      </w:r>
    </w:p>
    <w:p>
      <w:pPr/>
      <w:r>
        <w:rPr>
          <w:rFonts w:ascii="Calibri" w:hAnsi="Calibri"/>
          <w:b w:val="0"/>
          <w:i w:val="0"/>
          <w:color w:val="000000"/>
          <w:sz w:val="21"/>
        </w:rPr>
        <w:t>El trabajo previo prepara el encuentro sincrónico; no sustituye la explicación, aplicación ni retroalimentación de la clase. Las actividades sincrónicas priorizan resolución, comparación de métodos, defensa de decisiones y verificación de resultados.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3500"/>
        <w:gridCol w:w="3000"/>
        <w:gridCol w:w="14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Momento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Actividad del estudiante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Rol docente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Tiempo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Antes de clase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Revisa una guía o ejemplo incompleto y plantea una decisión o duda.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Selecciona recurso breve y detecta dificultades.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Hasta 30 min.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Inicio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Resuelve un problema corto y contrasta el primer paso.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Recoge evidencia y organiza equipos híbridos.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 min.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Desafío central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Resuelve un caso específico; compara métodos y justifica una elección.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Pregunta, retroalimenta y solicita verificación.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55 min.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Contraste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Presenta la estrategia y revisa críticamente otra solución.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Modera argumentación y síntesis.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 min.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Cierre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Resuelve un mini-caso individual y justifica el método.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Identifica necesidades de apoyo.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 min.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Después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Corrige un procedimiento y transfiere el método a una variación.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Publica retroalimentación por patrones.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20–30 min., según sesión.</w:t>
            </w:r>
          </w:p>
        </w:tc>
      </w:tr>
    </w:tbl>
    <w:p>
      <w:pPr/>
      <w:r>
        <w:rPr>
          <w:rFonts w:ascii="Calibri" w:hAnsi="Calibri"/>
          <w:b w:val="0"/>
          <w:i/>
          <w:color w:val="666666"/>
          <w:sz w:val="19"/>
        </w:rPr>
        <w:t>Alternativa para preparación incompleta: el estudiante completa una ruta breve de recuperación (notación esencial, ejemplo parcialmente resuelto y pregunta de verificación) y se integra al equipo con un rol de verificación o registro. Esta alternativa no es punitiva.</w:t>
      </w:r>
    </w:p>
    <w:p>
      <w:pPr>
        <w:pStyle w:val="Heading1"/>
      </w:pPr>
      <w:r>
        <w:t>5. Programación de unidades y sesiones</w:t>
      </w:r>
    </w:p>
    <w:p>
      <w:pPr/>
      <w:r>
        <w:rPr>
          <w:rFonts w:ascii="Calibri" w:hAnsi="Calibri"/>
          <w:b w:val="0"/>
          <w:i/>
          <w:color w:val="666666"/>
          <w:sz w:val="18"/>
        </w:rPr>
        <w:t>Los contenidos de las sesiones 3 a 28 se toman del documento base. Las sesiones 1 y 2 se proponen para sustituir contenidos ajenos a Álgebra Lineal; requieren aprobación docente.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50"/>
        <w:gridCol w:w="1350"/>
        <w:gridCol w:w="1800"/>
        <w:gridCol w:w="1800"/>
        <w:gridCol w:w="2100"/>
        <w:gridCol w:w="1860"/>
      </w:tblGrid>
      <w:tr>
        <w:trPr>
          <w:tblHeader w:val="true"/>
        </w:trP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Ses.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Tema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Resultado observable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Preparación previa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Actividad sincrónica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Consolidación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Lenguaje matricial y diagnóstico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Reconocer notación, tipos y operaciones básicas de matrices.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Guía de notación y ejemplo incompleto.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Diagnóstico individual; corrección entre pares.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Bitácora de errores frecuentes.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Operaciones y sistemas elementales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Diagnosticar y corregir procedimientos de operaciones matriciales y sistemas elementales.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Dos ejercicios diagnósticos.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Estaciones de problemas; retroalimentación.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Práctica de recuperación.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Determinante de una matriz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Calcular determinantes de matrices 2x2 y 3x3.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Definición y ejemplos 2x2, 3x3.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Resolver y comparar procedimientos.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Ejercicios graduados.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Propiedades de determinantes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Simplificar cálculos mediante propiedades de determinantes.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Identificar propiedades en ejemplos.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Reto de elección de propiedad.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Explicación breve de elecciones.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Sistemas lineales I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Resolver sistemas por métodos gráfico y de sustitución.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Revisar métodos gráfico y de sustitución.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Modelar y resolver casos simples.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Problemas de aplicación.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Sistemas lineales II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Resolver sistemas por eliminación y regla de Cramer.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Practicar eliminación.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Comparar Cramer y eliminación.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Selección razonada de método.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Método de Gauss-Jordan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Aplicar Gauss-Jordan y explicar el papel de los pivotes.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Recurso breve sobre pivotes.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Detectar y corregir pasos erróneos.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Ejercicios con justificación.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Sistemas con matrices y LU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Representar sistemas en notación matricial y calcular LU.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Revisar notación matricial y LU.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Taller guiado de representación y factorización.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Problema corto de aplicación.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Problemas de sistemas lineales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Modelar y resolver problemas mediante sistemas lineales.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Leer un problema contextual.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Modelado colaborativo de variables y ecuaciones.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Informe de procedimiento.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Sistemas sub- y sobredeterminados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Clasificar y tratar sistemas subdeterminados y sobredeterminados.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Clasificar ejemplos.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Debate matemático sobre número de soluciones.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Ejercicios de clasificación.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Matriz inversa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Calcular e interpretar la matriz inversa cuando existe.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Revisar condiciones de existencia.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Resolver por métodos alternativos y verificar.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Autoevaluación del bloque.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Espacios vectoriales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Verificar si una estructura satisface la definición de espacio vectorial.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Leer definición y propiedades.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Verificación de axiomas en casos.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Tabla de contraejemplos.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Espacio generado e independencia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Determinar espacio generado, independencia lineal y bases.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Revisar definiciones.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Tarjetas de decisión en equipos.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Problemas explicados.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Teorema de la dimensión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Relacionar dimensión, bases e independencia lineal.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Estudiar relaciones entre base y dimensión.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Resolver casos con distintas bases.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Síntesis conceptual.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Dimensión en matrices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Determinar dimensiones de espacios fila y columna.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Revisar espacios fila y columna.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Laboratorio de rango y dimensiones.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Práctica individual.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Aplicaciones lineales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Verificar si una función es una aplicación lineal.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Analizar ejemplos de funciones.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Clasificar, demostrar o refutar linealidad.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Ejercicios de construcción.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Propiedades de aplicaciones lineales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Calcular núcleo, imagen e inversa cuando corresponde.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Revisar procedimientos de cálculo.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Resolver casos y representar resultados.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Explicación de un caso.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Matrices semejantes y cambio de base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Realizar cambios de base y relacionar matrices semejantes.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Estudiar matrices semejantes.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Comparar representaciones de una transformación.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Problemas de cambio de base.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19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Producto interno y norma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Calcular producto interno, ángulo, ortogonalidad y norma.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Revisar definiciones.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Resolver problemas de ángulo y ortogonalidad.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Práctica con interpretación geométrica.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Ortonormalización y Gram-Schmidt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Construir una base ortonormal mediante Gram-Schmidt.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Estudiar el algoritmo.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Taller secuenciado con revisión entre pares.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Ejercicio integrador.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Valores y vectores propios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Calcular valores y vectores propios.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Leer definición y procedimiento.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Resolver y verificar pares propios.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Práctica deliberada.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Multiplicidad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Determinar multiplicidades algebraica y geométrica.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Revisar distinción algebraica/geométrica.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Análisis de casos contrastados.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Cuadro comparativo con ejemplos.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Diagonalización y triangularización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Diagonalizar o triangularizar matrices cuando es posible.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Estudiar condiciones y pasos.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Resolver matrices y defender decisión.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Ejercicios de aplicación.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Teorema espectral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Justificar condiciones de diagonalización.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Revisar enunciado y condiciones.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Seminario breve de demostración aplicada.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Lista de criterios de decisión.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Mínimos cuadrados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Resolver sistemas sobredeterminados mediante mínimos cuadrados.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Leer ecuación normal.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Modelar datos y sistemas sobredeterminados.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Problema aplicado.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Recta de regresión lineal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Construir e interpretar modelos de regresión lineal.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Revisar modelos de regresión.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Interpretar y comparar ajustes.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Reporte matemático breve.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Descomposición QR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Calcular QR mediante reflexiones de Householder.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Estudiar reflexiones de Householder.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Taller de descomposición con pasos visibles.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Ejercicio de verificación.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Descomposición SVD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Calcular e interpretar SVD y reconstrucción matricial.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Revisar definición y reconstrucción.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Síntesis: calcular, interpretar y comparar QR/SVD.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Autoevaluación y preparación final.</w:t>
            </w:r>
          </w:p>
        </w:tc>
      </w:tr>
    </w:tbl>
    <w:p>
      <w:pPr>
        <w:pStyle w:val="Heading1"/>
      </w:pPr>
      <w:r>
        <w:t>6. Evaluación</w:t>
      </w:r>
    </w:p>
    <w:p>
      <w:pPr/>
      <w:r>
        <w:rPr>
          <w:rFonts w:ascii="Calibri" w:hAnsi="Calibri"/>
          <w:b w:val="0"/>
          <w:i w:val="0"/>
          <w:color w:val="000000"/>
          <w:sz w:val="21"/>
        </w:rPr>
        <w:t>Se conserva la ponderación global del sílabo base. La distribución interna de cada parcial debe validarse y alinearse a las evidencias de desempeño descritas en este documento.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400"/>
        <w:gridCol w:w="60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Instancia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Ponderación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Cobertura y evidencia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Primer parcial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30 %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Matrices, determinantes y sistemas lineales. Problemas con procedimiento, verificación y justificación de método.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Segundo parcial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30 %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Espacios vectoriales, transformaciones lineales, producto interno y ortonormalización. Análisis de casos y resolución argumentada.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Evaluación final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40 %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Valores propios, diagonalización, mínimos cuadrados, regresión, QR y SVD. Resolución aplicada e interpretación.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Total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100 %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La evidencia individual debe permitir comprobar resolución y justificación propia.</w:t>
            </w:r>
          </w:p>
        </w:tc>
      </w:tr>
    </w:tbl>
    <w:p>
      <w:pPr/>
      <w:r>
        <w:rPr>
          <w:rFonts w:ascii="Calibri" w:hAnsi="Calibri"/>
          <w:b w:val="0"/>
          <w:i/>
          <w:color w:val="666666"/>
          <w:sz w:val="18"/>
        </w:rPr>
        <w:t>Nota de verificación docente: el documento base presenta desgloses internos que incluyen un “Taller de álgebra lineal”. Deben revisarse antes de oficializar el sílabo para asegurar coherencia con las evaluaciones institucionales.</w:t>
      </w:r>
    </w:p>
    <w:p>
      <w:pPr>
        <w:pStyle w:val="Heading1"/>
      </w:pPr>
      <w:r>
        <w:t>7. Código de conducta y honestidad académica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Se aplican los reglamentos y disposiciones institucionales vigentes de la Universidad.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La asistencia, puntualidad, participación respetuosa y entrega oportuna de actividades se rigen por la normativa institucional.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Toda solución, fuente o recurso utilizado debe atribuirse adecuadamente cuando corresponda.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El uso de calculadoras, software, notebooks, herramientas de IA y colaboración entre pares debe estar explícitamente autorizado para cada actividad y evaluación.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Las evidencias individuales pueden requerir defensa breve, trazabilidad de procedimientos o verificación de una variación del problema para resguardar la autoría.</w:t>
      </w:r>
    </w:p>
    <w:p>
      <w:pPr>
        <w:pStyle w:val="Heading1"/>
      </w:pPr>
      <w:r>
        <w:t>8. Fuentes de información</w:t>
      </w:r>
    </w:p>
    <w:p>
      <w:pPr/>
      <w:r>
        <w:rPr>
          <w:rFonts w:ascii="Calibri" w:hAnsi="Calibri"/>
          <w:b/>
          <w:i w:val="0"/>
          <w:color w:val="0B2545"/>
          <w:sz w:val="21"/>
        </w:rPr>
        <w:t>Bibliografía básica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Grossman, S. (1992). Álgebra lineal con aplicaciones.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Lay, D. (2001). Álgebra lineal y sus aplicaciones.</w:t>
      </w:r>
    </w:p>
    <w:p>
      <w:pPr/>
      <w:r>
        <w:rPr>
          <w:rFonts w:ascii="Calibri" w:hAnsi="Calibri"/>
          <w:b/>
          <w:i w:val="0"/>
          <w:color w:val="0B2545"/>
          <w:sz w:val="21"/>
        </w:rPr>
        <w:t>Bibliografía complementaria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Anton, H. (1994). Elementary Linear Algebra. Elementary Linear Algebra Applications.</w:t>
      </w:r>
    </w:p>
    <w:p>
      <w:pPr>
        <w:pStyle w:val="Heading1"/>
      </w:pPr>
      <w:r>
        <w:t>9. Validación institucional pendiente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Confirmar código de materia, carrera, semestre, créditos, aula, gestión y fechas de evaluación.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Confirmar nombre, horario de atención y datos de contacto del docente.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Confirmar disponibilidad de UPB Virtual, Zoom, Python/Jupyter y Matlab, así como sus condiciones de uso.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Aprobar la sustitución de las sesiones 1 y 2 por contenidos de Álgebra Lineal.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Validar la carga de trabajo previo y posterior para el calendario modular.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6666"/>
        <w:sz w:val="17"/>
      </w:rPr>
      <w:t>ÁLGEBRA LINEAL  |  SÍLABO REDISEÑADO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Sílabo rediseñado de Álgebra Lineal</dc:title>
  <dc:subject>Sílabo híbrido con Flipped Classroom</dc:subject>
  <dc:creator>Borrador elaborado a partir de archivos proporcionados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