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9CBFAE" w14:textId="77777777" w:rsidR="00EA5942" w:rsidRDefault="000575B4" w:rsidP="00EA5942">
      <w:pPr>
        <w:rPr>
          <w:rFonts w:asciiTheme="minorHAnsi" w:hAnsiTheme="minorHAnsi"/>
          <w:b/>
          <w:sz w:val="28"/>
          <w:szCs w:val="28"/>
          <w:lang w:val="fr-CH"/>
        </w:rPr>
      </w:pPr>
      <w:r w:rsidRPr="007616B8">
        <w:rPr>
          <w:rFonts w:asciiTheme="minorHAnsi" w:hAnsiTheme="minorHAnsi"/>
          <w:b/>
          <w:sz w:val="28"/>
          <w:szCs w:val="28"/>
          <w:lang w:val="fr-CH"/>
        </w:rPr>
        <w:t>Conclusion</w:t>
      </w:r>
      <w:r w:rsidR="00E50035" w:rsidRPr="007616B8">
        <w:rPr>
          <w:rFonts w:asciiTheme="minorHAnsi" w:hAnsiTheme="minorHAnsi"/>
          <w:b/>
          <w:sz w:val="28"/>
          <w:szCs w:val="28"/>
          <w:lang w:val="fr-CH"/>
        </w:rPr>
        <w:t>s </w:t>
      </w:r>
    </w:p>
    <w:p w14:paraId="2E0AF7A7" w14:textId="1B72597E" w:rsidR="00E50035" w:rsidRPr="00EA5942" w:rsidRDefault="00E50035" w:rsidP="00EA5942">
      <w:pPr>
        <w:rPr>
          <w:rFonts w:asciiTheme="minorHAnsi" w:hAnsiTheme="minorHAnsi"/>
          <w:b/>
          <w:lang w:val="fr-CH"/>
        </w:rPr>
      </w:pPr>
      <w:proofErr w:type="spellStart"/>
      <w:r w:rsidRPr="00EA5942">
        <w:rPr>
          <w:rFonts w:asciiTheme="minorHAnsi" w:hAnsiTheme="minorHAnsi"/>
          <w:b/>
          <w:lang w:val="fr-FR"/>
        </w:rPr>
        <w:t>Strategies</w:t>
      </w:r>
      <w:proofErr w:type="spellEnd"/>
      <w:r w:rsidRPr="00EA5942">
        <w:rPr>
          <w:rFonts w:asciiTheme="minorHAnsi" w:hAnsiTheme="minorHAnsi"/>
          <w:b/>
          <w:lang w:val="fr-FR"/>
        </w:rPr>
        <w:t xml:space="preserve"> de solutions</w:t>
      </w:r>
    </w:p>
    <w:p w14:paraId="1D3C4345" w14:textId="77777777" w:rsidR="00D768C5" w:rsidRPr="005D1B44" w:rsidRDefault="00EA5942" w:rsidP="00EA5942">
      <w:pPr>
        <w:rPr>
          <w:rFonts w:asciiTheme="minorHAnsi" w:hAnsiTheme="minorHAnsi"/>
          <w:color w:val="000000"/>
          <w:lang w:val="fr-FR" w:eastAsia="en-US"/>
        </w:rPr>
      </w:pPr>
      <w:r w:rsidRPr="00D768C5">
        <w:rPr>
          <w:rFonts w:asciiTheme="minorHAnsi" w:hAnsiTheme="minorHAnsi"/>
          <w:lang w:val="fr-CH"/>
        </w:rPr>
        <w:t>Selon</w:t>
      </w:r>
      <w:r w:rsidRPr="00D768C5">
        <w:rPr>
          <w:rFonts w:asciiTheme="minorHAnsi" w:hAnsiTheme="minorHAnsi"/>
          <w:b/>
          <w:lang w:val="fr-CH"/>
        </w:rPr>
        <w:t xml:space="preserve"> </w:t>
      </w:r>
      <w:r w:rsidRPr="00D768C5">
        <w:rPr>
          <w:rFonts w:asciiTheme="minorHAnsi" w:eastAsia="Times New Roman" w:hAnsiTheme="minorHAnsi"/>
          <w:lang w:val="fr-FR"/>
        </w:rPr>
        <w:t>un rapport du Centre suisse de coordination pour la recherche en éducation (CSRE) « il faut des mesures d'application à tous les niveaux du système éducatif pour instaurer l'égalité » (la CDIP, les cantons, les écoles et l'enseignement) (</w:t>
      </w:r>
      <w:proofErr w:type="spellStart"/>
      <w:r w:rsidRPr="00D768C5">
        <w:rPr>
          <w:rFonts w:asciiTheme="minorHAnsi" w:eastAsia="Times New Roman" w:hAnsiTheme="minorHAnsi"/>
          <w:lang w:val="fr-FR"/>
        </w:rPr>
        <w:t>Grossenbacher</w:t>
      </w:r>
      <w:proofErr w:type="spellEnd"/>
      <w:r w:rsidRPr="00D768C5">
        <w:rPr>
          <w:rFonts w:asciiTheme="minorHAnsi" w:eastAsia="Times New Roman" w:hAnsiTheme="minorHAnsi"/>
          <w:lang w:val="fr-FR"/>
        </w:rPr>
        <w:t xml:space="preserve">, 2006). Le propose de définir un cadre général en faveur de l'égalité (y compris législation, plans d'études, choix et production de matériel didactique), de mettre en place des normes cantonales en vue d'instaurer l'égalité, de vérifier régulièrement la mise en œuvre de ces normes cantonales et de développer la formation, les aides didactiques, la mise en réseau des professionnels de l'école. </w:t>
      </w:r>
      <w:r w:rsidRPr="00D768C5">
        <w:rPr>
          <w:rFonts w:asciiTheme="minorHAnsi" w:eastAsia="Times New Roman" w:hAnsiTheme="minorHAnsi"/>
          <w:lang w:val="fr-FR"/>
        </w:rPr>
        <w:br/>
        <w:t xml:space="preserve">1. Toutes recherche montrent que les enseignant contribuent à propager les stéréotypes de genre en classe de façon complètement inconsciente, tant plus quand ils sont au début de leur carrière, il nous semble alors essentiel de rendre obligatoire pour les enseignant une formation sur le </w:t>
      </w:r>
      <w:proofErr w:type="gramStart"/>
      <w:r w:rsidRPr="00D768C5">
        <w:rPr>
          <w:rFonts w:asciiTheme="minorHAnsi" w:eastAsia="Times New Roman" w:hAnsiTheme="minorHAnsi"/>
          <w:lang w:val="fr-FR"/>
        </w:rPr>
        <w:t>genre  qui</w:t>
      </w:r>
      <w:proofErr w:type="gramEnd"/>
      <w:r w:rsidRPr="00D768C5">
        <w:rPr>
          <w:rFonts w:asciiTheme="minorHAnsi" w:eastAsia="Times New Roman" w:hAnsiTheme="minorHAnsi"/>
          <w:lang w:val="fr-FR"/>
        </w:rPr>
        <w:t xml:space="preserve"> puisse expliciter le danger, expliquer les enjeux  et donner des pistes d’intervention pratique [16]</w:t>
      </w:r>
      <w:r w:rsidR="00D768C5" w:rsidRPr="00D768C5">
        <w:rPr>
          <w:rFonts w:asciiTheme="minorHAnsi" w:eastAsia="Times New Roman" w:hAnsiTheme="minorHAnsi"/>
          <w:lang w:val="fr-FR"/>
        </w:rPr>
        <w:t>.</w:t>
      </w:r>
      <w:r w:rsidR="00D768C5" w:rsidRPr="00D768C5">
        <w:rPr>
          <w:rFonts w:asciiTheme="minorHAnsi" w:hAnsiTheme="minorHAnsi"/>
          <w:color w:val="000000"/>
          <w:lang w:val="fr-FR" w:eastAsia="en-US"/>
        </w:rPr>
        <w:t xml:space="preserve"> Les enseignant doivent être </w:t>
      </w:r>
      <w:proofErr w:type="gramStart"/>
      <w:r w:rsidR="00D768C5" w:rsidRPr="00D768C5">
        <w:rPr>
          <w:rFonts w:asciiTheme="minorHAnsi" w:hAnsiTheme="minorHAnsi"/>
          <w:color w:val="000000"/>
          <w:lang w:val="fr-FR" w:eastAsia="en-US"/>
        </w:rPr>
        <w:t>sensibilises  vers</w:t>
      </w:r>
      <w:proofErr w:type="gramEnd"/>
      <w:r w:rsidR="00D768C5" w:rsidRPr="00D768C5">
        <w:rPr>
          <w:rFonts w:asciiTheme="minorHAnsi" w:hAnsiTheme="minorHAnsi"/>
          <w:color w:val="000000"/>
          <w:lang w:val="fr-FR" w:eastAsia="en-US"/>
        </w:rPr>
        <w:t xml:space="preserve"> les questions d’</w:t>
      </w:r>
      <w:proofErr w:type="spellStart"/>
      <w:r w:rsidR="00D768C5" w:rsidRPr="00D768C5">
        <w:rPr>
          <w:rFonts w:asciiTheme="minorHAnsi" w:hAnsiTheme="minorHAnsi"/>
          <w:color w:val="000000"/>
          <w:lang w:val="fr-FR" w:eastAsia="en-US"/>
        </w:rPr>
        <w:t>egalites</w:t>
      </w:r>
      <w:proofErr w:type="spellEnd"/>
      <w:r w:rsidR="00D768C5" w:rsidRPr="00D768C5">
        <w:rPr>
          <w:rFonts w:asciiTheme="minorHAnsi" w:hAnsiTheme="minorHAnsi"/>
          <w:color w:val="000000"/>
          <w:lang w:val="fr-FR" w:eastAsia="en-US"/>
        </w:rPr>
        <w:t xml:space="preserve"> entre les sexes, ils doivent </w:t>
      </w:r>
      <w:proofErr w:type="spellStart"/>
      <w:r w:rsidR="00D768C5" w:rsidRPr="00D768C5">
        <w:rPr>
          <w:rFonts w:asciiTheme="minorHAnsi" w:hAnsiTheme="minorHAnsi"/>
          <w:color w:val="000000"/>
          <w:lang w:val="fr-FR" w:eastAsia="en-US"/>
        </w:rPr>
        <w:t>etre</w:t>
      </w:r>
      <w:proofErr w:type="spellEnd"/>
      <w:r w:rsidR="00D768C5" w:rsidRPr="00D768C5">
        <w:rPr>
          <w:rFonts w:asciiTheme="minorHAnsi" w:hAnsiTheme="minorHAnsi"/>
          <w:color w:val="000000"/>
          <w:lang w:val="fr-FR" w:eastAsia="en-US"/>
        </w:rPr>
        <w:t xml:space="preserve"> capable d’</w:t>
      </w:r>
      <w:proofErr w:type="spellStart"/>
      <w:r w:rsidR="00D768C5" w:rsidRPr="00D768C5">
        <w:rPr>
          <w:rFonts w:asciiTheme="minorHAnsi" w:hAnsiTheme="minorHAnsi"/>
          <w:color w:val="000000"/>
          <w:lang w:val="fr-FR" w:eastAsia="en-US"/>
        </w:rPr>
        <w:t>analiser</w:t>
      </w:r>
      <w:proofErr w:type="spellEnd"/>
      <w:r w:rsidR="00D768C5" w:rsidRPr="00D768C5">
        <w:rPr>
          <w:rFonts w:asciiTheme="minorHAnsi" w:hAnsiTheme="minorHAnsi"/>
          <w:color w:val="000000"/>
          <w:lang w:val="fr-FR" w:eastAsia="en-US"/>
        </w:rPr>
        <w:t xml:space="preserve"> leur propre interaction et corriger tous attitudes et </w:t>
      </w:r>
      <w:proofErr w:type="spellStart"/>
      <w:r w:rsidR="00D768C5" w:rsidRPr="00D768C5">
        <w:rPr>
          <w:rFonts w:asciiTheme="minorHAnsi" w:hAnsiTheme="minorHAnsi"/>
          <w:color w:val="000000"/>
          <w:lang w:val="fr-FR" w:eastAsia="en-US"/>
        </w:rPr>
        <w:t>façOn</w:t>
      </w:r>
      <w:proofErr w:type="spellEnd"/>
      <w:r w:rsidR="00D768C5" w:rsidRPr="00D768C5">
        <w:rPr>
          <w:rFonts w:asciiTheme="minorHAnsi" w:hAnsiTheme="minorHAnsi"/>
          <w:color w:val="000000"/>
          <w:lang w:val="fr-FR" w:eastAsia="en-US"/>
        </w:rPr>
        <w:t xml:space="preserve"> d’enseigner qui soient </w:t>
      </w:r>
      <w:proofErr w:type="spellStart"/>
      <w:r w:rsidR="00D768C5" w:rsidRPr="00D768C5">
        <w:rPr>
          <w:rFonts w:asciiTheme="minorHAnsi" w:hAnsiTheme="minorHAnsi"/>
          <w:color w:val="000000"/>
          <w:lang w:val="fr-FR" w:eastAsia="en-US"/>
        </w:rPr>
        <w:t>differentié</w:t>
      </w:r>
      <w:proofErr w:type="spellEnd"/>
      <w:r w:rsidR="00D768C5" w:rsidRPr="00D768C5">
        <w:rPr>
          <w:rFonts w:asciiTheme="minorHAnsi" w:hAnsiTheme="minorHAnsi"/>
          <w:color w:val="000000"/>
          <w:lang w:val="fr-FR" w:eastAsia="en-US"/>
        </w:rPr>
        <w:t xml:space="preserve"> entre filles et garçons.</w:t>
      </w:r>
    </w:p>
    <w:p w14:paraId="53875EBF" w14:textId="3DBF3CB3" w:rsidR="00EA5942" w:rsidRPr="005D1B44" w:rsidRDefault="00D768C5" w:rsidP="00EA5942">
      <w:pPr>
        <w:rPr>
          <w:rFonts w:asciiTheme="minorHAnsi" w:eastAsia="Times New Roman" w:hAnsiTheme="minorHAnsi"/>
          <w:lang w:val="fr-FR"/>
        </w:rPr>
      </w:pPr>
      <w:r w:rsidRPr="00D768C5">
        <w:rPr>
          <w:rFonts w:asciiTheme="minorHAnsi" w:hAnsiTheme="minorHAnsi"/>
          <w:color w:val="000000"/>
          <w:lang w:val="fr-FR" w:eastAsia="en-US"/>
        </w:rPr>
        <w:t xml:space="preserve">Ils doivent aussi savoir reconnaitre les comportement </w:t>
      </w:r>
      <w:proofErr w:type="spellStart"/>
      <w:r w:rsidRPr="00D768C5">
        <w:rPr>
          <w:rFonts w:asciiTheme="minorHAnsi" w:hAnsiTheme="minorHAnsi"/>
          <w:color w:val="000000"/>
          <w:lang w:val="fr-FR" w:eastAsia="en-US"/>
        </w:rPr>
        <w:t>stereotype</w:t>
      </w:r>
      <w:proofErr w:type="spellEnd"/>
      <w:r w:rsidRPr="00D768C5">
        <w:rPr>
          <w:rFonts w:asciiTheme="minorHAnsi" w:hAnsiTheme="minorHAnsi"/>
          <w:color w:val="000000"/>
          <w:lang w:val="fr-FR" w:eastAsia="en-US"/>
        </w:rPr>
        <w:t xml:space="preserve"> des </w:t>
      </w:r>
      <w:proofErr w:type="spellStart"/>
      <w:r w:rsidRPr="00D768C5">
        <w:rPr>
          <w:rFonts w:asciiTheme="minorHAnsi" w:hAnsiTheme="minorHAnsi"/>
          <w:color w:val="000000"/>
          <w:lang w:val="fr-FR" w:eastAsia="en-US"/>
        </w:rPr>
        <w:t>eleves</w:t>
      </w:r>
      <w:proofErr w:type="spellEnd"/>
      <w:r w:rsidRPr="00D768C5">
        <w:rPr>
          <w:rFonts w:asciiTheme="minorHAnsi" w:hAnsiTheme="minorHAnsi"/>
          <w:color w:val="000000"/>
          <w:lang w:val="fr-FR" w:eastAsia="en-US"/>
        </w:rPr>
        <w:t xml:space="preserve"> et </w:t>
      </w:r>
      <w:proofErr w:type="spellStart"/>
      <w:r w:rsidRPr="00D768C5">
        <w:rPr>
          <w:rFonts w:asciiTheme="minorHAnsi" w:hAnsiTheme="minorHAnsi"/>
          <w:color w:val="000000"/>
          <w:lang w:val="fr-FR" w:eastAsia="en-US"/>
        </w:rPr>
        <w:t>soivoir</w:t>
      </w:r>
      <w:proofErr w:type="spellEnd"/>
      <w:r w:rsidRPr="00D768C5">
        <w:rPr>
          <w:rFonts w:asciiTheme="minorHAnsi" w:hAnsiTheme="minorHAnsi"/>
          <w:color w:val="000000"/>
          <w:lang w:val="fr-FR" w:eastAsia="en-US"/>
        </w:rPr>
        <w:t xml:space="preserve"> proposer des </w:t>
      </w:r>
      <w:proofErr w:type="spellStart"/>
      <w:r w:rsidRPr="00D768C5">
        <w:rPr>
          <w:rFonts w:asciiTheme="minorHAnsi" w:hAnsiTheme="minorHAnsi"/>
          <w:color w:val="000000"/>
          <w:lang w:val="fr-FR" w:eastAsia="en-US"/>
        </w:rPr>
        <w:t>models</w:t>
      </w:r>
      <w:proofErr w:type="spellEnd"/>
      <w:r w:rsidRPr="00D768C5">
        <w:rPr>
          <w:rFonts w:asciiTheme="minorHAnsi" w:hAnsiTheme="minorHAnsi"/>
          <w:color w:val="000000"/>
          <w:lang w:val="fr-FR" w:eastAsia="en-US"/>
        </w:rPr>
        <w:t xml:space="preserve"> alternatifs en soulignant comment les enjeux arrivent bien au </w:t>
      </w:r>
      <w:proofErr w:type="spellStart"/>
      <w:r w:rsidRPr="00D768C5">
        <w:rPr>
          <w:rFonts w:asciiTheme="minorHAnsi" w:hAnsiTheme="minorHAnsi"/>
          <w:color w:val="000000"/>
          <w:lang w:val="fr-FR" w:eastAsia="en-US"/>
        </w:rPr>
        <w:t>dela</w:t>
      </w:r>
      <w:proofErr w:type="spellEnd"/>
      <w:r w:rsidRPr="00D768C5">
        <w:rPr>
          <w:rFonts w:asciiTheme="minorHAnsi" w:hAnsiTheme="minorHAnsi"/>
          <w:color w:val="000000"/>
          <w:lang w:val="fr-FR" w:eastAsia="en-US"/>
        </w:rPr>
        <w:t xml:space="preserve"> </w:t>
      </w:r>
      <w:proofErr w:type="gramStart"/>
      <w:r w:rsidRPr="00D768C5">
        <w:rPr>
          <w:rFonts w:asciiTheme="minorHAnsi" w:hAnsiTheme="minorHAnsi"/>
          <w:color w:val="000000"/>
          <w:lang w:val="fr-FR" w:eastAsia="en-US"/>
        </w:rPr>
        <w:t>des performances scolaire</w:t>
      </w:r>
      <w:proofErr w:type="gramEnd"/>
      <w:r w:rsidRPr="00D768C5">
        <w:rPr>
          <w:rFonts w:asciiTheme="minorHAnsi" w:hAnsiTheme="minorHAnsi"/>
          <w:color w:val="000000"/>
          <w:lang w:val="fr-FR" w:eastAsia="en-US"/>
        </w:rPr>
        <w:t xml:space="preserve">. </w:t>
      </w:r>
    </w:p>
    <w:p w14:paraId="5694D21A" w14:textId="0B26948F" w:rsidR="00EA5942" w:rsidRPr="00D768C5" w:rsidRDefault="00EA5942" w:rsidP="00EA5942">
      <w:pPr>
        <w:rPr>
          <w:rFonts w:asciiTheme="minorHAnsi" w:eastAsia="Times New Roman" w:hAnsiTheme="minorHAnsi"/>
          <w:lang w:val="fr-FR"/>
        </w:rPr>
      </w:pPr>
      <w:r w:rsidRPr="00D768C5">
        <w:rPr>
          <w:rFonts w:asciiTheme="minorHAnsi" w:eastAsia="Times New Roman" w:hAnsiTheme="minorHAnsi"/>
          <w:lang w:val="fr-FR"/>
        </w:rPr>
        <w:t xml:space="preserve">2. Un </w:t>
      </w:r>
      <w:proofErr w:type="spellStart"/>
      <w:r w:rsidRPr="00D768C5">
        <w:rPr>
          <w:rFonts w:asciiTheme="minorHAnsi" w:eastAsia="Times New Roman" w:hAnsiTheme="minorHAnsi"/>
          <w:lang w:val="fr-FR"/>
        </w:rPr>
        <w:t>etude</w:t>
      </w:r>
      <w:proofErr w:type="spellEnd"/>
      <w:r w:rsidRPr="00D768C5">
        <w:rPr>
          <w:rFonts w:asciiTheme="minorHAnsi" w:eastAsia="Times New Roman" w:hAnsiTheme="minorHAnsi"/>
          <w:lang w:val="fr-FR"/>
        </w:rPr>
        <w:t xml:space="preserve"> </w:t>
      </w:r>
      <w:proofErr w:type="spellStart"/>
      <w:r w:rsidRPr="00D768C5">
        <w:rPr>
          <w:rFonts w:asciiTheme="minorHAnsi" w:eastAsia="Times New Roman" w:hAnsiTheme="minorHAnsi"/>
          <w:lang w:val="fr-FR"/>
        </w:rPr>
        <w:t>tres</w:t>
      </w:r>
      <w:proofErr w:type="spellEnd"/>
      <w:r w:rsidRPr="00D768C5">
        <w:rPr>
          <w:rFonts w:asciiTheme="minorHAnsi" w:eastAsia="Times New Roman" w:hAnsiTheme="minorHAnsi"/>
          <w:lang w:val="fr-FR"/>
        </w:rPr>
        <w:t xml:space="preserve"> </w:t>
      </w:r>
      <w:proofErr w:type="spellStart"/>
      <w:r w:rsidRPr="00D768C5">
        <w:rPr>
          <w:rFonts w:asciiTheme="minorHAnsi" w:eastAsia="Times New Roman" w:hAnsiTheme="minorHAnsi"/>
          <w:lang w:val="fr-FR"/>
        </w:rPr>
        <w:t>interessant</w:t>
      </w:r>
      <w:proofErr w:type="spellEnd"/>
      <w:r w:rsidRPr="00D768C5">
        <w:rPr>
          <w:rFonts w:asciiTheme="minorHAnsi" w:eastAsia="Times New Roman" w:hAnsiTheme="minorHAnsi"/>
          <w:lang w:val="fr-FR"/>
        </w:rPr>
        <w:t xml:space="preserve"> </w:t>
      </w:r>
      <w:proofErr w:type="spellStart"/>
      <w:r w:rsidRPr="00D768C5">
        <w:rPr>
          <w:rFonts w:asciiTheme="minorHAnsi" w:eastAsia="Times New Roman" w:hAnsiTheme="minorHAnsi"/>
          <w:lang w:val="fr-FR"/>
        </w:rPr>
        <w:t>mene</w:t>
      </w:r>
      <w:proofErr w:type="spellEnd"/>
      <w:r w:rsidRPr="00D768C5">
        <w:rPr>
          <w:rFonts w:asciiTheme="minorHAnsi" w:eastAsia="Times New Roman" w:hAnsiTheme="minorHAnsi"/>
          <w:lang w:val="fr-FR"/>
        </w:rPr>
        <w:t xml:space="preserve"> aux Etats Unis montre que les </w:t>
      </w:r>
      <w:proofErr w:type="spellStart"/>
      <w:r w:rsidRPr="00D768C5">
        <w:rPr>
          <w:rFonts w:asciiTheme="minorHAnsi" w:eastAsia="Times New Roman" w:hAnsiTheme="minorHAnsi"/>
          <w:lang w:val="fr-FR"/>
        </w:rPr>
        <w:t>ecoles</w:t>
      </w:r>
      <w:proofErr w:type="spellEnd"/>
      <w:r w:rsidRPr="00D768C5">
        <w:rPr>
          <w:rFonts w:asciiTheme="minorHAnsi" w:eastAsia="Times New Roman" w:hAnsiTheme="minorHAnsi"/>
          <w:lang w:val="fr-FR"/>
        </w:rPr>
        <w:t xml:space="preserve"> qui sont capable d’attirer les plus d’</w:t>
      </w:r>
      <w:proofErr w:type="spellStart"/>
      <w:r w:rsidRPr="00D768C5">
        <w:rPr>
          <w:rFonts w:asciiTheme="minorHAnsi" w:eastAsia="Times New Roman" w:hAnsiTheme="minorHAnsi"/>
          <w:lang w:val="fr-FR"/>
        </w:rPr>
        <w:t>etudiants</w:t>
      </w:r>
      <w:proofErr w:type="spellEnd"/>
      <w:r w:rsidRPr="00D768C5">
        <w:rPr>
          <w:rFonts w:asciiTheme="minorHAnsi" w:eastAsia="Times New Roman" w:hAnsiTheme="minorHAnsi"/>
          <w:lang w:val="fr-FR"/>
        </w:rPr>
        <w:t xml:space="preserve"> sont aussi les </w:t>
      </w:r>
      <w:proofErr w:type="spellStart"/>
      <w:r w:rsidRPr="00D768C5">
        <w:rPr>
          <w:rFonts w:asciiTheme="minorHAnsi" w:eastAsia="Times New Roman" w:hAnsiTheme="minorHAnsi"/>
          <w:lang w:val="fr-FR"/>
        </w:rPr>
        <w:t>ecoles</w:t>
      </w:r>
      <w:proofErr w:type="spellEnd"/>
      <w:r w:rsidRPr="00D768C5">
        <w:rPr>
          <w:rFonts w:asciiTheme="minorHAnsi" w:eastAsia="Times New Roman" w:hAnsiTheme="minorHAnsi"/>
          <w:lang w:val="fr-FR"/>
        </w:rPr>
        <w:t xml:space="preserve"> ou la </w:t>
      </w:r>
      <w:proofErr w:type="spellStart"/>
      <w:r w:rsidRPr="00D768C5">
        <w:rPr>
          <w:rFonts w:asciiTheme="minorHAnsi" w:eastAsia="Times New Roman" w:hAnsiTheme="minorHAnsi"/>
          <w:lang w:val="fr-FR"/>
        </w:rPr>
        <w:t>difference</w:t>
      </w:r>
      <w:proofErr w:type="spellEnd"/>
      <w:r w:rsidRPr="00D768C5">
        <w:rPr>
          <w:rFonts w:asciiTheme="minorHAnsi" w:eastAsia="Times New Roman" w:hAnsiTheme="minorHAnsi"/>
          <w:lang w:val="fr-FR"/>
        </w:rPr>
        <w:t xml:space="preserve"> de sexe est la moins </w:t>
      </w:r>
      <w:proofErr w:type="spellStart"/>
      <w:r w:rsidRPr="00D768C5">
        <w:rPr>
          <w:rFonts w:asciiTheme="minorHAnsi" w:eastAsia="Times New Roman" w:hAnsiTheme="minorHAnsi"/>
          <w:lang w:val="fr-FR"/>
        </w:rPr>
        <w:t>evidente</w:t>
      </w:r>
      <w:proofErr w:type="spellEnd"/>
      <w:r w:rsidRPr="00D768C5">
        <w:rPr>
          <w:rFonts w:asciiTheme="minorHAnsi" w:eastAsia="Times New Roman" w:hAnsiTheme="minorHAnsi"/>
          <w:lang w:val="fr-FR"/>
        </w:rPr>
        <w:t xml:space="preserve">. Donc faire appuis sur la motivation peut en effet </w:t>
      </w:r>
      <w:proofErr w:type="spellStart"/>
      <w:r w:rsidRPr="00D768C5">
        <w:rPr>
          <w:rFonts w:asciiTheme="minorHAnsi" w:eastAsia="Times New Roman" w:hAnsiTheme="minorHAnsi"/>
          <w:lang w:val="fr-FR"/>
        </w:rPr>
        <w:t>reduire</w:t>
      </w:r>
      <w:proofErr w:type="spellEnd"/>
      <w:r w:rsidRPr="00D768C5">
        <w:rPr>
          <w:rFonts w:asciiTheme="minorHAnsi" w:eastAsia="Times New Roman" w:hAnsiTheme="minorHAnsi"/>
          <w:lang w:val="fr-FR"/>
        </w:rPr>
        <w:t xml:space="preserve"> les effets </w:t>
      </w:r>
      <w:proofErr w:type="spellStart"/>
      <w:r w:rsidRPr="00D768C5">
        <w:rPr>
          <w:rFonts w:asciiTheme="minorHAnsi" w:eastAsia="Times New Roman" w:hAnsiTheme="minorHAnsi"/>
          <w:lang w:val="fr-FR"/>
        </w:rPr>
        <w:t>negatives</w:t>
      </w:r>
      <w:proofErr w:type="spellEnd"/>
      <w:r w:rsidRPr="00D768C5">
        <w:rPr>
          <w:rFonts w:asciiTheme="minorHAnsi" w:eastAsia="Times New Roman" w:hAnsiTheme="minorHAnsi"/>
          <w:lang w:val="fr-FR"/>
        </w:rPr>
        <w:t xml:space="preserve"> dus au </w:t>
      </w:r>
      <w:proofErr w:type="spellStart"/>
      <w:proofErr w:type="gramStart"/>
      <w:r w:rsidRPr="00D768C5">
        <w:rPr>
          <w:rFonts w:asciiTheme="minorHAnsi" w:eastAsia="Times New Roman" w:hAnsiTheme="minorHAnsi"/>
          <w:lang w:val="fr-FR"/>
        </w:rPr>
        <w:t>stereotypes</w:t>
      </w:r>
      <w:proofErr w:type="spellEnd"/>
      <w:r w:rsidRPr="00D768C5">
        <w:rPr>
          <w:rFonts w:asciiTheme="minorHAnsi" w:eastAsia="Times New Roman" w:hAnsiTheme="minorHAnsi"/>
          <w:lang w:val="fr-FR"/>
        </w:rPr>
        <w:t>[</w:t>
      </w:r>
      <w:proofErr w:type="gramEnd"/>
      <w:r w:rsidRPr="00D768C5">
        <w:rPr>
          <w:rFonts w:asciiTheme="minorHAnsi" w:eastAsia="Times New Roman" w:hAnsiTheme="minorHAnsi"/>
          <w:lang w:val="fr-FR"/>
        </w:rPr>
        <w:t>17]</w:t>
      </w:r>
    </w:p>
    <w:p w14:paraId="3B7A2B62" w14:textId="49DAD7F5" w:rsidR="00EA5942" w:rsidRPr="00D768C5" w:rsidRDefault="00EA5942" w:rsidP="00EA5942">
      <w:pPr>
        <w:rPr>
          <w:rFonts w:asciiTheme="minorHAnsi" w:eastAsia="Times New Roman" w:hAnsiTheme="minorHAnsi"/>
          <w:lang w:val="fr-FR"/>
        </w:rPr>
      </w:pPr>
      <w:r w:rsidRPr="00D768C5">
        <w:rPr>
          <w:rFonts w:asciiTheme="minorHAnsi" w:eastAsia="Times New Roman" w:hAnsiTheme="minorHAnsi"/>
          <w:lang w:val="fr-FR"/>
        </w:rPr>
        <w:t xml:space="preserve">3. Contextualisation qui </w:t>
      </w:r>
      <w:proofErr w:type="spellStart"/>
      <w:r w:rsidRPr="00D768C5">
        <w:rPr>
          <w:rFonts w:asciiTheme="minorHAnsi" w:eastAsia="Times New Roman" w:hAnsiTheme="minorHAnsi"/>
          <w:lang w:val="fr-FR"/>
        </w:rPr>
        <w:t>interesse</w:t>
      </w:r>
      <w:proofErr w:type="spellEnd"/>
      <w:r w:rsidRPr="00D768C5">
        <w:rPr>
          <w:rFonts w:asciiTheme="minorHAnsi" w:eastAsia="Times New Roman" w:hAnsiTheme="minorHAnsi"/>
          <w:lang w:val="fr-FR"/>
        </w:rPr>
        <w:t xml:space="preserve"> à la fois filles et </w:t>
      </w:r>
      <w:proofErr w:type="spellStart"/>
      <w:r w:rsidRPr="00D768C5">
        <w:rPr>
          <w:rFonts w:asciiTheme="minorHAnsi" w:eastAsia="Times New Roman" w:hAnsiTheme="minorHAnsi"/>
          <w:lang w:val="fr-FR"/>
        </w:rPr>
        <w:t>garcon</w:t>
      </w:r>
      <w:proofErr w:type="spellEnd"/>
      <w:r w:rsidRPr="00D768C5">
        <w:rPr>
          <w:rFonts w:asciiTheme="minorHAnsi" w:eastAsia="Times New Roman" w:hAnsiTheme="minorHAnsi"/>
          <w:lang w:val="fr-FR"/>
        </w:rPr>
        <w:t xml:space="preserve"> et utiliser des </w:t>
      </w:r>
      <w:proofErr w:type="spellStart"/>
      <w:r w:rsidRPr="00D768C5">
        <w:rPr>
          <w:rFonts w:asciiTheme="minorHAnsi" w:eastAsia="Times New Roman" w:hAnsiTheme="minorHAnsi"/>
          <w:lang w:val="fr-FR"/>
        </w:rPr>
        <w:t>representations</w:t>
      </w:r>
      <w:proofErr w:type="spellEnd"/>
      <w:r w:rsidRPr="00D768C5">
        <w:rPr>
          <w:rFonts w:asciiTheme="minorHAnsi" w:eastAsia="Times New Roman" w:hAnsiTheme="minorHAnsi"/>
          <w:lang w:val="fr-FR"/>
        </w:rPr>
        <w:t xml:space="preserve"> qui </w:t>
      </w:r>
      <w:proofErr w:type="spellStart"/>
      <w:r w:rsidRPr="00D768C5">
        <w:rPr>
          <w:rFonts w:asciiTheme="minorHAnsi" w:eastAsia="Times New Roman" w:hAnsiTheme="minorHAnsi"/>
          <w:lang w:val="fr-FR"/>
        </w:rPr>
        <w:t>eloignent</w:t>
      </w:r>
      <w:proofErr w:type="spellEnd"/>
      <w:r w:rsidRPr="00D768C5">
        <w:rPr>
          <w:rFonts w:asciiTheme="minorHAnsi" w:eastAsia="Times New Roman" w:hAnsiTheme="minorHAnsi"/>
          <w:lang w:val="fr-FR"/>
        </w:rPr>
        <w:t xml:space="preserve"> le plus possible le savoir des </w:t>
      </w:r>
      <w:proofErr w:type="spellStart"/>
      <w:r w:rsidRPr="00D768C5">
        <w:rPr>
          <w:rFonts w:asciiTheme="minorHAnsi" w:eastAsia="Times New Roman" w:hAnsiTheme="minorHAnsi"/>
          <w:lang w:val="fr-FR"/>
        </w:rPr>
        <w:t>stereotype</w:t>
      </w:r>
      <w:proofErr w:type="spellEnd"/>
      <w:r w:rsidRPr="00D768C5">
        <w:rPr>
          <w:rFonts w:asciiTheme="minorHAnsi" w:eastAsia="Times New Roman" w:hAnsiTheme="minorHAnsi"/>
          <w:lang w:val="fr-FR"/>
        </w:rPr>
        <w:t xml:space="preserve"> et idée </w:t>
      </w:r>
      <w:proofErr w:type="spellStart"/>
      <w:r w:rsidRPr="00D768C5">
        <w:rPr>
          <w:rFonts w:asciiTheme="minorHAnsi" w:eastAsia="Times New Roman" w:hAnsiTheme="minorHAnsi"/>
          <w:lang w:val="fr-FR"/>
        </w:rPr>
        <w:t>recues</w:t>
      </w:r>
      <w:proofErr w:type="spellEnd"/>
      <w:r w:rsidRPr="00D768C5">
        <w:rPr>
          <w:rFonts w:asciiTheme="minorHAnsi" w:eastAsia="Times New Roman" w:hAnsiTheme="minorHAnsi"/>
          <w:lang w:val="fr-FR"/>
        </w:rPr>
        <w:t xml:space="preserve"> [18]</w:t>
      </w:r>
    </w:p>
    <w:p w14:paraId="621DFB9A" w14:textId="77777777" w:rsidR="00EA5942" w:rsidRDefault="00EA5942" w:rsidP="00EA5942">
      <w:pPr>
        <w:rPr>
          <w:rFonts w:asciiTheme="minorHAnsi" w:eastAsia="Times New Roman" w:hAnsiTheme="minorHAnsi"/>
          <w:lang w:val="fr-FR"/>
        </w:rPr>
      </w:pPr>
    </w:p>
    <w:p w14:paraId="334A31FD" w14:textId="77777777" w:rsidR="00EA5942" w:rsidRDefault="00EA5942" w:rsidP="00EA5942">
      <w:pPr>
        <w:rPr>
          <w:rFonts w:asciiTheme="minorHAnsi" w:eastAsia="Times New Roman" w:hAnsiTheme="minorHAnsi"/>
          <w:lang w:val="fr-FR"/>
        </w:rPr>
      </w:pPr>
    </w:p>
    <w:p w14:paraId="406C9818" w14:textId="77777777" w:rsidR="00EA5942" w:rsidRPr="00EA5942" w:rsidRDefault="00EA5942" w:rsidP="00EA5942">
      <w:pPr>
        <w:rPr>
          <w:rFonts w:asciiTheme="minorHAnsi" w:eastAsia="Times New Roman" w:hAnsiTheme="minorHAnsi"/>
          <w:lang w:val="fr-FR"/>
        </w:rPr>
      </w:pPr>
    </w:p>
    <w:p w14:paraId="32B75C45" w14:textId="22582CF0" w:rsidR="00633EDD" w:rsidRDefault="00EA0F95" w:rsidP="00633EDD">
      <w:pPr>
        <w:pStyle w:val="ListParagraph"/>
        <w:numPr>
          <w:ilvl w:val="0"/>
          <w:numId w:val="4"/>
        </w:numPr>
        <w:rPr>
          <w:rFonts w:ascii="Arial" w:eastAsia="Times New Roman" w:hAnsi="Arial" w:cs="Arial"/>
          <w:color w:val="222222"/>
          <w:sz w:val="22"/>
          <w:szCs w:val="22"/>
          <w:lang w:val="fr-FR"/>
        </w:rPr>
      </w:pPr>
      <w:r w:rsidRPr="00EA0F95">
        <w:rPr>
          <w:rFonts w:ascii="Arial" w:eastAsia="Times New Roman" w:hAnsi="Arial" w:cs="Arial"/>
          <w:color w:val="222222"/>
          <w:sz w:val="22"/>
          <w:szCs w:val="22"/>
          <w:lang w:val="fr-FR"/>
        </w:rPr>
        <w:t>L’</w:t>
      </w:r>
      <w:proofErr w:type="spellStart"/>
      <w:r w:rsidRPr="00EA0F95">
        <w:rPr>
          <w:rFonts w:ascii="Arial" w:eastAsia="Times New Roman" w:hAnsi="Arial" w:cs="Arial"/>
          <w:color w:val="222222"/>
          <w:sz w:val="22"/>
          <w:szCs w:val="22"/>
          <w:lang w:val="fr-FR"/>
        </w:rPr>
        <w:t>evaluation</w:t>
      </w:r>
      <w:proofErr w:type="spellEnd"/>
      <w:r w:rsidRPr="00EA0F95">
        <w:rPr>
          <w:rFonts w:ascii="Arial" w:eastAsia="Times New Roman" w:hAnsi="Arial" w:cs="Arial"/>
          <w:color w:val="222222"/>
          <w:sz w:val="22"/>
          <w:szCs w:val="22"/>
          <w:lang w:val="fr-FR"/>
        </w:rPr>
        <w:t xml:space="preserve"> </w:t>
      </w:r>
      <w:proofErr w:type="gramStart"/>
      <w:r w:rsidRPr="00EA0F95">
        <w:rPr>
          <w:rFonts w:ascii="Arial" w:eastAsia="Times New Roman" w:hAnsi="Arial" w:cs="Arial"/>
          <w:color w:val="222222"/>
          <w:sz w:val="22"/>
          <w:szCs w:val="22"/>
          <w:lang w:val="fr-FR"/>
        </w:rPr>
        <w:t>des aspect</w:t>
      </w:r>
      <w:proofErr w:type="gramEnd"/>
      <w:r w:rsidRPr="00EA0F95">
        <w:rPr>
          <w:rFonts w:ascii="Arial" w:eastAsia="Times New Roman" w:hAnsi="Arial" w:cs="Arial"/>
          <w:color w:val="222222"/>
          <w:sz w:val="22"/>
          <w:szCs w:val="22"/>
          <w:lang w:val="fr-FR"/>
        </w:rPr>
        <w:t xml:space="preserve"> socio-didactiques au </w:t>
      </w:r>
      <w:proofErr w:type="spellStart"/>
      <w:r w:rsidRPr="00EA0F95">
        <w:rPr>
          <w:rFonts w:ascii="Arial" w:eastAsia="Times New Roman" w:hAnsi="Arial" w:cs="Arial"/>
          <w:color w:val="222222"/>
          <w:sz w:val="22"/>
          <w:szCs w:val="22"/>
          <w:lang w:val="fr-FR"/>
        </w:rPr>
        <w:t>Quebec</w:t>
      </w:r>
      <w:proofErr w:type="spellEnd"/>
      <w:r w:rsidRPr="00EA0F95">
        <w:rPr>
          <w:rFonts w:ascii="Arial" w:eastAsia="Times New Roman" w:hAnsi="Arial" w:cs="Arial"/>
          <w:color w:val="222222"/>
          <w:sz w:val="22"/>
          <w:szCs w:val="22"/>
          <w:lang w:val="fr-FR"/>
        </w:rPr>
        <w:t xml:space="preserve"> (</w:t>
      </w:r>
      <w:hyperlink r:id="rId5" w:history="1">
        <w:r w:rsidR="00012334" w:rsidRPr="005C0B34">
          <w:rPr>
            <w:rStyle w:val="Hyperlink"/>
            <w:rFonts w:ascii="Arial" w:eastAsia="Times New Roman" w:hAnsi="Arial" w:cs="Arial"/>
            <w:sz w:val="22"/>
            <w:szCs w:val="22"/>
            <w:lang w:val="fr-FR"/>
          </w:rPr>
          <w:t>http://www.education.gouv.qc.ca/dossiers-thematiques/condition-feminine/sexisme-hypersexualisation-et-stereotypes-sexuels/)</w:t>
        </w:r>
      </w:hyperlink>
    </w:p>
    <w:p w14:paraId="660283B6" w14:textId="3C1D2BF3" w:rsidR="00012334" w:rsidRPr="00D768C5" w:rsidRDefault="003049E9" w:rsidP="00633EDD">
      <w:pPr>
        <w:pStyle w:val="ListParagraph"/>
        <w:numPr>
          <w:ilvl w:val="0"/>
          <w:numId w:val="4"/>
        </w:numPr>
        <w:rPr>
          <w:rFonts w:ascii="Arial" w:eastAsia="Times New Roman" w:hAnsi="Arial" w:cs="Arial"/>
          <w:b/>
          <w:color w:val="222222"/>
          <w:sz w:val="22"/>
          <w:szCs w:val="22"/>
          <w:lang w:val="fr-FR"/>
        </w:rPr>
      </w:pPr>
      <w:proofErr w:type="spellStart"/>
      <w:r w:rsidRPr="00D768C5">
        <w:rPr>
          <w:rFonts w:ascii="Arial" w:eastAsia="Times New Roman" w:hAnsi="Arial" w:cs="Arial"/>
          <w:b/>
          <w:color w:val="222222"/>
          <w:sz w:val="22"/>
          <w:szCs w:val="22"/>
          <w:lang w:val="fr-FR"/>
        </w:rPr>
        <w:t>Pedagogie</w:t>
      </w:r>
      <w:proofErr w:type="spellEnd"/>
      <w:r w:rsidRPr="00D768C5">
        <w:rPr>
          <w:rFonts w:ascii="Arial" w:eastAsia="Times New Roman" w:hAnsi="Arial" w:cs="Arial"/>
          <w:b/>
          <w:color w:val="222222"/>
          <w:sz w:val="22"/>
          <w:szCs w:val="22"/>
          <w:lang w:val="fr-FR"/>
        </w:rPr>
        <w:t xml:space="preserve"> </w:t>
      </w:r>
      <w:proofErr w:type="spellStart"/>
      <w:r w:rsidRPr="00D768C5">
        <w:rPr>
          <w:rFonts w:ascii="Arial" w:eastAsia="Times New Roman" w:hAnsi="Arial" w:cs="Arial"/>
          <w:b/>
          <w:color w:val="222222"/>
          <w:sz w:val="22"/>
          <w:szCs w:val="22"/>
          <w:lang w:val="fr-FR"/>
        </w:rPr>
        <w:t>anti-sexiste</w:t>
      </w:r>
      <w:proofErr w:type="spellEnd"/>
      <w:r w:rsidRPr="00D768C5">
        <w:rPr>
          <w:rFonts w:ascii="Arial" w:eastAsia="Times New Roman" w:hAnsi="Arial" w:cs="Arial"/>
          <w:b/>
          <w:color w:val="222222"/>
          <w:sz w:val="22"/>
          <w:szCs w:val="22"/>
          <w:lang w:val="fr-FR"/>
        </w:rPr>
        <w:t xml:space="preserve"> : </w:t>
      </w:r>
      <w:hyperlink r:id="rId6" w:history="1">
        <w:r w:rsidR="00D73632" w:rsidRPr="00D768C5">
          <w:rPr>
            <w:rStyle w:val="Hyperlink"/>
            <w:rFonts w:ascii="Arial" w:eastAsia="Times New Roman" w:hAnsi="Arial" w:cs="Arial"/>
            <w:b/>
            <w:sz w:val="22"/>
            <w:szCs w:val="22"/>
            <w:lang w:val="fr-FR"/>
          </w:rPr>
          <w:t>http://www.persee.fr/docAsPDF/rfp_0556-7807_1994_num_109_1_1250.pdf</w:t>
        </w:r>
      </w:hyperlink>
    </w:p>
    <w:p w14:paraId="7E584E7D" w14:textId="77777777" w:rsidR="00375BEE" w:rsidRDefault="00D73632" w:rsidP="00375BEE">
      <w:pPr>
        <w:pStyle w:val="ListParagraph"/>
        <w:numPr>
          <w:ilvl w:val="0"/>
          <w:numId w:val="4"/>
        </w:numPr>
        <w:rPr>
          <w:rFonts w:ascii="Arial" w:eastAsia="Times New Roman" w:hAnsi="Arial" w:cs="Arial"/>
          <w:color w:val="222222"/>
          <w:sz w:val="22"/>
          <w:szCs w:val="22"/>
        </w:rPr>
      </w:pPr>
      <w:r w:rsidRPr="00D73632">
        <w:rPr>
          <w:rFonts w:ascii="Arial" w:eastAsia="Times New Roman" w:hAnsi="Arial" w:cs="Arial"/>
          <w:color w:val="222222"/>
          <w:sz w:val="22"/>
          <w:szCs w:val="22"/>
        </w:rPr>
        <w:t xml:space="preserve">Math : </w:t>
      </w:r>
      <w:hyperlink r:id="rId7" w:anchor="v=onepage&amp;q&amp;f=false" w:history="1">
        <w:r w:rsidR="00375BEE" w:rsidRPr="005C0B34">
          <w:rPr>
            <w:rStyle w:val="Hyperlink"/>
            <w:rFonts w:ascii="Arial" w:eastAsia="Times New Roman" w:hAnsi="Arial" w:cs="Arial"/>
            <w:sz w:val="22"/>
            <w:szCs w:val="22"/>
          </w:rPr>
          <w:t>https://books.google.ch/books?hl=en&amp;lr=&amp;id=9eCQAgAAQBAJ&amp;oi=fnd&amp;pg=PA156&amp;dq=stereotype+gender+didactics+math&amp;ots=cyQ5_cyVV_&amp;sig=ua4zjY7dzdPEG-ZpbIz_Iktpzl8#v=onepage&amp;q&amp;f=false</w:t>
        </w:r>
      </w:hyperlink>
    </w:p>
    <w:p w14:paraId="7856D68C" w14:textId="77777777" w:rsidR="00375BEE" w:rsidRPr="00D768C5" w:rsidRDefault="0060137B" w:rsidP="00375BEE">
      <w:pPr>
        <w:pStyle w:val="ListParagraph"/>
        <w:numPr>
          <w:ilvl w:val="0"/>
          <w:numId w:val="4"/>
        </w:numPr>
        <w:rPr>
          <w:rFonts w:ascii="Arial" w:eastAsia="Times New Roman" w:hAnsi="Arial" w:cs="Arial"/>
          <w:b/>
          <w:color w:val="222222"/>
          <w:lang w:val="fr-FR"/>
        </w:rPr>
      </w:pPr>
      <w:hyperlink r:id="rId8" w:history="1">
        <w:r w:rsidR="00375BEE" w:rsidRPr="00D768C5">
          <w:rPr>
            <w:rStyle w:val="Hyperlink"/>
            <w:rFonts w:ascii="Arial" w:eastAsia="Times New Roman" w:hAnsi="Arial" w:cs="Arial"/>
            <w:b/>
            <w:sz w:val="22"/>
            <w:szCs w:val="22"/>
            <w:lang w:val="fr-FR"/>
          </w:rPr>
          <w:t>https://www.erudit.org/en/journals/rf/2002-v15-n1-rf475/000769ar/</w:t>
        </w:r>
      </w:hyperlink>
      <w:r w:rsidR="00375BEE" w:rsidRPr="00D768C5">
        <w:rPr>
          <w:rFonts w:ascii="Arial" w:eastAsia="Times New Roman" w:hAnsi="Arial" w:cs="Arial"/>
          <w:b/>
          <w:color w:val="222222"/>
          <w:sz w:val="22"/>
          <w:szCs w:val="22"/>
          <w:lang w:val="fr-FR"/>
        </w:rPr>
        <w:t xml:space="preserve"> </w:t>
      </w:r>
      <w:r w:rsidR="00375BEE" w:rsidRPr="00D768C5">
        <w:rPr>
          <w:rFonts w:ascii="Helvetica Neue" w:eastAsia="Times New Roman" w:hAnsi="Helvetica Neue"/>
          <w:b/>
          <w:color w:val="000000"/>
          <w:lang w:val="fr-FR"/>
        </w:rPr>
        <w:t>L’enseignement des sciences dans une perspective constructiviste : vers l’établissement du rééquilibre des inégalités entre les sexes en sciences</w:t>
      </w:r>
    </w:p>
    <w:p w14:paraId="5C9F5EAD" w14:textId="3671B565" w:rsidR="00375BEE" w:rsidRPr="00D768C5" w:rsidRDefault="0060137B" w:rsidP="00375BEE">
      <w:pPr>
        <w:pStyle w:val="ListParagraph"/>
        <w:numPr>
          <w:ilvl w:val="0"/>
          <w:numId w:val="4"/>
        </w:numPr>
        <w:rPr>
          <w:rFonts w:ascii="Arial" w:eastAsia="Times New Roman" w:hAnsi="Arial" w:cs="Arial"/>
          <w:b/>
          <w:color w:val="222222"/>
          <w:lang w:val="fr-FR"/>
        </w:rPr>
      </w:pPr>
      <w:hyperlink r:id="rId9" w:history="1">
        <w:r w:rsidR="00375BEE" w:rsidRPr="00D768C5">
          <w:rPr>
            <w:rStyle w:val="Hyperlink"/>
            <w:rFonts w:ascii="Arial" w:eastAsia="Times New Roman" w:hAnsi="Arial" w:cs="Arial"/>
            <w:b/>
            <w:lang w:val="fr-FR"/>
          </w:rPr>
          <w:t>http://dynamiques.hypotheses.org/149</w:t>
        </w:r>
      </w:hyperlink>
      <w:r w:rsidR="00375BEE" w:rsidRPr="00D768C5">
        <w:rPr>
          <w:rFonts w:ascii="Arial" w:eastAsia="Times New Roman" w:hAnsi="Arial" w:cs="Arial"/>
          <w:b/>
          <w:color w:val="222222"/>
          <w:lang w:val="fr-FR"/>
        </w:rPr>
        <w:t xml:space="preserve">  </w:t>
      </w:r>
      <w:r w:rsidR="00375BEE" w:rsidRPr="00D768C5">
        <w:rPr>
          <w:rFonts w:ascii="Arial" w:eastAsia="Times New Roman" w:hAnsi="Arial" w:cs="Arial"/>
          <w:b/>
          <w:color w:val="444444"/>
          <w:spacing w:val="-15"/>
          <w:lang w:val="fr-FR"/>
        </w:rPr>
        <w:t>Genre – Penser et agir pour l’égalité dans l’enseignement des sciences et l’accès aux carrières scientifiques</w:t>
      </w:r>
    </w:p>
    <w:p w14:paraId="47F6C0B3" w14:textId="7D926BD5" w:rsidR="000F6A19" w:rsidRPr="0060137B" w:rsidRDefault="000F6A19" w:rsidP="00D768C5">
      <w:pPr>
        <w:widowControl w:val="0"/>
        <w:autoSpaceDE w:val="0"/>
        <w:autoSpaceDN w:val="0"/>
        <w:adjustRightInd w:val="0"/>
        <w:spacing w:after="240" w:line="340" w:lineRule="atLeast"/>
        <w:rPr>
          <w:rFonts w:ascii="Times" w:hAnsi="Times" w:cs="Times"/>
          <w:color w:val="000000"/>
          <w:lang w:val="fr-FR" w:eastAsia="en-US"/>
        </w:rPr>
      </w:pPr>
    </w:p>
    <w:p w14:paraId="110B5F11" w14:textId="77777777" w:rsidR="00D61859" w:rsidRPr="0060137B" w:rsidRDefault="00D61859" w:rsidP="00300794">
      <w:pPr>
        <w:pStyle w:val="ListParagraph"/>
        <w:rPr>
          <w:lang w:val="fr-FR"/>
        </w:rPr>
      </w:pPr>
    </w:p>
    <w:p w14:paraId="0F6E9473" w14:textId="10A5381B" w:rsidR="00887122" w:rsidRDefault="00887122" w:rsidP="00B32CC3">
      <w:pPr>
        <w:ind w:left="360"/>
        <w:rPr>
          <w:b/>
          <w:sz w:val="32"/>
          <w:szCs w:val="32"/>
          <w:lang w:val="fr-CH"/>
        </w:rPr>
      </w:pPr>
      <w:r w:rsidRPr="00B32CC3">
        <w:rPr>
          <w:b/>
          <w:sz w:val="32"/>
          <w:szCs w:val="32"/>
          <w:lang w:val="fr-CH"/>
        </w:rPr>
        <w:lastRenderedPageBreak/>
        <w:t xml:space="preserve">Analyse interaction </w:t>
      </w:r>
      <w:proofErr w:type="spellStart"/>
      <w:r w:rsidR="00692B2B" w:rsidRPr="00B32CC3">
        <w:rPr>
          <w:b/>
          <w:sz w:val="32"/>
          <w:szCs w:val="32"/>
          <w:lang w:val="fr-CH"/>
        </w:rPr>
        <w:t>eleve</w:t>
      </w:r>
      <w:proofErr w:type="spellEnd"/>
      <w:r w:rsidR="00692B2B" w:rsidRPr="00B32CC3">
        <w:rPr>
          <w:b/>
          <w:sz w:val="32"/>
          <w:szCs w:val="32"/>
          <w:lang w:val="fr-CH"/>
        </w:rPr>
        <w:t xml:space="preserve"> – prof en classe</w:t>
      </w:r>
      <w:r w:rsidR="00886CAB">
        <w:rPr>
          <w:b/>
          <w:sz w:val="32"/>
          <w:szCs w:val="32"/>
          <w:lang w:val="fr-CH"/>
        </w:rPr>
        <w:t xml:space="preserve"> (a priori)</w:t>
      </w:r>
    </w:p>
    <w:p w14:paraId="7C04ED8B" w14:textId="77777777" w:rsidR="00B32CC3" w:rsidRDefault="00B32CC3" w:rsidP="00B32CC3">
      <w:pPr>
        <w:pStyle w:val="ListParagraph"/>
        <w:numPr>
          <w:ilvl w:val="0"/>
          <w:numId w:val="6"/>
        </w:numPr>
        <w:rPr>
          <w:rFonts w:eastAsia="Times New Roman"/>
          <w:lang w:val="fr-FR"/>
        </w:rPr>
      </w:pPr>
      <w:proofErr w:type="gramStart"/>
      <w:r>
        <w:rPr>
          <w:rFonts w:eastAsia="Times New Roman"/>
          <w:lang w:val="fr-FR"/>
        </w:rPr>
        <w:t>voir</w:t>
      </w:r>
      <w:proofErr w:type="gramEnd"/>
      <w:r>
        <w:rPr>
          <w:rFonts w:eastAsia="Times New Roman"/>
          <w:lang w:val="fr-FR"/>
        </w:rPr>
        <w:t xml:space="preserve"> seminaire22_ </w:t>
      </w:r>
      <w:proofErr w:type="spellStart"/>
      <w:r>
        <w:rPr>
          <w:rFonts w:eastAsia="Times New Roman"/>
          <w:lang w:val="fr-FR"/>
        </w:rPr>
        <w:t>mindmap</w:t>
      </w:r>
      <w:proofErr w:type="spellEnd"/>
      <w:r>
        <w:rPr>
          <w:rFonts w:eastAsia="Times New Roman"/>
          <w:lang w:val="fr-FR"/>
        </w:rPr>
        <w:t xml:space="preserve"> – choisir une </w:t>
      </w:r>
      <w:proofErr w:type="spellStart"/>
      <w:r>
        <w:rPr>
          <w:rFonts w:eastAsia="Times New Roman"/>
          <w:lang w:val="fr-FR"/>
        </w:rPr>
        <w:t>strategie</w:t>
      </w:r>
      <w:proofErr w:type="spellEnd"/>
    </w:p>
    <w:p w14:paraId="2F186137" w14:textId="7A6F4B14" w:rsidR="00562335" w:rsidRPr="00562335" w:rsidRDefault="00562335" w:rsidP="00562335">
      <w:pPr>
        <w:rPr>
          <w:rFonts w:eastAsia="Times New Roman"/>
          <w:lang w:val="fr-FR"/>
        </w:rPr>
      </w:pPr>
    </w:p>
    <w:p w14:paraId="0849100D" w14:textId="20A95028" w:rsidR="00B32CC3" w:rsidRPr="00305254" w:rsidRDefault="00305254" w:rsidP="00305254">
      <w:pPr>
        <w:pStyle w:val="ListParagraph"/>
        <w:numPr>
          <w:ilvl w:val="0"/>
          <w:numId w:val="6"/>
        </w:numPr>
        <w:rPr>
          <w:b/>
          <w:sz w:val="32"/>
          <w:szCs w:val="32"/>
          <w:lang w:val="fr-FR"/>
        </w:rPr>
      </w:pPr>
      <w:r w:rsidRPr="00305254">
        <w:rPr>
          <w:color w:val="333333"/>
          <w:lang w:val="fr-FR"/>
        </w:rPr>
        <w:t xml:space="preserve">Tiberghien, A. &amp; </w:t>
      </w:r>
      <w:proofErr w:type="spellStart"/>
      <w:r w:rsidRPr="00305254">
        <w:rPr>
          <w:color w:val="333333"/>
          <w:lang w:val="fr-FR"/>
        </w:rPr>
        <w:t>Venturini</w:t>
      </w:r>
      <w:proofErr w:type="spellEnd"/>
      <w:r w:rsidRPr="00305254">
        <w:rPr>
          <w:color w:val="333333"/>
          <w:lang w:val="fr-FR"/>
        </w:rPr>
        <w:t xml:space="preserve">, P. (2015). Articulation des niveaux microscopiques et </w:t>
      </w:r>
      <w:proofErr w:type="spellStart"/>
      <w:r w:rsidRPr="00305254">
        <w:rPr>
          <w:color w:val="333333"/>
          <w:lang w:val="fr-FR"/>
        </w:rPr>
        <w:t>mésoscopiques</w:t>
      </w:r>
      <w:proofErr w:type="spellEnd"/>
      <w:r w:rsidRPr="00305254">
        <w:rPr>
          <w:color w:val="333333"/>
          <w:lang w:val="fr-FR"/>
        </w:rPr>
        <w:t xml:space="preserve"> dans les analyses de pratiques de classe à partir de vidéos. </w:t>
      </w:r>
      <w:proofErr w:type="spellStart"/>
      <w:r w:rsidRPr="00381A50">
        <w:rPr>
          <w:i/>
          <w:color w:val="333333"/>
        </w:rPr>
        <w:t>Recherche</w:t>
      </w:r>
      <w:proofErr w:type="spellEnd"/>
      <w:r w:rsidRPr="00381A50">
        <w:rPr>
          <w:i/>
          <w:color w:val="333333"/>
        </w:rPr>
        <w:t xml:space="preserve"> </w:t>
      </w:r>
      <w:proofErr w:type="spellStart"/>
      <w:r w:rsidRPr="00381A50">
        <w:rPr>
          <w:i/>
          <w:color w:val="333333"/>
        </w:rPr>
        <w:t>en</w:t>
      </w:r>
      <w:proofErr w:type="spellEnd"/>
      <w:r w:rsidRPr="00381A50">
        <w:rPr>
          <w:i/>
          <w:color w:val="333333"/>
        </w:rPr>
        <w:t xml:space="preserve"> </w:t>
      </w:r>
      <w:proofErr w:type="spellStart"/>
      <w:r w:rsidRPr="00381A50">
        <w:rPr>
          <w:i/>
          <w:color w:val="333333"/>
        </w:rPr>
        <w:t>didactique</w:t>
      </w:r>
      <w:proofErr w:type="spellEnd"/>
      <w:r w:rsidRPr="00381A50">
        <w:rPr>
          <w:i/>
          <w:color w:val="333333"/>
        </w:rPr>
        <w:t xml:space="preserve"> des sciences et technologies</w:t>
      </w:r>
      <w:r w:rsidRPr="00381A50">
        <w:rPr>
          <w:color w:val="333333"/>
        </w:rPr>
        <w:t>, n°11.</w:t>
      </w:r>
    </w:p>
    <w:p w14:paraId="0F099875" w14:textId="77777777" w:rsidR="00305254" w:rsidRPr="00305254" w:rsidRDefault="00305254" w:rsidP="00305254">
      <w:pPr>
        <w:rPr>
          <w:b/>
          <w:sz w:val="32"/>
          <w:szCs w:val="32"/>
          <w:lang w:val="fr-FR"/>
        </w:rPr>
      </w:pPr>
    </w:p>
    <w:p w14:paraId="1A74D484" w14:textId="58E13C3B" w:rsidR="00305254" w:rsidRPr="00CE7EEF" w:rsidRDefault="00305254" w:rsidP="00305254">
      <w:pPr>
        <w:pStyle w:val="ListParagraph"/>
        <w:numPr>
          <w:ilvl w:val="0"/>
          <w:numId w:val="6"/>
        </w:numPr>
        <w:rPr>
          <w:b/>
          <w:sz w:val="32"/>
          <w:szCs w:val="32"/>
        </w:rPr>
      </w:pPr>
      <w:r w:rsidRPr="00305254">
        <w:rPr>
          <w:sz w:val="20"/>
          <w:szCs w:val="20"/>
        </w:rPr>
        <w:t>Or « Analysis of conditions leading to a productive disciplinary engagement during a physics lesson in a disadvantaged area school.</w:t>
      </w:r>
      <w:r>
        <w:rPr>
          <w:sz w:val="20"/>
          <w:szCs w:val="20"/>
        </w:rPr>
        <w:t xml:space="preserve">” </w:t>
      </w:r>
      <w:r w:rsidRPr="00305254">
        <w:rPr>
          <w:sz w:val="20"/>
          <w:szCs w:val="20"/>
        </w:rPr>
        <w:t xml:space="preserve"> </w:t>
      </w:r>
      <w:r w:rsidRPr="00305254">
        <w:rPr>
          <w:i/>
          <w:sz w:val="20"/>
          <w:szCs w:val="20"/>
        </w:rPr>
        <w:t>International Journal of Educational Research</w:t>
      </w:r>
      <w:r w:rsidRPr="00305254">
        <w:rPr>
          <w:sz w:val="20"/>
          <w:szCs w:val="20"/>
        </w:rPr>
        <w:t>, Elsevier, n° 64, pp. 170-183.</w:t>
      </w:r>
      <w:r>
        <w:rPr>
          <w:sz w:val="20"/>
          <w:szCs w:val="20"/>
        </w:rPr>
        <w:t xml:space="preserve"> In order to understand how they do define “conditions leading to a productive disciplinary </w:t>
      </w:r>
      <w:proofErr w:type="gramStart"/>
      <w:r>
        <w:rPr>
          <w:sz w:val="20"/>
          <w:szCs w:val="20"/>
        </w:rPr>
        <w:t>engagement”  :</w:t>
      </w:r>
      <w:proofErr w:type="gramEnd"/>
      <w:r>
        <w:rPr>
          <w:sz w:val="20"/>
          <w:szCs w:val="20"/>
        </w:rPr>
        <w:t xml:space="preserve">it could be applied to gender. </w:t>
      </w:r>
    </w:p>
    <w:p w14:paraId="653E6172" w14:textId="027072B8" w:rsidR="0002366B" w:rsidRPr="0002366B" w:rsidRDefault="00CE7EEF" w:rsidP="0002366B">
      <w:pPr>
        <w:widowControl w:val="0"/>
        <w:autoSpaceDE w:val="0"/>
        <w:autoSpaceDN w:val="0"/>
        <w:adjustRightInd w:val="0"/>
        <w:spacing w:after="240" w:line="360" w:lineRule="atLeast"/>
        <w:rPr>
          <w:rFonts w:ascii="Times" w:hAnsi="Times" w:cs="Times"/>
          <w:color w:val="000000"/>
        </w:rPr>
      </w:pPr>
      <w:r w:rsidRPr="00CE7EEF">
        <w:rPr>
          <w:color w:val="000000"/>
        </w:rPr>
        <w:t>To raise and maintain students’ interest in science and to engage them in studying the scientific disciplines, some changes have been made to the FSNC of secondary schools. The new curriculum imposes the use of a new teaching process, the “</w:t>
      </w:r>
      <w:r w:rsidRPr="00CE7EEF">
        <w:rPr>
          <w:rFonts w:ascii="Times" w:hAnsi="Times" w:cs="Times"/>
          <w:i/>
          <w:iCs/>
          <w:color w:val="000000"/>
        </w:rPr>
        <w:t>investigation process</w:t>
      </w:r>
      <w:r w:rsidRPr="00CE7EEF">
        <w:rPr>
          <w:color w:val="000000"/>
        </w:rPr>
        <w:t>” (MEN, 2007, p. 6), which may be considered a French version of “inquiry-based teaching”. However, in the new FSNC</w:t>
      </w:r>
      <w:r w:rsidRPr="00CE7EEF">
        <w:rPr>
          <w:color w:val="FB0007"/>
          <w:position w:val="16"/>
        </w:rPr>
        <w:t>1</w:t>
      </w:r>
      <w:r w:rsidRPr="00CE7EEF">
        <w:rPr>
          <w:color w:val="000000"/>
        </w:rPr>
        <w:t xml:space="preserve">, the content and time allotted for teaching science is constrained in the same way as in the previous curriculum, which was usually implemented in a traditional and </w:t>
      </w:r>
      <w:proofErr w:type="spellStart"/>
      <w:r w:rsidRPr="00CE7EEF">
        <w:rPr>
          <w:color w:val="000000"/>
        </w:rPr>
        <w:t>transmissive</w:t>
      </w:r>
      <w:proofErr w:type="spellEnd"/>
      <w:r w:rsidRPr="00CE7EEF">
        <w:rPr>
          <w:color w:val="000000"/>
        </w:rPr>
        <w:t xml:space="preserve"> way.</w:t>
      </w:r>
      <w:r w:rsidR="009C752E">
        <w:rPr>
          <w:color w:val="000000"/>
        </w:rPr>
        <w:t xml:space="preserve"> </w:t>
      </w:r>
      <w:proofErr w:type="gramStart"/>
      <w:r w:rsidR="009C752E" w:rsidRPr="006719A2">
        <w:rPr>
          <w:color w:val="000000"/>
        </w:rPr>
        <w:t xml:space="preserve">“ </w:t>
      </w:r>
      <w:r w:rsidR="009C752E" w:rsidRPr="006719A2">
        <w:rPr>
          <w:b/>
        </w:rPr>
        <w:t>Learning</w:t>
      </w:r>
      <w:proofErr w:type="gramEnd"/>
      <w:r w:rsidR="009C752E" w:rsidRPr="006719A2">
        <w:rPr>
          <w:b/>
        </w:rPr>
        <w:t xml:space="preserve"> game</w:t>
      </w:r>
      <w:r w:rsidR="009C752E" w:rsidRPr="006719A2">
        <w:t>”</w:t>
      </w:r>
      <w:r w:rsidR="006719A2" w:rsidRPr="006719A2">
        <w:t xml:space="preserve"> videos + keeping the material of few different sessions</w:t>
      </w:r>
      <w:r w:rsidR="0002366B">
        <w:t xml:space="preserve"> </w:t>
      </w:r>
      <w:r w:rsidR="0002366B" w:rsidRPr="0002366B">
        <w:t>“</w:t>
      </w:r>
      <w:proofErr w:type="spellStart"/>
      <w:r w:rsidR="0002366B" w:rsidRPr="0002366B">
        <w:t>anlys</w:t>
      </w:r>
      <w:r w:rsidR="0002366B" w:rsidRPr="0002366B">
        <w:rPr>
          <w:color w:val="000000"/>
        </w:rPr>
        <w:t>es</w:t>
      </w:r>
      <w:proofErr w:type="spellEnd"/>
      <w:r w:rsidR="0002366B" w:rsidRPr="0002366B">
        <w:rPr>
          <w:color w:val="000000"/>
        </w:rPr>
        <w:t xml:space="preserve"> at a micro level with the help of the JATD, has contributed to the identification of configurations of didactic action that seem to facilitate PDE during an ordinary physics lesson developed according to the FNSC in a school located in a sensitive urban area </w:t>
      </w:r>
    </w:p>
    <w:p w14:paraId="217D65C9" w14:textId="63883D50" w:rsidR="00CE7EEF" w:rsidRPr="006719A2" w:rsidRDefault="00CE7EEF" w:rsidP="00CE7EEF">
      <w:pPr>
        <w:pStyle w:val="ListParagraph"/>
        <w:widowControl w:val="0"/>
        <w:numPr>
          <w:ilvl w:val="0"/>
          <w:numId w:val="6"/>
        </w:numPr>
        <w:autoSpaceDE w:val="0"/>
        <w:autoSpaceDN w:val="0"/>
        <w:adjustRightInd w:val="0"/>
        <w:spacing w:after="240" w:line="360" w:lineRule="atLeast"/>
        <w:rPr>
          <w:rFonts w:ascii="Times" w:hAnsi="Times" w:cs="Times"/>
          <w:color w:val="000000"/>
        </w:rPr>
      </w:pPr>
    </w:p>
    <w:p w14:paraId="46DBC5EE" w14:textId="77777777" w:rsidR="00305254" w:rsidRPr="006719A2" w:rsidRDefault="00305254" w:rsidP="00305254">
      <w:pPr>
        <w:rPr>
          <w:sz w:val="32"/>
          <w:szCs w:val="32"/>
        </w:rPr>
      </w:pPr>
    </w:p>
    <w:p w14:paraId="777E6453" w14:textId="77777777" w:rsidR="00305254" w:rsidRPr="00CE7EEF" w:rsidRDefault="00305254" w:rsidP="00305254">
      <w:pPr>
        <w:pStyle w:val="ListParagraph"/>
        <w:numPr>
          <w:ilvl w:val="0"/>
          <w:numId w:val="6"/>
        </w:numPr>
        <w:rPr>
          <w:b/>
          <w:sz w:val="32"/>
          <w:szCs w:val="32"/>
        </w:rPr>
      </w:pPr>
    </w:p>
    <w:p w14:paraId="38FD7EF6" w14:textId="45B2E835" w:rsidR="00692B2B" w:rsidRPr="00305254" w:rsidRDefault="00692B2B" w:rsidP="00B32CC3">
      <w:pPr>
        <w:ind w:left="360"/>
        <w:rPr>
          <w:b/>
          <w:sz w:val="32"/>
          <w:szCs w:val="32"/>
        </w:rPr>
      </w:pPr>
      <w:proofErr w:type="spellStart"/>
      <w:r w:rsidRPr="00305254">
        <w:rPr>
          <w:b/>
          <w:sz w:val="32"/>
          <w:szCs w:val="32"/>
        </w:rPr>
        <w:t>Theorie</w:t>
      </w:r>
      <w:proofErr w:type="spellEnd"/>
      <w:r w:rsidRPr="00305254">
        <w:rPr>
          <w:b/>
          <w:sz w:val="32"/>
          <w:szCs w:val="32"/>
        </w:rPr>
        <w:t xml:space="preserve"> </w:t>
      </w:r>
      <w:proofErr w:type="spellStart"/>
      <w:proofErr w:type="gramStart"/>
      <w:r w:rsidRPr="00305254">
        <w:rPr>
          <w:b/>
          <w:sz w:val="32"/>
          <w:szCs w:val="32"/>
        </w:rPr>
        <w:t>pedagogique</w:t>
      </w:r>
      <w:proofErr w:type="spellEnd"/>
      <w:r w:rsidRPr="00305254">
        <w:rPr>
          <w:b/>
          <w:sz w:val="32"/>
          <w:szCs w:val="32"/>
        </w:rPr>
        <w:t> :</w:t>
      </w:r>
      <w:proofErr w:type="gramEnd"/>
      <w:r w:rsidRPr="00305254">
        <w:rPr>
          <w:b/>
          <w:sz w:val="32"/>
          <w:szCs w:val="32"/>
        </w:rPr>
        <w:t xml:space="preserve"> </w:t>
      </w:r>
      <w:proofErr w:type="spellStart"/>
      <w:r w:rsidRPr="00305254">
        <w:rPr>
          <w:b/>
          <w:sz w:val="32"/>
          <w:szCs w:val="32"/>
        </w:rPr>
        <w:t>voir</w:t>
      </w:r>
      <w:proofErr w:type="spellEnd"/>
      <w:r w:rsidRPr="00305254">
        <w:rPr>
          <w:b/>
          <w:sz w:val="32"/>
          <w:szCs w:val="32"/>
        </w:rPr>
        <w:t xml:space="preserve"> MSENS-MSISO </w:t>
      </w:r>
    </w:p>
    <w:p w14:paraId="3EFB31D1" w14:textId="77777777" w:rsidR="00692B2B" w:rsidRPr="00305254" w:rsidRDefault="00692B2B" w:rsidP="00B32CC3">
      <w:pPr>
        <w:ind w:left="360"/>
        <w:rPr>
          <w:b/>
          <w:sz w:val="32"/>
          <w:szCs w:val="32"/>
        </w:rPr>
      </w:pPr>
    </w:p>
    <w:p w14:paraId="5D6F8F07" w14:textId="3B3C3AB6" w:rsidR="00887122" w:rsidRPr="00886CAB" w:rsidRDefault="00886CAB" w:rsidP="00886CAB">
      <w:pPr>
        <w:pStyle w:val="ListParagraph"/>
        <w:numPr>
          <w:ilvl w:val="0"/>
          <w:numId w:val="6"/>
        </w:numPr>
        <w:rPr>
          <w:b/>
          <w:sz w:val="32"/>
          <w:szCs w:val="32"/>
          <w:lang w:val="fr-FR"/>
        </w:rPr>
      </w:pPr>
      <w:r w:rsidRPr="00886CAB">
        <w:rPr>
          <w:b/>
          <w:sz w:val="32"/>
          <w:szCs w:val="32"/>
          <w:lang w:val="fr-FR"/>
        </w:rPr>
        <w:t xml:space="preserve">Faire vivre la classe comme une communauté </w:t>
      </w:r>
      <w:proofErr w:type="spellStart"/>
      <w:proofErr w:type="gramStart"/>
      <w:r w:rsidRPr="00886CAB">
        <w:rPr>
          <w:b/>
          <w:sz w:val="32"/>
          <w:szCs w:val="32"/>
          <w:lang w:val="fr-FR"/>
        </w:rPr>
        <w:t>discoursive</w:t>
      </w:r>
      <w:proofErr w:type="spellEnd"/>
      <w:r w:rsidRPr="00886CAB">
        <w:rPr>
          <w:b/>
          <w:sz w:val="32"/>
          <w:szCs w:val="32"/>
          <w:lang w:val="fr-FR"/>
        </w:rPr>
        <w:t>:</w:t>
      </w:r>
      <w:proofErr w:type="gramEnd"/>
      <w:r w:rsidRPr="00886CAB">
        <w:rPr>
          <w:b/>
          <w:sz w:val="32"/>
          <w:szCs w:val="32"/>
          <w:lang w:val="fr-FR"/>
        </w:rPr>
        <w:t xml:space="preserve"> les fille s’y </w:t>
      </w:r>
      <w:proofErr w:type="spellStart"/>
      <w:r w:rsidRPr="00886CAB">
        <w:rPr>
          <w:b/>
          <w:sz w:val="32"/>
          <w:szCs w:val="32"/>
          <w:lang w:val="fr-FR"/>
        </w:rPr>
        <w:t>sentient</w:t>
      </w:r>
      <w:proofErr w:type="spellEnd"/>
      <w:r w:rsidRPr="00886CAB">
        <w:rPr>
          <w:b/>
          <w:sz w:val="32"/>
          <w:szCs w:val="32"/>
          <w:lang w:val="fr-FR"/>
        </w:rPr>
        <w:t xml:space="preserve"> ex</w:t>
      </w:r>
      <w:r>
        <w:rPr>
          <w:b/>
          <w:sz w:val="32"/>
          <w:szCs w:val="32"/>
          <w:lang w:val="fr-FR"/>
        </w:rPr>
        <w:t>c</w:t>
      </w:r>
      <w:r w:rsidRPr="00886CAB">
        <w:rPr>
          <w:b/>
          <w:sz w:val="32"/>
          <w:szCs w:val="32"/>
          <w:lang w:val="fr-FR"/>
        </w:rPr>
        <w:t xml:space="preserve">lues? </w:t>
      </w:r>
    </w:p>
    <w:p w14:paraId="1BCEEA9E" w14:textId="77777777" w:rsidR="00887122" w:rsidRPr="00886CAB" w:rsidRDefault="00887122" w:rsidP="00167BA6">
      <w:pPr>
        <w:rPr>
          <w:lang w:val="fr-FR"/>
        </w:rPr>
      </w:pPr>
    </w:p>
    <w:p w14:paraId="30B01F8D" w14:textId="77777777" w:rsidR="00167BA6" w:rsidRPr="00886CAB" w:rsidRDefault="00167BA6" w:rsidP="00167BA6">
      <w:pPr>
        <w:rPr>
          <w:lang w:val="fr-FR"/>
        </w:rPr>
      </w:pPr>
    </w:p>
    <w:p w14:paraId="0D681479" w14:textId="77777777" w:rsidR="00167BA6" w:rsidRPr="00591B11" w:rsidRDefault="00167BA6" w:rsidP="00167BA6">
      <w:pPr>
        <w:rPr>
          <w:rFonts w:eastAsia="Times New Roman"/>
          <w:lang w:val="fr-FR"/>
        </w:rPr>
      </w:pPr>
      <w:r w:rsidRPr="00064D16">
        <w:rPr>
          <w:rFonts w:ascii="Verdana" w:eastAsia="Times New Roman" w:hAnsi="Verdana"/>
          <w:color w:val="333333"/>
          <w:sz w:val="18"/>
          <w:szCs w:val="18"/>
          <w:shd w:val="clear" w:color="auto" w:fill="FFFFFF"/>
          <w:lang w:val="fr-FR"/>
        </w:rPr>
        <w:t>« </w:t>
      </w:r>
      <w:proofErr w:type="spellStart"/>
      <w:proofErr w:type="gramStart"/>
      <w:r w:rsidRPr="00064D16">
        <w:rPr>
          <w:rFonts w:ascii="Verdana" w:eastAsia="Times New Roman" w:hAnsi="Verdana"/>
          <w:i/>
          <w:iCs/>
          <w:color w:val="333333"/>
          <w:sz w:val="18"/>
          <w:szCs w:val="18"/>
          <w:shd w:val="clear" w:color="auto" w:fill="FFFFFF"/>
          <w:lang w:val="fr-FR"/>
        </w:rPr>
        <w:t>stereotype</w:t>
      </w:r>
      <w:proofErr w:type="spellEnd"/>
      <w:proofErr w:type="gramEnd"/>
      <w:r w:rsidRPr="00064D16">
        <w:rPr>
          <w:rFonts w:ascii="Verdana" w:eastAsia="Times New Roman" w:hAnsi="Verdana"/>
          <w:i/>
          <w:iCs/>
          <w:color w:val="333333"/>
          <w:sz w:val="18"/>
          <w:szCs w:val="18"/>
          <w:shd w:val="clear" w:color="auto" w:fill="FFFFFF"/>
          <w:lang w:val="fr-FR"/>
        </w:rPr>
        <w:t xml:space="preserve"> </w:t>
      </w:r>
      <w:proofErr w:type="spellStart"/>
      <w:r w:rsidRPr="00064D16">
        <w:rPr>
          <w:rFonts w:ascii="Verdana" w:eastAsia="Times New Roman" w:hAnsi="Verdana"/>
          <w:i/>
          <w:iCs/>
          <w:color w:val="333333"/>
          <w:sz w:val="18"/>
          <w:szCs w:val="18"/>
          <w:shd w:val="clear" w:color="auto" w:fill="FFFFFF"/>
          <w:lang w:val="fr-FR"/>
        </w:rPr>
        <w:t>threat</w:t>
      </w:r>
      <w:proofErr w:type="spellEnd"/>
      <w:r w:rsidRPr="00064D16">
        <w:rPr>
          <w:rFonts w:ascii="Verdana" w:eastAsia="Times New Roman" w:hAnsi="Verdana"/>
          <w:color w:val="333333"/>
          <w:sz w:val="18"/>
          <w:szCs w:val="18"/>
          <w:shd w:val="clear" w:color="auto" w:fill="FFFFFF"/>
          <w:lang w:val="fr-FR"/>
        </w:rPr>
        <w:t xml:space="preserve"> », la menace du stéréotype, </w:t>
      </w:r>
      <w:r w:rsidRPr="00167BA6">
        <w:rPr>
          <w:rFonts w:ascii="Verdana" w:eastAsia="Times New Roman" w:hAnsi="Verdana"/>
          <w:color w:val="333333"/>
          <w:sz w:val="18"/>
          <w:szCs w:val="18"/>
          <w:shd w:val="clear" w:color="auto" w:fill="FFFFFF"/>
          <w:lang w:val="fr-FR"/>
        </w:rPr>
        <w:t xml:space="preserve">ainsi définie : « La menace du stéréotype est activée lorsqu’un individu court le risque de confirmer comme une caractéristique personnelle un stéréotype peu flatteur ou négatif généralement appliqué au groupe auquel il ou elle appartient. » </w:t>
      </w:r>
      <w:r w:rsidRPr="00591B11">
        <w:rPr>
          <w:rFonts w:ascii="Verdana" w:eastAsia="Times New Roman" w:hAnsi="Verdana"/>
          <w:color w:val="333333"/>
          <w:sz w:val="18"/>
          <w:szCs w:val="18"/>
          <w:shd w:val="clear" w:color="auto" w:fill="FFFFFF"/>
          <w:lang w:val="fr-FR"/>
        </w:rPr>
        <w:t>(Spencer, Steele &amp; Quinn, 1999)</w:t>
      </w:r>
    </w:p>
    <w:p w14:paraId="6CE61F93" w14:textId="77777777" w:rsidR="00167BA6" w:rsidRDefault="00167BA6" w:rsidP="00167BA6">
      <w:pPr>
        <w:rPr>
          <w:lang w:val="fr-CH"/>
        </w:rPr>
      </w:pPr>
    </w:p>
    <w:p w14:paraId="53563E64" w14:textId="77777777" w:rsidR="00167BA6" w:rsidRDefault="00167BA6" w:rsidP="00167BA6">
      <w:pPr>
        <w:rPr>
          <w:lang w:val="fr-CH"/>
        </w:rPr>
      </w:pPr>
    </w:p>
    <w:p w14:paraId="094FB795" w14:textId="07189663" w:rsidR="00167BA6" w:rsidRDefault="0060137B" w:rsidP="00167BA6">
      <w:pPr>
        <w:rPr>
          <w:lang w:val="fr-CH"/>
        </w:rPr>
      </w:pPr>
      <w:hyperlink r:id="rId10" w:history="1">
        <w:r w:rsidR="00167BA6" w:rsidRPr="00484274">
          <w:rPr>
            <w:rStyle w:val="Hyperlink"/>
            <w:lang w:val="fr-CH"/>
          </w:rPr>
          <w:t>https://rfp.revues.org/1905</w:t>
        </w:r>
      </w:hyperlink>
    </w:p>
    <w:p w14:paraId="075CC107" w14:textId="77777777" w:rsidR="008F098B" w:rsidRDefault="00A7230C" w:rsidP="00167BA6">
      <w:pPr>
        <w:rPr>
          <w:lang w:val="fr-CH"/>
        </w:rPr>
      </w:pPr>
      <w:r w:rsidRPr="00167BA6">
        <w:rPr>
          <w:lang w:val="fr-CH"/>
        </w:rPr>
        <w:t xml:space="preserve"> </w:t>
      </w:r>
    </w:p>
    <w:p w14:paraId="3C38AAD7" w14:textId="77777777" w:rsidR="008F098B" w:rsidRDefault="008F098B" w:rsidP="00167BA6">
      <w:pPr>
        <w:rPr>
          <w:lang w:val="fr-CH"/>
        </w:rPr>
      </w:pPr>
    </w:p>
    <w:p w14:paraId="37484A6A" w14:textId="54E76F67" w:rsidR="00A134E2" w:rsidRPr="00A134E2" w:rsidRDefault="00A134E2" w:rsidP="00167BA6">
      <w:pPr>
        <w:rPr>
          <w:lang w:val="fr-FR"/>
        </w:rPr>
      </w:pPr>
      <w:bookmarkStart w:id="0" w:name="_GoBack"/>
      <w:bookmarkEnd w:id="0"/>
    </w:p>
    <w:sectPr w:rsidR="00A134E2" w:rsidRPr="00A134E2" w:rsidSect="0027677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Times">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A332B1"/>
    <w:multiLevelType w:val="hybridMultilevel"/>
    <w:tmpl w:val="3C40B3E0"/>
    <w:lvl w:ilvl="0" w:tplc="DE4A5EE0">
      <w:start w:val="2"/>
      <w:numFmt w:val="decimal"/>
      <w:lvlText w:val="%1."/>
      <w:lvlJc w:val="left"/>
      <w:pPr>
        <w:ind w:left="1080" w:hanging="360"/>
      </w:pPr>
      <w:rPr>
        <w:rFonts w:ascii="Times New Roman" w:eastAsia="Times New Roman" w:hAnsi="Times New Roman" w:cs="Times New Roman"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nsid w:val="1976004A"/>
    <w:multiLevelType w:val="hybridMultilevel"/>
    <w:tmpl w:val="87902C3E"/>
    <w:lvl w:ilvl="0" w:tplc="08090001">
      <w:start w:val="1"/>
      <w:numFmt w:val="bullet"/>
      <w:lvlText w:val=""/>
      <w:lvlJc w:val="left"/>
      <w:pPr>
        <w:ind w:left="773" w:hanging="360"/>
      </w:pPr>
      <w:rPr>
        <w:rFonts w:ascii="Symbol" w:hAnsi="Symbol" w:hint="default"/>
      </w:rPr>
    </w:lvl>
    <w:lvl w:ilvl="1" w:tplc="08090003" w:tentative="1">
      <w:start w:val="1"/>
      <w:numFmt w:val="bullet"/>
      <w:lvlText w:val="o"/>
      <w:lvlJc w:val="left"/>
      <w:pPr>
        <w:ind w:left="1493" w:hanging="360"/>
      </w:pPr>
      <w:rPr>
        <w:rFonts w:ascii="Courier New" w:hAnsi="Courier New" w:cs="Courier New" w:hint="default"/>
      </w:rPr>
    </w:lvl>
    <w:lvl w:ilvl="2" w:tplc="08090005" w:tentative="1">
      <w:start w:val="1"/>
      <w:numFmt w:val="bullet"/>
      <w:lvlText w:val=""/>
      <w:lvlJc w:val="left"/>
      <w:pPr>
        <w:ind w:left="2213" w:hanging="360"/>
      </w:pPr>
      <w:rPr>
        <w:rFonts w:ascii="Wingdings" w:hAnsi="Wingdings" w:hint="default"/>
      </w:rPr>
    </w:lvl>
    <w:lvl w:ilvl="3" w:tplc="08090001" w:tentative="1">
      <w:start w:val="1"/>
      <w:numFmt w:val="bullet"/>
      <w:lvlText w:val=""/>
      <w:lvlJc w:val="left"/>
      <w:pPr>
        <w:ind w:left="2933" w:hanging="360"/>
      </w:pPr>
      <w:rPr>
        <w:rFonts w:ascii="Symbol" w:hAnsi="Symbol" w:hint="default"/>
      </w:rPr>
    </w:lvl>
    <w:lvl w:ilvl="4" w:tplc="08090003" w:tentative="1">
      <w:start w:val="1"/>
      <w:numFmt w:val="bullet"/>
      <w:lvlText w:val="o"/>
      <w:lvlJc w:val="left"/>
      <w:pPr>
        <w:ind w:left="3653" w:hanging="360"/>
      </w:pPr>
      <w:rPr>
        <w:rFonts w:ascii="Courier New" w:hAnsi="Courier New" w:cs="Courier New" w:hint="default"/>
      </w:rPr>
    </w:lvl>
    <w:lvl w:ilvl="5" w:tplc="08090005" w:tentative="1">
      <w:start w:val="1"/>
      <w:numFmt w:val="bullet"/>
      <w:lvlText w:val=""/>
      <w:lvlJc w:val="left"/>
      <w:pPr>
        <w:ind w:left="4373" w:hanging="360"/>
      </w:pPr>
      <w:rPr>
        <w:rFonts w:ascii="Wingdings" w:hAnsi="Wingdings" w:hint="default"/>
      </w:rPr>
    </w:lvl>
    <w:lvl w:ilvl="6" w:tplc="08090001" w:tentative="1">
      <w:start w:val="1"/>
      <w:numFmt w:val="bullet"/>
      <w:lvlText w:val=""/>
      <w:lvlJc w:val="left"/>
      <w:pPr>
        <w:ind w:left="5093" w:hanging="360"/>
      </w:pPr>
      <w:rPr>
        <w:rFonts w:ascii="Symbol" w:hAnsi="Symbol" w:hint="default"/>
      </w:rPr>
    </w:lvl>
    <w:lvl w:ilvl="7" w:tplc="08090003" w:tentative="1">
      <w:start w:val="1"/>
      <w:numFmt w:val="bullet"/>
      <w:lvlText w:val="o"/>
      <w:lvlJc w:val="left"/>
      <w:pPr>
        <w:ind w:left="5813" w:hanging="360"/>
      </w:pPr>
      <w:rPr>
        <w:rFonts w:ascii="Courier New" w:hAnsi="Courier New" w:cs="Courier New" w:hint="default"/>
      </w:rPr>
    </w:lvl>
    <w:lvl w:ilvl="8" w:tplc="08090005" w:tentative="1">
      <w:start w:val="1"/>
      <w:numFmt w:val="bullet"/>
      <w:lvlText w:val=""/>
      <w:lvlJc w:val="left"/>
      <w:pPr>
        <w:ind w:left="6533" w:hanging="360"/>
      </w:pPr>
      <w:rPr>
        <w:rFonts w:ascii="Wingdings" w:hAnsi="Wingdings" w:hint="default"/>
      </w:rPr>
    </w:lvl>
  </w:abstractNum>
  <w:abstractNum w:abstractNumId="2">
    <w:nsid w:val="19BA31F4"/>
    <w:multiLevelType w:val="hybridMultilevel"/>
    <w:tmpl w:val="F9387C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24337DDA"/>
    <w:multiLevelType w:val="multilevel"/>
    <w:tmpl w:val="B4941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D99712A"/>
    <w:multiLevelType w:val="hybridMultilevel"/>
    <w:tmpl w:val="2A7E8026"/>
    <w:lvl w:ilvl="0" w:tplc="573AB32C">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
    <w:nsid w:val="2FD41043"/>
    <w:multiLevelType w:val="hybridMultilevel"/>
    <w:tmpl w:val="94C4AC26"/>
    <w:lvl w:ilvl="0" w:tplc="776E1CB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nsid w:val="38E84A21"/>
    <w:multiLevelType w:val="hybridMultilevel"/>
    <w:tmpl w:val="BF2686D2"/>
    <w:lvl w:ilvl="0" w:tplc="ED8CD97A">
      <w:start w:val="1"/>
      <w:numFmt w:val="bullet"/>
      <w:lvlText w:val=""/>
      <w:lvlJc w:val="left"/>
      <w:pPr>
        <w:ind w:left="1080" w:hanging="360"/>
      </w:pPr>
      <w:rPr>
        <w:rFonts w:ascii="Wingdings" w:eastAsiaTheme="minorHAnsi" w:hAnsi="Wingdings"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nsid w:val="3C7B7354"/>
    <w:multiLevelType w:val="hybridMultilevel"/>
    <w:tmpl w:val="3C40B3E0"/>
    <w:lvl w:ilvl="0" w:tplc="DE4A5EE0">
      <w:start w:val="2"/>
      <w:numFmt w:val="decimal"/>
      <w:lvlText w:val="%1."/>
      <w:lvlJc w:val="left"/>
      <w:pPr>
        <w:ind w:left="1080" w:hanging="360"/>
      </w:pPr>
      <w:rPr>
        <w:rFonts w:ascii="Times New Roman" w:eastAsia="Times New Roman" w:hAnsi="Times New Roman" w:cs="Times New Roman"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nsid w:val="493D61AD"/>
    <w:multiLevelType w:val="hybridMultilevel"/>
    <w:tmpl w:val="C04A5A70"/>
    <w:lvl w:ilvl="0" w:tplc="17A2FE48">
      <w:start w:val="4"/>
      <w:numFmt w:val="bullet"/>
      <w:lvlText w:val="-"/>
      <w:lvlJc w:val="left"/>
      <w:pPr>
        <w:ind w:left="1080" w:hanging="360"/>
      </w:pPr>
      <w:rPr>
        <w:rFonts w:ascii="Times New Roman" w:eastAsia="Times New Roman"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nsid w:val="50B20F7A"/>
    <w:multiLevelType w:val="hybridMultilevel"/>
    <w:tmpl w:val="54FA72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5C015070"/>
    <w:multiLevelType w:val="hybridMultilevel"/>
    <w:tmpl w:val="2D509B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66A64831"/>
    <w:multiLevelType w:val="hybridMultilevel"/>
    <w:tmpl w:val="3C40B3E0"/>
    <w:lvl w:ilvl="0" w:tplc="DE4A5EE0">
      <w:start w:val="2"/>
      <w:numFmt w:val="decimal"/>
      <w:lvlText w:val="%1."/>
      <w:lvlJc w:val="left"/>
      <w:pPr>
        <w:ind w:left="1080" w:hanging="360"/>
      </w:pPr>
      <w:rPr>
        <w:rFonts w:ascii="Times New Roman" w:eastAsia="Times New Roman" w:hAnsi="Times New Roman" w:cs="Times New Roman"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nsid w:val="673C2B19"/>
    <w:multiLevelType w:val="hybridMultilevel"/>
    <w:tmpl w:val="24AE8F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687A4F7B"/>
    <w:multiLevelType w:val="hybridMultilevel"/>
    <w:tmpl w:val="D6C4D2E6"/>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0"/>
  </w:num>
  <w:num w:numId="2">
    <w:abstractNumId w:val="6"/>
  </w:num>
  <w:num w:numId="3">
    <w:abstractNumId w:val="2"/>
  </w:num>
  <w:num w:numId="4">
    <w:abstractNumId w:val="11"/>
  </w:num>
  <w:num w:numId="5">
    <w:abstractNumId w:val="5"/>
  </w:num>
  <w:num w:numId="6">
    <w:abstractNumId w:val="8"/>
  </w:num>
  <w:num w:numId="7">
    <w:abstractNumId w:val="9"/>
  </w:num>
  <w:num w:numId="8">
    <w:abstractNumId w:val="12"/>
  </w:num>
  <w:num w:numId="9">
    <w:abstractNumId w:val="13"/>
  </w:num>
  <w:num w:numId="10">
    <w:abstractNumId w:val="4"/>
  </w:num>
  <w:num w:numId="11">
    <w:abstractNumId w:val="3"/>
  </w:num>
  <w:num w:numId="12">
    <w:abstractNumId w:val="1"/>
  </w:num>
  <w:num w:numId="13">
    <w:abstractNumId w:val="0"/>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5B46"/>
    <w:rsid w:val="00005FDA"/>
    <w:rsid w:val="00007A7D"/>
    <w:rsid w:val="00012334"/>
    <w:rsid w:val="00015E6C"/>
    <w:rsid w:val="0002366B"/>
    <w:rsid w:val="00023B17"/>
    <w:rsid w:val="00027371"/>
    <w:rsid w:val="00037A80"/>
    <w:rsid w:val="00044835"/>
    <w:rsid w:val="00044A26"/>
    <w:rsid w:val="00045208"/>
    <w:rsid w:val="000455CE"/>
    <w:rsid w:val="00050F93"/>
    <w:rsid w:val="000575B4"/>
    <w:rsid w:val="00064D16"/>
    <w:rsid w:val="000712CB"/>
    <w:rsid w:val="000D0742"/>
    <w:rsid w:val="000E5D51"/>
    <w:rsid w:val="000F4454"/>
    <w:rsid w:val="000F6A19"/>
    <w:rsid w:val="00103CB2"/>
    <w:rsid w:val="00123225"/>
    <w:rsid w:val="00154D37"/>
    <w:rsid w:val="001641C4"/>
    <w:rsid w:val="00167BA6"/>
    <w:rsid w:val="001831A2"/>
    <w:rsid w:val="001A5E58"/>
    <w:rsid w:val="001F2202"/>
    <w:rsid w:val="001F5768"/>
    <w:rsid w:val="00201D57"/>
    <w:rsid w:val="00276774"/>
    <w:rsid w:val="0029056A"/>
    <w:rsid w:val="002921FC"/>
    <w:rsid w:val="002926BB"/>
    <w:rsid w:val="002B2931"/>
    <w:rsid w:val="002E08A3"/>
    <w:rsid w:val="00300794"/>
    <w:rsid w:val="003049E9"/>
    <w:rsid w:val="00305254"/>
    <w:rsid w:val="003705C7"/>
    <w:rsid w:val="00375BEE"/>
    <w:rsid w:val="00396E47"/>
    <w:rsid w:val="00400804"/>
    <w:rsid w:val="004129C4"/>
    <w:rsid w:val="004430C8"/>
    <w:rsid w:val="0045222E"/>
    <w:rsid w:val="00457C28"/>
    <w:rsid w:val="004B459C"/>
    <w:rsid w:val="004E489F"/>
    <w:rsid w:val="00523D83"/>
    <w:rsid w:val="00562335"/>
    <w:rsid w:val="00570CD4"/>
    <w:rsid w:val="00586591"/>
    <w:rsid w:val="00591B11"/>
    <w:rsid w:val="005A4D22"/>
    <w:rsid w:val="005B0409"/>
    <w:rsid w:val="005D1B44"/>
    <w:rsid w:val="005D265B"/>
    <w:rsid w:val="005D379D"/>
    <w:rsid w:val="005F4777"/>
    <w:rsid w:val="0060137B"/>
    <w:rsid w:val="00633EDD"/>
    <w:rsid w:val="00651390"/>
    <w:rsid w:val="00653075"/>
    <w:rsid w:val="00660D1D"/>
    <w:rsid w:val="006719A2"/>
    <w:rsid w:val="00692B2B"/>
    <w:rsid w:val="006C0EC1"/>
    <w:rsid w:val="006F6BAE"/>
    <w:rsid w:val="007311ED"/>
    <w:rsid w:val="0073509D"/>
    <w:rsid w:val="0075168A"/>
    <w:rsid w:val="007616B8"/>
    <w:rsid w:val="0076707C"/>
    <w:rsid w:val="00776907"/>
    <w:rsid w:val="007C6E31"/>
    <w:rsid w:val="007D2152"/>
    <w:rsid w:val="007E3C40"/>
    <w:rsid w:val="007E49D9"/>
    <w:rsid w:val="007E5FB3"/>
    <w:rsid w:val="00821ADB"/>
    <w:rsid w:val="008349A9"/>
    <w:rsid w:val="00842626"/>
    <w:rsid w:val="008722A5"/>
    <w:rsid w:val="00884970"/>
    <w:rsid w:val="00886CAB"/>
    <w:rsid w:val="00887122"/>
    <w:rsid w:val="008C4BAC"/>
    <w:rsid w:val="008C5C4B"/>
    <w:rsid w:val="008D0656"/>
    <w:rsid w:val="008E19CE"/>
    <w:rsid w:val="008F098B"/>
    <w:rsid w:val="00937C95"/>
    <w:rsid w:val="00952B5C"/>
    <w:rsid w:val="009C752E"/>
    <w:rsid w:val="009E23A6"/>
    <w:rsid w:val="009F621F"/>
    <w:rsid w:val="00A13101"/>
    <w:rsid w:val="00A134E2"/>
    <w:rsid w:val="00A13DAF"/>
    <w:rsid w:val="00A4703F"/>
    <w:rsid w:val="00A7230C"/>
    <w:rsid w:val="00A84A30"/>
    <w:rsid w:val="00A95B46"/>
    <w:rsid w:val="00AC5E46"/>
    <w:rsid w:val="00AF2B2D"/>
    <w:rsid w:val="00AF34DE"/>
    <w:rsid w:val="00B2364C"/>
    <w:rsid w:val="00B32CC3"/>
    <w:rsid w:val="00B651CF"/>
    <w:rsid w:val="00BA0CD8"/>
    <w:rsid w:val="00BA20C4"/>
    <w:rsid w:val="00BF3F45"/>
    <w:rsid w:val="00C3127D"/>
    <w:rsid w:val="00C816D9"/>
    <w:rsid w:val="00C96A47"/>
    <w:rsid w:val="00CA7E36"/>
    <w:rsid w:val="00CB56EF"/>
    <w:rsid w:val="00CC7A70"/>
    <w:rsid w:val="00CE7EEF"/>
    <w:rsid w:val="00D61859"/>
    <w:rsid w:val="00D705B2"/>
    <w:rsid w:val="00D73632"/>
    <w:rsid w:val="00D768C5"/>
    <w:rsid w:val="00D955BE"/>
    <w:rsid w:val="00DA72BC"/>
    <w:rsid w:val="00DD1A57"/>
    <w:rsid w:val="00DE4A4C"/>
    <w:rsid w:val="00DF1371"/>
    <w:rsid w:val="00E27C93"/>
    <w:rsid w:val="00E420F5"/>
    <w:rsid w:val="00E50035"/>
    <w:rsid w:val="00E558A3"/>
    <w:rsid w:val="00E64657"/>
    <w:rsid w:val="00EA0F95"/>
    <w:rsid w:val="00EA5942"/>
    <w:rsid w:val="00EA7EE7"/>
    <w:rsid w:val="00EF2239"/>
    <w:rsid w:val="00F4060A"/>
    <w:rsid w:val="00F411EF"/>
    <w:rsid w:val="00F511AF"/>
    <w:rsid w:val="00F94441"/>
    <w:rsid w:val="00FA51C2"/>
    <w:rsid w:val="00FB4675"/>
    <w:rsid w:val="00FE00D1"/>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C06F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01D57"/>
    <w:rPr>
      <w:rFonts w:ascii="Times New Roman" w:hAnsi="Times New Roman" w:cs="Times New Roman"/>
      <w:lang w:eastAsia="en-GB"/>
    </w:rPr>
  </w:style>
  <w:style w:type="paragraph" w:styleId="Heading1">
    <w:name w:val="heading 1"/>
    <w:basedOn w:val="Normal"/>
    <w:link w:val="Heading1Char"/>
    <w:uiPriority w:val="9"/>
    <w:qFormat/>
    <w:rsid w:val="00375BEE"/>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5B46"/>
    <w:pPr>
      <w:ind w:left="720"/>
      <w:contextualSpacing/>
    </w:pPr>
  </w:style>
  <w:style w:type="character" w:styleId="Emphasis">
    <w:name w:val="Emphasis"/>
    <w:basedOn w:val="DefaultParagraphFont"/>
    <w:uiPriority w:val="20"/>
    <w:qFormat/>
    <w:rsid w:val="00167BA6"/>
    <w:rPr>
      <w:i/>
      <w:iCs/>
    </w:rPr>
  </w:style>
  <w:style w:type="character" w:styleId="Hyperlink">
    <w:name w:val="Hyperlink"/>
    <w:basedOn w:val="DefaultParagraphFont"/>
    <w:uiPriority w:val="99"/>
    <w:unhideWhenUsed/>
    <w:rsid w:val="00167BA6"/>
    <w:rPr>
      <w:color w:val="0563C1" w:themeColor="hyperlink"/>
      <w:u w:val="single"/>
    </w:rPr>
  </w:style>
  <w:style w:type="character" w:styleId="FollowedHyperlink">
    <w:name w:val="FollowedHyperlink"/>
    <w:basedOn w:val="DefaultParagraphFont"/>
    <w:uiPriority w:val="99"/>
    <w:semiHidden/>
    <w:unhideWhenUsed/>
    <w:rsid w:val="00E558A3"/>
    <w:rPr>
      <w:color w:val="954F72" w:themeColor="followedHyperlink"/>
      <w:u w:val="single"/>
    </w:rPr>
  </w:style>
  <w:style w:type="character" w:customStyle="1" w:styleId="apple-converted-space">
    <w:name w:val="apple-converted-space"/>
    <w:basedOn w:val="DefaultParagraphFont"/>
    <w:rsid w:val="001F2202"/>
  </w:style>
  <w:style w:type="character" w:customStyle="1" w:styleId="Heading1Char">
    <w:name w:val="Heading 1 Char"/>
    <w:basedOn w:val="DefaultParagraphFont"/>
    <w:link w:val="Heading1"/>
    <w:uiPriority w:val="9"/>
    <w:rsid w:val="00375BEE"/>
    <w:rPr>
      <w:rFonts w:ascii="Times New Roman" w:hAnsi="Times New Roman" w:cs="Times New Roman"/>
      <w:b/>
      <w:bCs/>
      <w:kern w:val="36"/>
      <w:sz w:val="48"/>
      <w:szCs w:val="48"/>
      <w:lang w:eastAsia="en-GB"/>
    </w:rPr>
  </w:style>
  <w:style w:type="character" w:customStyle="1" w:styleId="titre">
    <w:name w:val="titre"/>
    <w:basedOn w:val="DefaultParagraphFont"/>
    <w:rsid w:val="00375BEE"/>
  </w:style>
  <w:style w:type="character" w:styleId="Strong">
    <w:name w:val="Strong"/>
    <w:basedOn w:val="DefaultParagraphFont"/>
    <w:uiPriority w:val="22"/>
    <w:qFormat/>
    <w:rsid w:val="008F098B"/>
    <w:rPr>
      <w:b/>
      <w:bCs/>
    </w:rPr>
  </w:style>
  <w:style w:type="character" w:customStyle="1" w:styleId="familyname">
    <w:name w:val="familyname"/>
    <w:basedOn w:val="DefaultParagraphFont"/>
    <w:rsid w:val="008F098B"/>
  </w:style>
  <w:style w:type="paragraph" w:styleId="NormalWeb">
    <w:name w:val="Normal (Web)"/>
    <w:basedOn w:val="Normal"/>
    <w:uiPriority w:val="99"/>
    <w:semiHidden/>
    <w:unhideWhenUsed/>
    <w:rsid w:val="00DD1A57"/>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4722">
      <w:bodyDiv w:val="1"/>
      <w:marLeft w:val="0"/>
      <w:marRight w:val="0"/>
      <w:marTop w:val="0"/>
      <w:marBottom w:val="0"/>
      <w:divBdr>
        <w:top w:val="none" w:sz="0" w:space="0" w:color="auto"/>
        <w:left w:val="none" w:sz="0" w:space="0" w:color="auto"/>
        <w:bottom w:val="none" w:sz="0" w:space="0" w:color="auto"/>
        <w:right w:val="none" w:sz="0" w:space="0" w:color="auto"/>
      </w:divBdr>
    </w:div>
    <w:div w:id="150561096">
      <w:bodyDiv w:val="1"/>
      <w:marLeft w:val="0"/>
      <w:marRight w:val="0"/>
      <w:marTop w:val="0"/>
      <w:marBottom w:val="0"/>
      <w:divBdr>
        <w:top w:val="none" w:sz="0" w:space="0" w:color="auto"/>
        <w:left w:val="none" w:sz="0" w:space="0" w:color="auto"/>
        <w:bottom w:val="none" w:sz="0" w:space="0" w:color="auto"/>
        <w:right w:val="none" w:sz="0" w:space="0" w:color="auto"/>
      </w:divBdr>
    </w:div>
    <w:div w:id="180121633">
      <w:bodyDiv w:val="1"/>
      <w:marLeft w:val="0"/>
      <w:marRight w:val="0"/>
      <w:marTop w:val="0"/>
      <w:marBottom w:val="0"/>
      <w:divBdr>
        <w:top w:val="none" w:sz="0" w:space="0" w:color="auto"/>
        <w:left w:val="none" w:sz="0" w:space="0" w:color="auto"/>
        <w:bottom w:val="none" w:sz="0" w:space="0" w:color="auto"/>
        <w:right w:val="none" w:sz="0" w:space="0" w:color="auto"/>
      </w:divBdr>
    </w:div>
    <w:div w:id="215892356">
      <w:bodyDiv w:val="1"/>
      <w:marLeft w:val="0"/>
      <w:marRight w:val="0"/>
      <w:marTop w:val="0"/>
      <w:marBottom w:val="0"/>
      <w:divBdr>
        <w:top w:val="none" w:sz="0" w:space="0" w:color="auto"/>
        <w:left w:val="none" w:sz="0" w:space="0" w:color="auto"/>
        <w:bottom w:val="none" w:sz="0" w:space="0" w:color="auto"/>
        <w:right w:val="none" w:sz="0" w:space="0" w:color="auto"/>
      </w:divBdr>
    </w:div>
    <w:div w:id="276958526">
      <w:bodyDiv w:val="1"/>
      <w:marLeft w:val="0"/>
      <w:marRight w:val="0"/>
      <w:marTop w:val="0"/>
      <w:marBottom w:val="0"/>
      <w:divBdr>
        <w:top w:val="none" w:sz="0" w:space="0" w:color="auto"/>
        <w:left w:val="none" w:sz="0" w:space="0" w:color="auto"/>
        <w:bottom w:val="none" w:sz="0" w:space="0" w:color="auto"/>
        <w:right w:val="none" w:sz="0" w:space="0" w:color="auto"/>
      </w:divBdr>
    </w:div>
    <w:div w:id="298727623">
      <w:bodyDiv w:val="1"/>
      <w:marLeft w:val="0"/>
      <w:marRight w:val="0"/>
      <w:marTop w:val="0"/>
      <w:marBottom w:val="0"/>
      <w:divBdr>
        <w:top w:val="none" w:sz="0" w:space="0" w:color="auto"/>
        <w:left w:val="none" w:sz="0" w:space="0" w:color="auto"/>
        <w:bottom w:val="none" w:sz="0" w:space="0" w:color="auto"/>
        <w:right w:val="none" w:sz="0" w:space="0" w:color="auto"/>
      </w:divBdr>
    </w:div>
    <w:div w:id="310140384">
      <w:bodyDiv w:val="1"/>
      <w:marLeft w:val="0"/>
      <w:marRight w:val="0"/>
      <w:marTop w:val="0"/>
      <w:marBottom w:val="0"/>
      <w:divBdr>
        <w:top w:val="none" w:sz="0" w:space="0" w:color="auto"/>
        <w:left w:val="none" w:sz="0" w:space="0" w:color="auto"/>
        <w:bottom w:val="none" w:sz="0" w:space="0" w:color="auto"/>
        <w:right w:val="none" w:sz="0" w:space="0" w:color="auto"/>
      </w:divBdr>
    </w:div>
    <w:div w:id="369846799">
      <w:bodyDiv w:val="1"/>
      <w:marLeft w:val="0"/>
      <w:marRight w:val="0"/>
      <w:marTop w:val="0"/>
      <w:marBottom w:val="0"/>
      <w:divBdr>
        <w:top w:val="none" w:sz="0" w:space="0" w:color="auto"/>
        <w:left w:val="none" w:sz="0" w:space="0" w:color="auto"/>
        <w:bottom w:val="none" w:sz="0" w:space="0" w:color="auto"/>
        <w:right w:val="none" w:sz="0" w:space="0" w:color="auto"/>
      </w:divBdr>
    </w:div>
    <w:div w:id="529227662">
      <w:bodyDiv w:val="1"/>
      <w:marLeft w:val="0"/>
      <w:marRight w:val="0"/>
      <w:marTop w:val="0"/>
      <w:marBottom w:val="0"/>
      <w:divBdr>
        <w:top w:val="none" w:sz="0" w:space="0" w:color="auto"/>
        <w:left w:val="none" w:sz="0" w:space="0" w:color="auto"/>
        <w:bottom w:val="none" w:sz="0" w:space="0" w:color="auto"/>
        <w:right w:val="none" w:sz="0" w:space="0" w:color="auto"/>
      </w:divBdr>
    </w:div>
    <w:div w:id="529879741">
      <w:bodyDiv w:val="1"/>
      <w:marLeft w:val="0"/>
      <w:marRight w:val="0"/>
      <w:marTop w:val="0"/>
      <w:marBottom w:val="0"/>
      <w:divBdr>
        <w:top w:val="none" w:sz="0" w:space="0" w:color="auto"/>
        <w:left w:val="none" w:sz="0" w:space="0" w:color="auto"/>
        <w:bottom w:val="none" w:sz="0" w:space="0" w:color="auto"/>
        <w:right w:val="none" w:sz="0" w:space="0" w:color="auto"/>
      </w:divBdr>
    </w:div>
    <w:div w:id="653218134">
      <w:bodyDiv w:val="1"/>
      <w:marLeft w:val="0"/>
      <w:marRight w:val="0"/>
      <w:marTop w:val="0"/>
      <w:marBottom w:val="0"/>
      <w:divBdr>
        <w:top w:val="none" w:sz="0" w:space="0" w:color="auto"/>
        <w:left w:val="none" w:sz="0" w:space="0" w:color="auto"/>
        <w:bottom w:val="none" w:sz="0" w:space="0" w:color="auto"/>
        <w:right w:val="none" w:sz="0" w:space="0" w:color="auto"/>
      </w:divBdr>
    </w:div>
    <w:div w:id="659503503">
      <w:bodyDiv w:val="1"/>
      <w:marLeft w:val="0"/>
      <w:marRight w:val="0"/>
      <w:marTop w:val="0"/>
      <w:marBottom w:val="0"/>
      <w:divBdr>
        <w:top w:val="none" w:sz="0" w:space="0" w:color="auto"/>
        <w:left w:val="none" w:sz="0" w:space="0" w:color="auto"/>
        <w:bottom w:val="none" w:sz="0" w:space="0" w:color="auto"/>
        <w:right w:val="none" w:sz="0" w:space="0" w:color="auto"/>
      </w:divBdr>
    </w:div>
    <w:div w:id="687681933">
      <w:bodyDiv w:val="1"/>
      <w:marLeft w:val="0"/>
      <w:marRight w:val="0"/>
      <w:marTop w:val="0"/>
      <w:marBottom w:val="0"/>
      <w:divBdr>
        <w:top w:val="none" w:sz="0" w:space="0" w:color="auto"/>
        <w:left w:val="none" w:sz="0" w:space="0" w:color="auto"/>
        <w:bottom w:val="none" w:sz="0" w:space="0" w:color="auto"/>
        <w:right w:val="none" w:sz="0" w:space="0" w:color="auto"/>
      </w:divBdr>
    </w:div>
    <w:div w:id="778184712">
      <w:bodyDiv w:val="1"/>
      <w:marLeft w:val="0"/>
      <w:marRight w:val="0"/>
      <w:marTop w:val="0"/>
      <w:marBottom w:val="0"/>
      <w:divBdr>
        <w:top w:val="none" w:sz="0" w:space="0" w:color="auto"/>
        <w:left w:val="none" w:sz="0" w:space="0" w:color="auto"/>
        <w:bottom w:val="none" w:sz="0" w:space="0" w:color="auto"/>
        <w:right w:val="none" w:sz="0" w:space="0" w:color="auto"/>
      </w:divBdr>
    </w:div>
    <w:div w:id="828524250">
      <w:bodyDiv w:val="1"/>
      <w:marLeft w:val="0"/>
      <w:marRight w:val="0"/>
      <w:marTop w:val="0"/>
      <w:marBottom w:val="0"/>
      <w:divBdr>
        <w:top w:val="none" w:sz="0" w:space="0" w:color="auto"/>
        <w:left w:val="none" w:sz="0" w:space="0" w:color="auto"/>
        <w:bottom w:val="none" w:sz="0" w:space="0" w:color="auto"/>
        <w:right w:val="none" w:sz="0" w:space="0" w:color="auto"/>
      </w:divBdr>
    </w:div>
    <w:div w:id="910770020">
      <w:bodyDiv w:val="1"/>
      <w:marLeft w:val="0"/>
      <w:marRight w:val="0"/>
      <w:marTop w:val="0"/>
      <w:marBottom w:val="0"/>
      <w:divBdr>
        <w:top w:val="none" w:sz="0" w:space="0" w:color="auto"/>
        <w:left w:val="none" w:sz="0" w:space="0" w:color="auto"/>
        <w:bottom w:val="none" w:sz="0" w:space="0" w:color="auto"/>
        <w:right w:val="none" w:sz="0" w:space="0" w:color="auto"/>
      </w:divBdr>
    </w:div>
    <w:div w:id="937715431">
      <w:bodyDiv w:val="1"/>
      <w:marLeft w:val="0"/>
      <w:marRight w:val="0"/>
      <w:marTop w:val="0"/>
      <w:marBottom w:val="0"/>
      <w:divBdr>
        <w:top w:val="none" w:sz="0" w:space="0" w:color="auto"/>
        <w:left w:val="none" w:sz="0" w:space="0" w:color="auto"/>
        <w:bottom w:val="none" w:sz="0" w:space="0" w:color="auto"/>
        <w:right w:val="none" w:sz="0" w:space="0" w:color="auto"/>
      </w:divBdr>
    </w:div>
    <w:div w:id="952128848">
      <w:bodyDiv w:val="1"/>
      <w:marLeft w:val="0"/>
      <w:marRight w:val="0"/>
      <w:marTop w:val="0"/>
      <w:marBottom w:val="0"/>
      <w:divBdr>
        <w:top w:val="none" w:sz="0" w:space="0" w:color="auto"/>
        <w:left w:val="none" w:sz="0" w:space="0" w:color="auto"/>
        <w:bottom w:val="none" w:sz="0" w:space="0" w:color="auto"/>
        <w:right w:val="none" w:sz="0" w:space="0" w:color="auto"/>
      </w:divBdr>
    </w:div>
    <w:div w:id="984428855">
      <w:bodyDiv w:val="1"/>
      <w:marLeft w:val="0"/>
      <w:marRight w:val="0"/>
      <w:marTop w:val="0"/>
      <w:marBottom w:val="0"/>
      <w:divBdr>
        <w:top w:val="none" w:sz="0" w:space="0" w:color="auto"/>
        <w:left w:val="none" w:sz="0" w:space="0" w:color="auto"/>
        <w:bottom w:val="none" w:sz="0" w:space="0" w:color="auto"/>
        <w:right w:val="none" w:sz="0" w:space="0" w:color="auto"/>
      </w:divBdr>
    </w:div>
    <w:div w:id="1022585817">
      <w:bodyDiv w:val="1"/>
      <w:marLeft w:val="0"/>
      <w:marRight w:val="0"/>
      <w:marTop w:val="0"/>
      <w:marBottom w:val="0"/>
      <w:divBdr>
        <w:top w:val="none" w:sz="0" w:space="0" w:color="auto"/>
        <w:left w:val="none" w:sz="0" w:space="0" w:color="auto"/>
        <w:bottom w:val="none" w:sz="0" w:space="0" w:color="auto"/>
        <w:right w:val="none" w:sz="0" w:space="0" w:color="auto"/>
      </w:divBdr>
    </w:div>
    <w:div w:id="1031150448">
      <w:bodyDiv w:val="1"/>
      <w:marLeft w:val="0"/>
      <w:marRight w:val="0"/>
      <w:marTop w:val="0"/>
      <w:marBottom w:val="0"/>
      <w:divBdr>
        <w:top w:val="none" w:sz="0" w:space="0" w:color="auto"/>
        <w:left w:val="none" w:sz="0" w:space="0" w:color="auto"/>
        <w:bottom w:val="none" w:sz="0" w:space="0" w:color="auto"/>
        <w:right w:val="none" w:sz="0" w:space="0" w:color="auto"/>
      </w:divBdr>
    </w:div>
    <w:div w:id="1187866718">
      <w:bodyDiv w:val="1"/>
      <w:marLeft w:val="0"/>
      <w:marRight w:val="0"/>
      <w:marTop w:val="0"/>
      <w:marBottom w:val="0"/>
      <w:divBdr>
        <w:top w:val="none" w:sz="0" w:space="0" w:color="auto"/>
        <w:left w:val="none" w:sz="0" w:space="0" w:color="auto"/>
        <w:bottom w:val="none" w:sz="0" w:space="0" w:color="auto"/>
        <w:right w:val="none" w:sz="0" w:space="0" w:color="auto"/>
      </w:divBdr>
    </w:div>
    <w:div w:id="1232807916">
      <w:bodyDiv w:val="1"/>
      <w:marLeft w:val="0"/>
      <w:marRight w:val="0"/>
      <w:marTop w:val="0"/>
      <w:marBottom w:val="0"/>
      <w:divBdr>
        <w:top w:val="none" w:sz="0" w:space="0" w:color="auto"/>
        <w:left w:val="none" w:sz="0" w:space="0" w:color="auto"/>
        <w:bottom w:val="none" w:sz="0" w:space="0" w:color="auto"/>
        <w:right w:val="none" w:sz="0" w:space="0" w:color="auto"/>
      </w:divBdr>
    </w:div>
    <w:div w:id="1303657409">
      <w:bodyDiv w:val="1"/>
      <w:marLeft w:val="0"/>
      <w:marRight w:val="0"/>
      <w:marTop w:val="0"/>
      <w:marBottom w:val="0"/>
      <w:divBdr>
        <w:top w:val="none" w:sz="0" w:space="0" w:color="auto"/>
        <w:left w:val="none" w:sz="0" w:space="0" w:color="auto"/>
        <w:bottom w:val="none" w:sz="0" w:space="0" w:color="auto"/>
        <w:right w:val="none" w:sz="0" w:space="0" w:color="auto"/>
      </w:divBdr>
    </w:div>
    <w:div w:id="1357778763">
      <w:bodyDiv w:val="1"/>
      <w:marLeft w:val="0"/>
      <w:marRight w:val="0"/>
      <w:marTop w:val="0"/>
      <w:marBottom w:val="0"/>
      <w:divBdr>
        <w:top w:val="none" w:sz="0" w:space="0" w:color="auto"/>
        <w:left w:val="none" w:sz="0" w:space="0" w:color="auto"/>
        <w:bottom w:val="none" w:sz="0" w:space="0" w:color="auto"/>
        <w:right w:val="none" w:sz="0" w:space="0" w:color="auto"/>
      </w:divBdr>
    </w:div>
    <w:div w:id="1447961817">
      <w:bodyDiv w:val="1"/>
      <w:marLeft w:val="0"/>
      <w:marRight w:val="0"/>
      <w:marTop w:val="0"/>
      <w:marBottom w:val="0"/>
      <w:divBdr>
        <w:top w:val="none" w:sz="0" w:space="0" w:color="auto"/>
        <w:left w:val="none" w:sz="0" w:space="0" w:color="auto"/>
        <w:bottom w:val="none" w:sz="0" w:space="0" w:color="auto"/>
        <w:right w:val="none" w:sz="0" w:space="0" w:color="auto"/>
      </w:divBdr>
    </w:div>
    <w:div w:id="1471552431">
      <w:bodyDiv w:val="1"/>
      <w:marLeft w:val="0"/>
      <w:marRight w:val="0"/>
      <w:marTop w:val="0"/>
      <w:marBottom w:val="0"/>
      <w:divBdr>
        <w:top w:val="none" w:sz="0" w:space="0" w:color="auto"/>
        <w:left w:val="none" w:sz="0" w:space="0" w:color="auto"/>
        <w:bottom w:val="none" w:sz="0" w:space="0" w:color="auto"/>
        <w:right w:val="none" w:sz="0" w:space="0" w:color="auto"/>
      </w:divBdr>
    </w:div>
    <w:div w:id="1475105132">
      <w:bodyDiv w:val="1"/>
      <w:marLeft w:val="0"/>
      <w:marRight w:val="0"/>
      <w:marTop w:val="0"/>
      <w:marBottom w:val="0"/>
      <w:divBdr>
        <w:top w:val="none" w:sz="0" w:space="0" w:color="auto"/>
        <w:left w:val="none" w:sz="0" w:space="0" w:color="auto"/>
        <w:bottom w:val="none" w:sz="0" w:space="0" w:color="auto"/>
        <w:right w:val="none" w:sz="0" w:space="0" w:color="auto"/>
      </w:divBdr>
    </w:div>
    <w:div w:id="1676572663">
      <w:bodyDiv w:val="1"/>
      <w:marLeft w:val="0"/>
      <w:marRight w:val="0"/>
      <w:marTop w:val="0"/>
      <w:marBottom w:val="0"/>
      <w:divBdr>
        <w:top w:val="none" w:sz="0" w:space="0" w:color="auto"/>
        <w:left w:val="none" w:sz="0" w:space="0" w:color="auto"/>
        <w:bottom w:val="none" w:sz="0" w:space="0" w:color="auto"/>
        <w:right w:val="none" w:sz="0" w:space="0" w:color="auto"/>
      </w:divBdr>
    </w:div>
    <w:div w:id="1683434511">
      <w:bodyDiv w:val="1"/>
      <w:marLeft w:val="0"/>
      <w:marRight w:val="0"/>
      <w:marTop w:val="0"/>
      <w:marBottom w:val="0"/>
      <w:divBdr>
        <w:top w:val="none" w:sz="0" w:space="0" w:color="auto"/>
        <w:left w:val="none" w:sz="0" w:space="0" w:color="auto"/>
        <w:bottom w:val="none" w:sz="0" w:space="0" w:color="auto"/>
        <w:right w:val="none" w:sz="0" w:space="0" w:color="auto"/>
      </w:divBdr>
    </w:div>
    <w:div w:id="1696344439">
      <w:bodyDiv w:val="1"/>
      <w:marLeft w:val="0"/>
      <w:marRight w:val="0"/>
      <w:marTop w:val="0"/>
      <w:marBottom w:val="0"/>
      <w:divBdr>
        <w:top w:val="none" w:sz="0" w:space="0" w:color="auto"/>
        <w:left w:val="none" w:sz="0" w:space="0" w:color="auto"/>
        <w:bottom w:val="none" w:sz="0" w:space="0" w:color="auto"/>
        <w:right w:val="none" w:sz="0" w:space="0" w:color="auto"/>
      </w:divBdr>
    </w:div>
    <w:div w:id="1744835619">
      <w:bodyDiv w:val="1"/>
      <w:marLeft w:val="0"/>
      <w:marRight w:val="0"/>
      <w:marTop w:val="0"/>
      <w:marBottom w:val="0"/>
      <w:divBdr>
        <w:top w:val="none" w:sz="0" w:space="0" w:color="auto"/>
        <w:left w:val="none" w:sz="0" w:space="0" w:color="auto"/>
        <w:bottom w:val="none" w:sz="0" w:space="0" w:color="auto"/>
        <w:right w:val="none" w:sz="0" w:space="0" w:color="auto"/>
      </w:divBdr>
    </w:div>
    <w:div w:id="1798137299">
      <w:bodyDiv w:val="1"/>
      <w:marLeft w:val="0"/>
      <w:marRight w:val="0"/>
      <w:marTop w:val="0"/>
      <w:marBottom w:val="0"/>
      <w:divBdr>
        <w:top w:val="none" w:sz="0" w:space="0" w:color="auto"/>
        <w:left w:val="none" w:sz="0" w:space="0" w:color="auto"/>
        <w:bottom w:val="none" w:sz="0" w:space="0" w:color="auto"/>
        <w:right w:val="none" w:sz="0" w:space="0" w:color="auto"/>
      </w:divBdr>
    </w:div>
    <w:div w:id="1802769812">
      <w:bodyDiv w:val="1"/>
      <w:marLeft w:val="0"/>
      <w:marRight w:val="0"/>
      <w:marTop w:val="0"/>
      <w:marBottom w:val="0"/>
      <w:divBdr>
        <w:top w:val="none" w:sz="0" w:space="0" w:color="auto"/>
        <w:left w:val="none" w:sz="0" w:space="0" w:color="auto"/>
        <w:bottom w:val="none" w:sz="0" w:space="0" w:color="auto"/>
        <w:right w:val="none" w:sz="0" w:space="0" w:color="auto"/>
      </w:divBdr>
    </w:div>
    <w:div w:id="1838768012">
      <w:bodyDiv w:val="1"/>
      <w:marLeft w:val="0"/>
      <w:marRight w:val="0"/>
      <w:marTop w:val="0"/>
      <w:marBottom w:val="0"/>
      <w:divBdr>
        <w:top w:val="none" w:sz="0" w:space="0" w:color="auto"/>
        <w:left w:val="none" w:sz="0" w:space="0" w:color="auto"/>
        <w:bottom w:val="none" w:sz="0" w:space="0" w:color="auto"/>
        <w:right w:val="none" w:sz="0" w:space="0" w:color="auto"/>
      </w:divBdr>
    </w:div>
    <w:div w:id="1846044167">
      <w:bodyDiv w:val="1"/>
      <w:marLeft w:val="0"/>
      <w:marRight w:val="0"/>
      <w:marTop w:val="0"/>
      <w:marBottom w:val="0"/>
      <w:divBdr>
        <w:top w:val="none" w:sz="0" w:space="0" w:color="auto"/>
        <w:left w:val="none" w:sz="0" w:space="0" w:color="auto"/>
        <w:bottom w:val="none" w:sz="0" w:space="0" w:color="auto"/>
        <w:right w:val="none" w:sz="0" w:space="0" w:color="auto"/>
      </w:divBdr>
      <w:divsChild>
        <w:div w:id="109934470">
          <w:marLeft w:val="0"/>
          <w:marRight w:val="0"/>
          <w:marTop w:val="300"/>
          <w:marBottom w:val="300"/>
          <w:divBdr>
            <w:top w:val="none" w:sz="0" w:space="0" w:color="auto"/>
            <w:left w:val="none" w:sz="0" w:space="0" w:color="auto"/>
            <w:bottom w:val="none" w:sz="0" w:space="0" w:color="auto"/>
            <w:right w:val="none" w:sz="0" w:space="0" w:color="auto"/>
          </w:divBdr>
        </w:div>
      </w:divsChild>
    </w:div>
    <w:div w:id="1879778193">
      <w:bodyDiv w:val="1"/>
      <w:marLeft w:val="0"/>
      <w:marRight w:val="0"/>
      <w:marTop w:val="0"/>
      <w:marBottom w:val="0"/>
      <w:divBdr>
        <w:top w:val="none" w:sz="0" w:space="0" w:color="auto"/>
        <w:left w:val="none" w:sz="0" w:space="0" w:color="auto"/>
        <w:bottom w:val="none" w:sz="0" w:space="0" w:color="auto"/>
        <w:right w:val="none" w:sz="0" w:space="0" w:color="auto"/>
      </w:divBdr>
    </w:div>
    <w:div w:id="1891375675">
      <w:bodyDiv w:val="1"/>
      <w:marLeft w:val="0"/>
      <w:marRight w:val="0"/>
      <w:marTop w:val="0"/>
      <w:marBottom w:val="0"/>
      <w:divBdr>
        <w:top w:val="none" w:sz="0" w:space="0" w:color="auto"/>
        <w:left w:val="none" w:sz="0" w:space="0" w:color="auto"/>
        <w:bottom w:val="none" w:sz="0" w:space="0" w:color="auto"/>
        <w:right w:val="none" w:sz="0" w:space="0" w:color="auto"/>
      </w:divBdr>
    </w:div>
    <w:div w:id="1907181397">
      <w:bodyDiv w:val="1"/>
      <w:marLeft w:val="0"/>
      <w:marRight w:val="0"/>
      <w:marTop w:val="0"/>
      <w:marBottom w:val="0"/>
      <w:divBdr>
        <w:top w:val="none" w:sz="0" w:space="0" w:color="auto"/>
        <w:left w:val="none" w:sz="0" w:space="0" w:color="auto"/>
        <w:bottom w:val="none" w:sz="0" w:space="0" w:color="auto"/>
        <w:right w:val="none" w:sz="0" w:space="0" w:color="auto"/>
      </w:divBdr>
    </w:div>
    <w:div w:id="1920824590">
      <w:bodyDiv w:val="1"/>
      <w:marLeft w:val="0"/>
      <w:marRight w:val="0"/>
      <w:marTop w:val="0"/>
      <w:marBottom w:val="0"/>
      <w:divBdr>
        <w:top w:val="none" w:sz="0" w:space="0" w:color="auto"/>
        <w:left w:val="none" w:sz="0" w:space="0" w:color="auto"/>
        <w:bottom w:val="none" w:sz="0" w:space="0" w:color="auto"/>
        <w:right w:val="none" w:sz="0" w:space="0" w:color="auto"/>
      </w:divBdr>
    </w:div>
    <w:div w:id="1942911637">
      <w:bodyDiv w:val="1"/>
      <w:marLeft w:val="0"/>
      <w:marRight w:val="0"/>
      <w:marTop w:val="0"/>
      <w:marBottom w:val="0"/>
      <w:divBdr>
        <w:top w:val="none" w:sz="0" w:space="0" w:color="auto"/>
        <w:left w:val="none" w:sz="0" w:space="0" w:color="auto"/>
        <w:bottom w:val="none" w:sz="0" w:space="0" w:color="auto"/>
        <w:right w:val="none" w:sz="0" w:space="0" w:color="auto"/>
      </w:divBdr>
    </w:div>
    <w:div w:id="1943099471">
      <w:bodyDiv w:val="1"/>
      <w:marLeft w:val="0"/>
      <w:marRight w:val="0"/>
      <w:marTop w:val="0"/>
      <w:marBottom w:val="0"/>
      <w:divBdr>
        <w:top w:val="none" w:sz="0" w:space="0" w:color="auto"/>
        <w:left w:val="none" w:sz="0" w:space="0" w:color="auto"/>
        <w:bottom w:val="none" w:sz="0" w:space="0" w:color="auto"/>
        <w:right w:val="none" w:sz="0" w:space="0" w:color="auto"/>
      </w:divBdr>
    </w:div>
    <w:div w:id="1974948215">
      <w:bodyDiv w:val="1"/>
      <w:marLeft w:val="0"/>
      <w:marRight w:val="0"/>
      <w:marTop w:val="0"/>
      <w:marBottom w:val="0"/>
      <w:divBdr>
        <w:top w:val="none" w:sz="0" w:space="0" w:color="auto"/>
        <w:left w:val="none" w:sz="0" w:space="0" w:color="auto"/>
        <w:bottom w:val="none" w:sz="0" w:space="0" w:color="auto"/>
        <w:right w:val="none" w:sz="0" w:space="0" w:color="auto"/>
      </w:divBdr>
    </w:div>
    <w:div w:id="1984115743">
      <w:bodyDiv w:val="1"/>
      <w:marLeft w:val="0"/>
      <w:marRight w:val="0"/>
      <w:marTop w:val="0"/>
      <w:marBottom w:val="0"/>
      <w:divBdr>
        <w:top w:val="none" w:sz="0" w:space="0" w:color="auto"/>
        <w:left w:val="none" w:sz="0" w:space="0" w:color="auto"/>
        <w:bottom w:val="none" w:sz="0" w:space="0" w:color="auto"/>
        <w:right w:val="none" w:sz="0" w:space="0" w:color="auto"/>
      </w:divBdr>
    </w:div>
    <w:div w:id="1996373333">
      <w:bodyDiv w:val="1"/>
      <w:marLeft w:val="0"/>
      <w:marRight w:val="0"/>
      <w:marTop w:val="0"/>
      <w:marBottom w:val="0"/>
      <w:divBdr>
        <w:top w:val="none" w:sz="0" w:space="0" w:color="auto"/>
        <w:left w:val="none" w:sz="0" w:space="0" w:color="auto"/>
        <w:bottom w:val="none" w:sz="0" w:space="0" w:color="auto"/>
        <w:right w:val="none" w:sz="0" w:space="0" w:color="auto"/>
      </w:divBdr>
    </w:div>
    <w:div w:id="2007400442">
      <w:bodyDiv w:val="1"/>
      <w:marLeft w:val="0"/>
      <w:marRight w:val="0"/>
      <w:marTop w:val="0"/>
      <w:marBottom w:val="0"/>
      <w:divBdr>
        <w:top w:val="none" w:sz="0" w:space="0" w:color="auto"/>
        <w:left w:val="none" w:sz="0" w:space="0" w:color="auto"/>
        <w:bottom w:val="none" w:sz="0" w:space="0" w:color="auto"/>
        <w:right w:val="none" w:sz="0" w:space="0" w:color="auto"/>
      </w:divBdr>
    </w:div>
    <w:div w:id="206406410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education.gouv.qc.ca/dossiers-thematiques/condition-feminine/sexisme-hypersexualisation-et-stereotypes-sexuels/)" TargetMode="External"/><Relationship Id="rId6" Type="http://schemas.openxmlformats.org/officeDocument/2006/relationships/hyperlink" Target="http://www.persee.fr/docAsPDF/rfp_0556-7807_1994_num_109_1_1250.pdf" TargetMode="External"/><Relationship Id="rId7" Type="http://schemas.openxmlformats.org/officeDocument/2006/relationships/hyperlink" Target="https://books.google.ch/books?hl=en&amp;lr=&amp;id=9eCQAgAAQBAJ&amp;oi=fnd&amp;pg=PA156&amp;dq=stereotype+gender+didactics+math&amp;ots=cyQ5_cyVV_&amp;sig=ua4zjY7dzdPEG-ZpbIz_Iktpzl8" TargetMode="External"/><Relationship Id="rId8" Type="http://schemas.openxmlformats.org/officeDocument/2006/relationships/hyperlink" Target="https://www.erudit.org/en/journals/rf/2002-v15-n1-rf475/000769ar/" TargetMode="External"/><Relationship Id="rId9" Type="http://schemas.openxmlformats.org/officeDocument/2006/relationships/hyperlink" Target="http://dynamiques.hypotheses.org/149" TargetMode="External"/><Relationship Id="rId10" Type="http://schemas.openxmlformats.org/officeDocument/2006/relationships/hyperlink" Target="https://rfp.revues.org/190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818</Words>
  <Characters>4665</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5473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2017-05-22T10:00:00Z</dcterms:created>
  <dcterms:modified xsi:type="dcterms:W3CDTF">2017-05-22T10:00:00Z</dcterms:modified>
</cp:coreProperties>
</file>