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4C" w:rsidRPr="00E21FA9" w:rsidRDefault="006B554C" w:rsidP="006B554C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>Compte-rendu</w:t>
      </w:r>
    </w:p>
    <w:p w:rsidR="006B554C" w:rsidRDefault="006B554C" w:rsidP="006B554C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 xml:space="preserve">Séance </w:t>
      </w:r>
      <w:r>
        <w:rPr>
          <w:sz w:val="32"/>
          <w:u w:val="single"/>
        </w:rPr>
        <w:t>3</w:t>
      </w:r>
    </w:p>
    <w:p w:rsidR="006B554C" w:rsidRPr="006B554C" w:rsidRDefault="006B554C" w:rsidP="006B554C">
      <w:pPr>
        <w:jc w:val="center"/>
        <w:rPr>
          <w:sz w:val="32"/>
        </w:rPr>
      </w:pPr>
    </w:p>
    <w:p w:rsidR="006B554C" w:rsidRDefault="006B554C" w:rsidP="006B554C">
      <w:pPr>
        <w:pStyle w:val="Paragraphedeliste"/>
        <w:numPr>
          <w:ilvl w:val="0"/>
          <w:numId w:val="2"/>
        </w:numPr>
      </w:pPr>
      <w:r w:rsidRPr="006B554C">
        <w:t>Résolution du problème de la séance précédente</w:t>
      </w:r>
    </w:p>
    <w:p w:rsidR="006B554C" w:rsidRDefault="006B554C" w:rsidP="006B554C">
      <w:r>
        <w:t>1</w:t>
      </w:r>
      <w:r w:rsidRPr="006B554C">
        <w:rPr>
          <w:vertAlign w:val="superscript"/>
        </w:rPr>
        <w:t>ère</w:t>
      </w:r>
      <w:r>
        <w:t xml:space="preserve"> cause : les branchements n’étaient pas corrects. En effet, à la place d’avoir mis le pin AD0 sur le GND, on avait mis le pin XDA.</w:t>
      </w:r>
    </w:p>
    <w:p w:rsidR="00EA16F7" w:rsidRDefault="004805BC" w:rsidP="006B554C">
      <w:r>
        <w:t>2</w:t>
      </w:r>
      <w:r w:rsidRPr="004805BC">
        <w:rPr>
          <w:vertAlign w:val="superscript"/>
        </w:rPr>
        <w:t>ème</w:t>
      </w:r>
      <w:r>
        <w:t xml:space="preserve"> cause : on obtenait des valeurs entières malgré </w:t>
      </w:r>
      <w:proofErr w:type="gramStart"/>
      <w:r>
        <w:t xml:space="preserve">que </w:t>
      </w:r>
      <w:proofErr w:type="spellStart"/>
      <w:r>
        <w:t>Acc</w:t>
      </w:r>
      <w:proofErr w:type="gramEnd"/>
      <w:r>
        <w:t>_X</w:t>
      </w:r>
      <w:proofErr w:type="spellEnd"/>
      <w:r>
        <w:t xml:space="preserve"> soit un « </w:t>
      </w:r>
      <w:proofErr w:type="spellStart"/>
      <w:r>
        <w:t>float</w:t>
      </w:r>
      <w:proofErr w:type="spellEnd"/>
      <w:r>
        <w:t> » car l</w:t>
      </w:r>
      <w:r w:rsidR="0071452D">
        <w:t>’opération permettant le</w:t>
      </w:r>
      <w:r>
        <w:t xml:space="preserve"> chargement des données nous donnait un entier. Pour éviter cela, on a dû faire un « </w:t>
      </w:r>
      <w:proofErr w:type="spellStart"/>
      <w:r>
        <w:t>cast</w:t>
      </w:r>
      <w:proofErr w:type="spellEnd"/>
      <w:r>
        <w:t> » pour forcer le type de la valeur obtenue à « </w:t>
      </w:r>
      <w:proofErr w:type="spellStart"/>
      <w:r>
        <w:t>float</w:t>
      </w:r>
      <w:proofErr w:type="spellEnd"/>
      <w:r>
        <w:t> ».</w:t>
      </w:r>
    </w:p>
    <w:p w:rsidR="00655F27" w:rsidRDefault="004805BC" w:rsidP="006B554C">
      <w:r>
        <w:t>On a aussi modifié le programme pour l’optimiser</w:t>
      </w:r>
      <w:r w:rsidR="00CA632A">
        <w:t>.</w:t>
      </w:r>
    </w:p>
    <w:p w:rsidR="003D0E9D" w:rsidRDefault="003D0E9D" w:rsidP="006B554C"/>
    <w:p w:rsidR="003D0E9D" w:rsidRDefault="003D0E9D" w:rsidP="003D0E9D">
      <w:pPr>
        <w:pStyle w:val="Paragraphedeliste"/>
        <w:numPr>
          <w:ilvl w:val="0"/>
          <w:numId w:val="2"/>
        </w:numPr>
      </w:pPr>
      <w:r>
        <w:t>Mise en forme</w:t>
      </w:r>
    </w:p>
    <w:p w:rsidR="004626CA" w:rsidRDefault="003D0E9D" w:rsidP="003D0E9D">
      <w:r>
        <w:t xml:space="preserve">On </w:t>
      </w:r>
      <w:r w:rsidR="009603B6">
        <w:t>a</w:t>
      </w:r>
      <w:r>
        <w:t xml:space="preserve"> </w:t>
      </w:r>
      <w:r w:rsidR="00C449FB">
        <w:t xml:space="preserve">créé </w:t>
      </w:r>
      <w:r>
        <w:t>une boite</w:t>
      </w:r>
      <w:r w:rsidR="008356B1">
        <w:t xml:space="preserve">, grâce à une imprimante 3D, </w:t>
      </w:r>
      <w:r>
        <w:t>pour mettre au claire les branchements et pour pouvoir faire les tests de l’accéléromètre plus facilement.</w:t>
      </w:r>
    </w:p>
    <w:p w:rsidR="004626CA" w:rsidRDefault="004626CA" w:rsidP="003D0E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237243</wp:posOffset>
            </wp:positionH>
            <wp:positionV relativeFrom="paragraph">
              <wp:posOffset>169686</wp:posOffset>
            </wp:positionV>
            <wp:extent cx="2156621" cy="2541319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8762" r="8058" b="10651"/>
                    <a:stretch/>
                  </pic:blipFill>
                  <pic:spPr bwMode="auto">
                    <a:xfrm>
                      <a:off x="0" y="0"/>
                      <a:ext cx="2156621" cy="254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6CA" w:rsidRDefault="004626CA" w:rsidP="003D0E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2817322</wp:posOffset>
            </wp:positionH>
            <wp:positionV relativeFrom="paragraph">
              <wp:posOffset>74361</wp:posOffset>
            </wp:positionV>
            <wp:extent cx="2834933" cy="2082437"/>
            <wp:effectExtent l="0" t="0" r="381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7" t="11573" r="9293" b="16801"/>
                    <a:stretch/>
                  </pic:blipFill>
                  <pic:spPr bwMode="auto">
                    <a:xfrm>
                      <a:off x="0" y="0"/>
                      <a:ext cx="2834933" cy="208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32A" w:rsidRDefault="00CA632A" w:rsidP="006B554C"/>
    <w:p w:rsidR="004626CA" w:rsidRDefault="004626CA" w:rsidP="006B554C"/>
    <w:p w:rsidR="004626CA" w:rsidRDefault="004626CA" w:rsidP="006B554C"/>
    <w:p w:rsidR="004626CA" w:rsidRDefault="004626CA" w:rsidP="006B554C"/>
    <w:p w:rsidR="004626CA" w:rsidRDefault="004626CA" w:rsidP="006B554C"/>
    <w:p w:rsidR="004626CA" w:rsidRDefault="004626CA" w:rsidP="006B554C"/>
    <w:p w:rsidR="004626CA" w:rsidRDefault="004626CA" w:rsidP="006B554C"/>
    <w:p w:rsidR="004626CA" w:rsidRDefault="004626CA" w:rsidP="006B554C"/>
    <w:p w:rsidR="004626CA" w:rsidRDefault="004626CA" w:rsidP="006B554C"/>
    <w:p w:rsidR="00655F27" w:rsidRDefault="00F964C5" w:rsidP="00655F27">
      <w:pPr>
        <w:pStyle w:val="Paragraphedeliste"/>
        <w:numPr>
          <w:ilvl w:val="0"/>
          <w:numId w:val="2"/>
        </w:numPr>
      </w:pPr>
      <w:r>
        <w:t>Phare</w:t>
      </w:r>
    </w:p>
    <w:p w:rsidR="00D06D31" w:rsidRDefault="004626CA" w:rsidP="00F964C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349749</wp:posOffset>
            </wp:positionV>
            <wp:extent cx="1665605" cy="2218690"/>
            <wp:effectExtent l="9208" t="0" r="952" b="953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6560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4C5">
        <w:t xml:space="preserve">On reçoit du casque </w:t>
      </w:r>
      <w:r w:rsidR="00A33B52">
        <w:t xml:space="preserve">un message nous indiquant </w:t>
      </w:r>
      <w:r w:rsidR="00FC5A20">
        <w:t>s’il</w:t>
      </w:r>
      <w:r w:rsidR="00A33B52">
        <w:t xml:space="preserve"> fait jour ou nuit. Suivant la valeur du message, on allume une LED témoin pour avertir l’utilisateur que les phares sont allumés.</w:t>
      </w:r>
    </w:p>
    <w:p w:rsidR="00143252" w:rsidRDefault="004626CA" w:rsidP="00F964C5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182683</wp:posOffset>
            </wp:positionV>
            <wp:extent cx="2185060" cy="1638795"/>
            <wp:effectExtent l="0" t="0" r="571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60" cy="16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4D1FE">
            <wp:simplePos x="0" y="0"/>
            <wp:positionH relativeFrom="column">
              <wp:posOffset>-638241</wp:posOffset>
            </wp:positionH>
            <wp:positionV relativeFrom="paragraph">
              <wp:posOffset>158486</wp:posOffset>
            </wp:positionV>
            <wp:extent cx="2242844" cy="1595870"/>
            <wp:effectExtent l="0" t="0" r="508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44" cy="1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429" w:rsidRDefault="00323429" w:rsidP="00F964C5"/>
    <w:p w:rsidR="002546EB" w:rsidRDefault="002546EB" w:rsidP="006B554C"/>
    <w:p w:rsidR="00D06D31" w:rsidRDefault="00D06D31" w:rsidP="00D06D31"/>
    <w:p w:rsidR="00143252" w:rsidRDefault="00143252" w:rsidP="00143252">
      <w:pPr>
        <w:pStyle w:val="Paragraphedeliste"/>
      </w:pPr>
    </w:p>
    <w:p w:rsidR="002546EB" w:rsidRDefault="00425680" w:rsidP="002546EB">
      <w:pPr>
        <w:pStyle w:val="Paragraphedeliste"/>
        <w:numPr>
          <w:ilvl w:val="0"/>
          <w:numId w:val="2"/>
        </w:numPr>
      </w:pPr>
      <w:r>
        <w:t>Traitement de l’accélératio</w:t>
      </w:r>
      <w:r w:rsidR="002546EB">
        <w:t>n</w:t>
      </w:r>
    </w:p>
    <w:p w:rsidR="002C20F0" w:rsidRDefault="008663DB" w:rsidP="002546EB">
      <w:r>
        <w:t xml:space="preserve">Pour savoir si l’on freine, </w:t>
      </w:r>
      <w:r w:rsidR="00386939">
        <w:t>on calcule l’accélération sur les trois axes. Gr</w:t>
      </w:r>
      <w:r w:rsidR="00FF540B">
        <w:t>â</w:t>
      </w:r>
      <w:r w:rsidR="00386939">
        <w:t xml:space="preserve">ce à celles-ci, on peut calculer l’angle entre l’axe X de l’accéléromètre et </w:t>
      </w:r>
      <w:r w:rsidR="00F95DA2">
        <w:t>l’horizontale.</w:t>
      </w:r>
      <w:r w:rsidR="00FF540B">
        <w:t xml:space="preserve"> </w:t>
      </w:r>
      <w:r w:rsidR="00142CA1">
        <w:t>Il</w:t>
      </w:r>
      <w:r w:rsidR="00FF540B">
        <w:t xml:space="preserve"> nous permet de corriger l’accélération sur X que l’on obtenait. En effet, </w:t>
      </w:r>
      <w:r w:rsidR="003961D2">
        <w:t>suivant l’inclinaison du module, celle-ci était faussée.</w:t>
      </w:r>
    </w:p>
    <w:p w:rsidR="002546EB" w:rsidRDefault="002C20F0" w:rsidP="002546EB">
      <w:r>
        <w:t>Une fois cette accélération obtenue, si celle-ci est négative alors c’est qu’on freine. On allume donc un</w:t>
      </w:r>
      <w:r w:rsidR="00FA4C24">
        <w:t>e LED</w:t>
      </w:r>
      <w:r>
        <w:t xml:space="preserve"> témoin</w:t>
      </w:r>
      <w:r w:rsidR="00FA4C24">
        <w:t xml:space="preserve"> et on envoi le message « f » par </w:t>
      </w:r>
      <w:r w:rsidR="000868E9">
        <w:t>Bluetooth</w:t>
      </w:r>
      <w:r w:rsidR="00FA4C24">
        <w:t>.</w:t>
      </w:r>
      <w:r w:rsidR="000868E9">
        <w:t xml:space="preserve"> Si celle-ci est négative alors c’est qu’on accélère. On éteint la LED témoin et on envoi par Bluetooth le message « a ».</w:t>
      </w:r>
    </w:p>
    <w:p w:rsidR="00D87B6A" w:rsidRDefault="00D87B6A" w:rsidP="002546EB">
      <w:r>
        <w:t xml:space="preserve">Pour réduire la sensibilité de l’accéléromètre, on rajoute un filtre : on allume la LED et on envoi le message que si l’on détecte un certain nombre d’accélérations négatives/positives d’affiler. </w:t>
      </w:r>
      <w:r w:rsidR="004E64A7">
        <w:t>Cette valeur peut être modifier dans la catégorie « Paramètre Accélération » du programme. On définit aussi un seuil d’accélération et un seuil de décélération auxquels on va comparer notre accélération. Ils nous permettent de ne traiter que des décélérations/accélérations franches.</w:t>
      </w:r>
    </w:p>
    <w:p w:rsidR="00635A03" w:rsidRDefault="00635A03" w:rsidP="002546EB"/>
    <w:p w:rsidR="00635A03" w:rsidRDefault="00635A03" w:rsidP="002546EB">
      <w:r>
        <w:t xml:space="preserve">On obtient des résultats comme ceux-ci-dessous : </w:t>
      </w:r>
    </w:p>
    <w:p w:rsidR="00997997" w:rsidRDefault="00090853" w:rsidP="002546EB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3BCDF">
            <wp:simplePos x="0" y="0"/>
            <wp:positionH relativeFrom="margin">
              <wp:align>center</wp:align>
            </wp:positionH>
            <wp:positionV relativeFrom="paragraph">
              <wp:posOffset>6158</wp:posOffset>
            </wp:positionV>
            <wp:extent cx="4645040" cy="3236320"/>
            <wp:effectExtent l="0" t="0" r="3175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0"/>
                    <a:stretch/>
                  </pic:blipFill>
                  <pic:spPr bwMode="auto">
                    <a:xfrm>
                      <a:off x="0" y="0"/>
                      <a:ext cx="4645040" cy="32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853" w:rsidRDefault="00090853" w:rsidP="002546EB">
      <w:pPr>
        <w:rPr>
          <w:noProof/>
        </w:rPr>
      </w:pPr>
    </w:p>
    <w:p w:rsidR="002546EB" w:rsidRDefault="002546EB" w:rsidP="002546EB"/>
    <w:p w:rsidR="00A11A74" w:rsidRDefault="00A11A74" w:rsidP="00464EA1"/>
    <w:p w:rsidR="00090853" w:rsidRDefault="00090853" w:rsidP="00464EA1"/>
    <w:p w:rsidR="00090853" w:rsidRDefault="00090853" w:rsidP="00464EA1"/>
    <w:p w:rsidR="00090853" w:rsidRDefault="00090853" w:rsidP="00464EA1"/>
    <w:p w:rsidR="00090853" w:rsidRDefault="00090853" w:rsidP="00464EA1"/>
    <w:p w:rsidR="00090853" w:rsidRDefault="00090853" w:rsidP="00464EA1"/>
    <w:p w:rsidR="00514868" w:rsidRDefault="00514868" w:rsidP="00464EA1"/>
    <w:p w:rsidR="00514868" w:rsidRDefault="00514868" w:rsidP="00464EA1"/>
    <w:p w:rsidR="00514868" w:rsidRDefault="00514868" w:rsidP="00464EA1"/>
    <w:p w:rsidR="00090853" w:rsidRDefault="00090853" w:rsidP="00464EA1">
      <w:r>
        <w:t>On affiche les résultats uniquement lorsqu’on détecte suffisamment de décélérations successives, ici 2, car l’affichage prend trop de temps. Et pendant que la carte Arduino fait cet affichage, elle n</w:t>
      </w:r>
      <w:r w:rsidR="001030CC">
        <w:t>e traite pas les accélérations. On perdait donc trop d’informations utiles au bon fonctionnement du programme.</w:t>
      </w:r>
    </w:p>
    <w:p w:rsidR="00C40F06" w:rsidRDefault="00C40F06" w:rsidP="00464EA1"/>
    <w:p w:rsidR="00C40F06" w:rsidRDefault="00992590" w:rsidP="00992590">
      <w:pPr>
        <w:pStyle w:val="Paragraphedeliste"/>
        <w:numPr>
          <w:ilvl w:val="0"/>
          <w:numId w:val="2"/>
        </w:numPr>
      </w:pPr>
      <w:r>
        <w:t>Problèmes</w:t>
      </w:r>
    </w:p>
    <w:p w:rsidR="003D0E9D" w:rsidRDefault="00992590" w:rsidP="008279DF">
      <w:r>
        <w:t xml:space="preserve">D’après les quelques tests que nous avons effectués, la LED semble s’allumer lorsqu’on accélère et non lorsqu’on décélère. </w:t>
      </w:r>
      <w:r w:rsidR="008B2194">
        <w:t xml:space="preserve">Pourtant, on a bien une accélération négative sur l’axe X. </w:t>
      </w:r>
      <w:r w:rsidR="007D752F">
        <w:t xml:space="preserve">L’orientations des </w:t>
      </w:r>
      <w:r w:rsidR="007D752F">
        <w:lastRenderedPageBreak/>
        <w:t>axes ne semble pas respecter ce qui est indiqué sur le module GY-521</w:t>
      </w:r>
      <w:r w:rsidR="00AD4111">
        <w:t>.</w:t>
      </w:r>
      <w:r w:rsidR="008279DF">
        <w:t xml:space="preserve"> Pour remédier à cela, on a temporairement </w:t>
      </w:r>
      <w:r w:rsidR="00FC2397">
        <w:t>inversé</w:t>
      </w:r>
      <w:r w:rsidR="008279DF">
        <w:t xml:space="preserve"> l’allumage/extinction de la LED témoin et le contenu du message envoyé.</w:t>
      </w:r>
    </w:p>
    <w:p w:rsidR="00DE49FC" w:rsidRDefault="00DE49FC" w:rsidP="008279DF"/>
    <w:p w:rsidR="00DE49FC" w:rsidRDefault="00DE49FC" w:rsidP="00DE49FC">
      <w:pPr>
        <w:pStyle w:val="Paragraphedeliste"/>
        <w:numPr>
          <w:ilvl w:val="0"/>
          <w:numId w:val="2"/>
        </w:numPr>
      </w:pPr>
      <w:r>
        <w:t>Prochaine séance</w:t>
      </w:r>
    </w:p>
    <w:p w:rsidR="00682A75" w:rsidRDefault="00682A75" w:rsidP="00682A75">
      <w:r>
        <w:t>Résolution du problème</w:t>
      </w:r>
    </w:p>
    <w:p w:rsidR="00DE49FC" w:rsidRDefault="00DE49FC" w:rsidP="00DE49FC">
      <w:r>
        <w:t>Tests d’accélérations</w:t>
      </w:r>
    </w:p>
    <w:p w:rsidR="00DE49FC" w:rsidRDefault="00DE49FC" w:rsidP="00DE49FC">
      <w:r>
        <w:t>Tests de fonctionnement global</w:t>
      </w:r>
      <w:bookmarkStart w:id="0" w:name="_GoBack"/>
      <w:bookmarkEnd w:id="0"/>
    </w:p>
    <w:p w:rsidR="0039485B" w:rsidRDefault="0039485B" w:rsidP="00992590"/>
    <w:sectPr w:rsidR="0039485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715" w:rsidRDefault="001F5715" w:rsidP="006B554C">
      <w:pPr>
        <w:spacing w:after="0" w:line="240" w:lineRule="auto"/>
      </w:pPr>
      <w:r>
        <w:separator/>
      </w:r>
    </w:p>
  </w:endnote>
  <w:endnote w:type="continuationSeparator" w:id="0">
    <w:p w:rsidR="001F5715" w:rsidRDefault="001F5715" w:rsidP="006B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715" w:rsidRDefault="001F5715" w:rsidP="006B554C">
      <w:pPr>
        <w:spacing w:after="0" w:line="240" w:lineRule="auto"/>
      </w:pPr>
      <w:r>
        <w:separator/>
      </w:r>
    </w:p>
  </w:footnote>
  <w:footnote w:type="continuationSeparator" w:id="0">
    <w:p w:rsidR="001F5715" w:rsidRDefault="001F5715" w:rsidP="006B5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4C" w:rsidRDefault="006B554C" w:rsidP="006B554C">
    <w:pPr>
      <w:pStyle w:val="En-tte"/>
    </w:pPr>
    <w:r>
      <w:t>MASSON Paul</w:t>
    </w:r>
    <w:r>
      <w:ptab w:relativeTo="margin" w:alignment="center" w:leader="none"/>
    </w:r>
    <w:r>
      <w:t>Projet Arduino</w:t>
    </w:r>
    <w:r>
      <w:ptab w:relativeTo="margin" w:alignment="right" w:leader="none"/>
    </w:r>
    <w:r>
      <w:t>07/01/2019</w:t>
    </w:r>
  </w:p>
  <w:p w:rsidR="006B554C" w:rsidRDefault="006B55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50CF"/>
    <w:multiLevelType w:val="hybridMultilevel"/>
    <w:tmpl w:val="24424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1578C"/>
    <w:multiLevelType w:val="hybridMultilevel"/>
    <w:tmpl w:val="E1FC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4C"/>
    <w:rsid w:val="00042050"/>
    <w:rsid w:val="000868E9"/>
    <w:rsid w:val="00090853"/>
    <w:rsid w:val="001030CC"/>
    <w:rsid w:val="00142CA1"/>
    <w:rsid w:val="00143252"/>
    <w:rsid w:val="001F5715"/>
    <w:rsid w:val="00203180"/>
    <w:rsid w:val="002546EB"/>
    <w:rsid w:val="002C20F0"/>
    <w:rsid w:val="00323429"/>
    <w:rsid w:val="00386939"/>
    <w:rsid w:val="0039485B"/>
    <w:rsid w:val="003961D2"/>
    <w:rsid w:val="003D0E9D"/>
    <w:rsid w:val="00425680"/>
    <w:rsid w:val="004626CA"/>
    <w:rsid w:val="00464EA1"/>
    <w:rsid w:val="004805BC"/>
    <w:rsid w:val="004E0573"/>
    <w:rsid w:val="004E64A7"/>
    <w:rsid w:val="00514868"/>
    <w:rsid w:val="005A17D2"/>
    <w:rsid w:val="00635A03"/>
    <w:rsid w:val="00655F27"/>
    <w:rsid w:val="00682A75"/>
    <w:rsid w:val="00696782"/>
    <w:rsid w:val="006B554C"/>
    <w:rsid w:val="006E08AD"/>
    <w:rsid w:val="0071452D"/>
    <w:rsid w:val="007D752F"/>
    <w:rsid w:val="008279DF"/>
    <w:rsid w:val="008356B1"/>
    <w:rsid w:val="00841E87"/>
    <w:rsid w:val="008663DB"/>
    <w:rsid w:val="00896C8B"/>
    <w:rsid w:val="008B2194"/>
    <w:rsid w:val="009603B6"/>
    <w:rsid w:val="00974EB6"/>
    <w:rsid w:val="00992590"/>
    <w:rsid w:val="00997997"/>
    <w:rsid w:val="00A11A74"/>
    <w:rsid w:val="00A15579"/>
    <w:rsid w:val="00A33B52"/>
    <w:rsid w:val="00A46BE8"/>
    <w:rsid w:val="00AD4111"/>
    <w:rsid w:val="00B26100"/>
    <w:rsid w:val="00C40F06"/>
    <w:rsid w:val="00C449FB"/>
    <w:rsid w:val="00CA632A"/>
    <w:rsid w:val="00CB760D"/>
    <w:rsid w:val="00D06D31"/>
    <w:rsid w:val="00D87B6A"/>
    <w:rsid w:val="00DB2E80"/>
    <w:rsid w:val="00DE49FC"/>
    <w:rsid w:val="00E47805"/>
    <w:rsid w:val="00E8256D"/>
    <w:rsid w:val="00EA16F7"/>
    <w:rsid w:val="00F17FB3"/>
    <w:rsid w:val="00F95DA2"/>
    <w:rsid w:val="00F964C5"/>
    <w:rsid w:val="00FA4C24"/>
    <w:rsid w:val="00FC2397"/>
    <w:rsid w:val="00FC5A20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3756"/>
  <w15:chartTrackingRefBased/>
  <w15:docId w15:val="{4205BB3F-C8BD-4F27-A4D9-F8025D1F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5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5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54C"/>
  </w:style>
  <w:style w:type="paragraph" w:styleId="Pieddepage">
    <w:name w:val="footer"/>
    <w:basedOn w:val="Normal"/>
    <w:link w:val="PieddepageCar"/>
    <w:uiPriority w:val="99"/>
    <w:unhideWhenUsed/>
    <w:rsid w:val="006B5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54C"/>
  </w:style>
  <w:style w:type="paragraph" w:styleId="Paragraphedeliste">
    <w:name w:val="List Paragraph"/>
    <w:basedOn w:val="Normal"/>
    <w:uiPriority w:val="34"/>
    <w:qFormat/>
    <w:rsid w:val="006B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54</cp:revision>
  <dcterms:created xsi:type="dcterms:W3CDTF">2019-01-03T15:33:00Z</dcterms:created>
  <dcterms:modified xsi:type="dcterms:W3CDTF">2019-01-07T17:39:00Z</dcterms:modified>
</cp:coreProperties>
</file>