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8B65D2" w14:textId="77777777" w:rsidR="00BC2DCB" w:rsidRDefault="00A5213F">
      <w:pPr>
        <w:rPr>
          <w:b/>
        </w:rPr>
      </w:pPr>
      <w:r w:rsidRPr="00A5213F">
        <w:rPr>
          <w:b/>
        </w:rPr>
        <w:t>One Page Review</w:t>
      </w:r>
    </w:p>
    <w:p w14:paraId="0BCE1A22" w14:textId="77777777" w:rsidR="00A5213F" w:rsidRDefault="00A5213F">
      <w:pPr>
        <w:rPr>
          <w:b/>
        </w:rPr>
      </w:pPr>
      <w:r w:rsidRPr="00A5213F">
        <w:rPr>
          <w:b/>
        </w:rPr>
        <w:t>Identification of concerns</w:t>
      </w:r>
    </w:p>
    <w:p w14:paraId="7CCD531B" w14:textId="77777777" w:rsidR="00A5213F" w:rsidRDefault="00A5213F" w:rsidP="00A5213F">
      <w:r>
        <w:t>The authors should start by clearly laying out the aims of the report, the proper context and topics they will discuss to address their aims in their introduction. Discussion of prevalence of cloud security risks is good and well researched, however this is dwelt on too heavily. The context of the client is mentioned passingly and not properly detailed. The authors did well to adhere to the specified structure and breakdown of page limitation. The use of risk assessment criteria in appendix I. was done well.</w:t>
      </w:r>
    </w:p>
    <w:p w14:paraId="6BFA1AF5" w14:textId="77777777" w:rsidR="00A5213F" w:rsidRDefault="00A5213F" w:rsidP="00A5213F"/>
    <w:p w14:paraId="74E9156C" w14:textId="77777777" w:rsidR="00A5213F" w:rsidRDefault="00A5213F" w:rsidP="00A5213F">
      <w:r>
        <w:t xml:space="preserve">The authors need to draw proper conclusions to each of the respective point they address throughout the section. In </w:t>
      </w:r>
      <w:r>
        <w:t>particular,</w:t>
      </w:r>
      <w:r>
        <w:t xml:space="preserve"> in the case of data storage, the topic has clearly been well researched and the authors should continue to work in this style, however, discussion of the issue is continued on longer than necessary, losing focus of the point and failing to converge to a cl</w:t>
      </w:r>
      <w:r>
        <w:t>ear risk identification</w:t>
      </w:r>
      <w:r>
        <w:t>. This issue occurs throughout the section but is most observable in discussion of data storage. The authors should review and streamline their discussions, and make sure to properly identify the respective risks posed. This is done well in collusion concern section and to an extent in extensibility and accessibility discussion.</w:t>
      </w:r>
    </w:p>
    <w:p w14:paraId="2CE7CA25" w14:textId="77777777" w:rsidR="00A5213F" w:rsidRDefault="00A5213F" w:rsidP="00A5213F"/>
    <w:p w14:paraId="5342B54C" w14:textId="77777777" w:rsidR="00A5213F" w:rsidRDefault="00A5213F" w:rsidP="00A5213F">
      <w:r>
        <w:t>The authors need to address the specific question that has been asked: concern over use of employees using personal clouds for storage of business data. On multiple occasions throughout the document the authors seem to discuss the risks of the client directly being hacked or the clients use of cloud storage as a company. The context of the question asked needs to be clearly indicated throughout both sections.</w:t>
      </w:r>
    </w:p>
    <w:p w14:paraId="413205DE" w14:textId="77777777" w:rsidR="00A5213F" w:rsidRDefault="00A5213F" w:rsidP="00A5213F"/>
    <w:p w14:paraId="3717E6A6" w14:textId="77777777" w:rsidR="00A5213F" w:rsidRPr="00A5213F" w:rsidRDefault="00A5213F" w:rsidP="00A5213F">
      <w:pPr>
        <w:rPr>
          <w:b/>
        </w:rPr>
      </w:pPr>
      <w:r w:rsidRPr="00A5213F">
        <w:rPr>
          <w:b/>
        </w:rPr>
        <w:t>Assessment of concerns</w:t>
      </w:r>
    </w:p>
    <w:p w14:paraId="2AF82F58" w14:textId="77777777" w:rsidR="00A5213F" w:rsidRDefault="00A5213F" w:rsidP="00A5213F">
      <w:r>
        <w:t xml:space="preserve">The two main issues that were identified already of need for convergence to a point and need for focus on context of the question asked are heightened in this section. The authors continue to discuss their research findings and largely do not draw back to the risks they identified nor attempt to make an assessment. The exception is their section on collusion concerns, which is clear and concise in its assessment of the same risks it identified previously. The authors have clearly researched each topic thoroughly, and should continue to involve as much of their research as is relevant, but there is an over-reliance on discussing researched topics without compounding it with an over arching risk assessment. </w:t>
      </w:r>
    </w:p>
    <w:p w14:paraId="0E3D0FEC" w14:textId="77777777" w:rsidR="00A5213F" w:rsidRDefault="00A5213F" w:rsidP="00A5213F"/>
    <w:p w14:paraId="5798991D" w14:textId="77777777" w:rsidR="00A5213F" w:rsidRDefault="00A5213F" w:rsidP="00A5213F">
      <w:r>
        <w:t>The authors again infer in multiple places, particularly data storage and accessibility, that Mostel &amp; Wilder are acting as a cloud customer as a corporation, and fail to address again the question of employees using personal clouds. This is not seen throughout but is notable enough that it corrupts the readers view on what the authors aim to achieve with the report.</w:t>
      </w:r>
    </w:p>
    <w:p w14:paraId="1436D936" w14:textId="77777777" w:rsidR="00A5213F" w:rsidRDefault="00A5213F" w:rsidP="00A5213F"/>
    <w:p w14:paraId="1737A0C5" w14:textId="77777777" w:rsidR="00A5213F" w:rsidRDefault="00A5213F" w:rsidP="00A5213F">
      <w:r>
        <w:rPr>
          <w:b/>
        </w:rPr>
        <w:t>Policy</w:t>
      </w:r>
    </w:p>
    <w:p w14:paraId="4C1F693A" w14:textId="38292DD8" w:rsidR="00A5213F" w:rsidRPr="00A5213F" w:rsidRDefault="0023735D" w:rsidP="00A5213F">
      <w:r>
        <w:t>The authors lay out the scope of the policy well at the outset. However, with the exception of section 3, the policy section is very poor; it at no point details anything that is actionable. The authors would be well served to research how the policy should be laid out before readdressing this section. Policy should not be used for long discussion points as it has been herein; concise points which detail decisive actions for the company to take should be the focus. The policy needs to address the risks that have been identified and assessed.</w:t>
      </w:r>
      <w:bookmarkStart w:id="0" w:name="_GoBack"/>
      <w:bookmarkEnd w:id="0"/>
    </w:p>
    <w:sectPr w:rsidR="00A5213F" w:rsidRPr="00A5213F" w:rsidSect="00836283">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13F"/>
    <w:rsid w:val="0019433F"/>
    <w:rsid w:val="00196B14"/>
    <w:rsid w:val="0023735D"/>
    <w:rsid w:val="002E7207"/>
    <w:rsid w:val="003560C5"/>
    <w:rsid w:val="003802C7"/>
    <w:rsid w:val="00447850"/>
    <w:rsid w:val="00516DEF"/>
    <w:rsid w:val="006A79D7"/>
    <w:rsid w:val="006B1782"/>
    <w:rsid w:val="006B2103"/>
    <w:rsid w:val="006B2E8F"/>
    <w:rsid w:val="006C3FAF"/>
    <w:rsid w:val="00836283"/>
    <w:rsid w:val="00902490"/>
    <w:rsid w:val="00A1155A"/>
    <w:rsid w:val="00A5213F"/>
    <w:rsid w:val="00AA2AF5"/>
    <w:rsid w:val="00BD2940"/>
    <w:rsid w:val="00D32E56"/>
    <w:rsid w:val="00DD7599"/>
    <w:rsid w:val="00E63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4ACC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504</Words>
  <Characters>2873</Characters>
  <Application>Microsoft Macintosh Word</Application>
  <DocSecurity>0</DocSecurity>
  <Lines>23</Lines>
  <Paragraphs>6</Paragraphs>
  <ScaleCrop>false</ScaleCrop>
  <LinksUpToDate>false</LinksUpToDate>
  <CharactersWithSpaces>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McHard</dc:creator>
  <cp:keywords/>
  <dc:description/>
  <cp:lastModifiedBy>Paul McHard</cp:lastModifiedBy>
  <cp:revision>2</cp:revision>
  <dcterms:created xsi:type="dcterms:W3CDTF">2017-11-12T22:17:00Z</dcterms:created>
  <dcterms:modified xsi:type="dcterms:W3CDTF">2017-11-12T22:27:00Z</dcterms:modified>
</cp:coreProperties>
</file>