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FA7BCB" w14:textId="69BE0FBA" w:rsidR="001F153E" w:rsidRPr="00DB607A" w:rsidRDefault="00353966">
      <w:r w:rsidRPr="00DB607A">
        <w:rPr>
          <w:noProof/>
        </w:rPr>
        <w:drawing>
          <wp:inline distT="0" distB="0" distL="0" distR="0" wp14:anchorId="719893E2" wp14:editId="4C8F85B9">
            <wp:extent cx="5943600" cy="1258028"/>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58028"/>
                    </a:xfrm>
                    <a:prstGeom prst="rect">
                      <a:avLst/>
                    </a:prstGeom>
                  </pic:spPr>
                </pic:pic>
              </a:graphicData>
            </a:graphic>
          </wp:inline>
        </w:drawing>
      </w:r>
    </w:p>
    <w:p w14:paraId="494F22CE" w14:textId="77777777" w:rsidR="001F153E" w:rsidRPr="00DB607A" w:rsidRDefault="001F153E"/>
    <w:p w14:paraId="636040ED" w14:textId="77777777" w:rsidR="001F153E" w:rsidRPr="00DB607A" w:rsidRDefault="001F153E" w:rsidP="001F153E">
      <w:pPr>
        <w:rPr>
          <w:rFonts w:cs="Arial"/>
          <w:b/>
          <w:sz w:val="44"/>
          <w:szCs w:val="44"/>
        </w:rPr>
      </w:pPr>
      <w:r w:rsidRPr="00DB607A">
        <w:rPr>
          <w:rFonts w:cs="Arial"/>
          <w:b/>
          <w:sz w:val="44"/>
          <w:szCs w:val="44"/>
        </w:rPr>
        <w:t>Lab Center – Hands-on Lab</w:t>
      </w:r>
    </w:p>
    <w:p w14:paraId="772C21AC" w14:textId="77777777" w:rsidR="001F153E" w:rsidRPr="00DB607A" w:rsidRDefault="001F153E" w:rsidP="001F153E">
      <w:pPr>
        <w:rPr>
          <w:rFonts w:cs="Arial"/>
          <w:b/>
          <w:sz w:val="40"/>
          <w:szCs w:val="40"/>
        </w:rPr>
      </w:pPr>
    </w:p>
    <w:p w14:paraId="011DEC99" w14:textId="77777777" w:rsidR="00900C77" w:rsidRPr="00DB607A" w:rsidRDefault="00900C77" w:rsidP="00900C77">
      <w:pPr>
        <w:rPr>
          <w:rFonts w:cs="Arial"/>
          <w:b/>
          <w:sz w:val="40"/>
          <w:szCs w:val="40"/>
        </w:rPr>
      </w:pPr>
      <w:r w:rsidRPr="00DB607A">
        <w:rPr>
          <w:b/>
          <w:sz w:val="40"/>
        </w:rPr>
        <w:t xml:space="preserve">Session </w:t>
      </w:r>
      <w:r w:rsidRPr="00852B6A">
        <w:rPr>
          <w:b/>
          <w:sz w:val="40"/>
        </w:rPr>
        <w:t>4874A</w:t>
      </w:r>
    </w:p>
    <w:p w14:paraId="740A48D3" w14:textId="5AED0A7B" w:rsidR="00900C77" w:rsidRPr="00852B6A" w:rsidRDefault="00900C77" w:rsidP="00900C77">
      <w:pPr>
        <w:pStyle w:val="Heading4"/>
        <w:shd w:val="clear" w:color="auto" w:fill="FFFFFF"/>
        <w:spacing w:before="0"/>
        <w:textAlignment w:val="baseline"/>
        <w:rPr>
          <w:rFonts w:ascii="IBM Plex Sans" w:eastAsiaTheme="minorHAnsi" w:hAnsi="IBM Plex Sans" w:cstheme="minorBidi"/>
          <w:b/>
          <w:i w:val="0"/>
          <w:iCs w:val="0"/>
          <w:color w:val="auto"/>
          <w:sz w:val="40"/>
        </w:rPr>
      </w:pPr>
      <w:r w:rsidRPr="00852B6A">
        <w:rPr>
          <w:rFonts w:ascii="IBM Plex Sans" w:eastAsiaTheme="minorHAnsi" w:hAnsi="IBM Plex Sans" w:cstheme="minorBidi"/>
          <w:b/>
          <w:i w:val="0"/>
          <w:iCs w:val="0"/>
          <w:color w:val="auto"/>
          <w:sz w:val="40"/>
        </w:rPr>
        <w:t>Visualizing Deployed Models with R Shiny and Watson Machine Learning</w:t>
      </w:r>
    </w:p>
    <w:p w14:paraId="24A22DAA" w14:textId="77777777" w:rsidR="001F153E" w:rsidRPr="00DB607A" w:rsidRDefault="001F153E" w:rsidP="001F153E">
      <w:pPr>
        <w:rPr>
          <w:rFonts w:cs="Arial"/>
        </w:rPr>
      </w:pPr>
    </w:p>
    <w:p w14:paraId="03990DB7" w14:textId="77777777" w:rsidR="00900C77" w:rsidRPr="00DB607A" w:rsidRDefault="00900C77" w:rsidP="00900C77">
      <w:pPr>
        <w:rPr>
          <w:rFonts w:cs="Arial"/>
        </w:rPr>
      </w:pPr>
      <w:r>
        <w:rPr>
          <w:rFonts w:cs="Arial"/>
        </w:rPr>
        <w:t>Greg Filla</w:t>
      </w:r>
      <w:r w:rsidRPr="00DB607A">
        <w:rPr>
          <w:rFonts w:cs="Arial"/>
        </w:rPr>
        <w:t xml:space="preserve">, </w:t>
      </w:r>
      <w:r>
        <w:rPr>
          <w:rFonts w:cs="Arial"/>
        </w:rPr>
        <w:t>IBM</w:t>
      </w:r>
      <w:r w:rsidRPr="00DB607A">
        <w:rPr>
          <w:rFonts w:cs="Arial"/>
        </w:rPr>
        <w:t>,</w:t>
      </w:r>
      <w:r>
        <w:rPr>
          <w:rFonts w:cs="Arial"/>
        </w:rPr>
        <w:t xml:space="preserve"> gfilla@us.ibm.com</w:t>
      </w:r>
    </w:p>
    <w:p w14:paraId="63E5D67A" w14:textId="77777777" w:rsidR="00D313CD" w:rsidRPr="00DB607A" w:rsidRDefault="00D313CD" w:rsidP="001F153E">
      <w:pPr>
        <w:rPr>
          <w:rFonts w:cs="Arial"/>
        </w:rPr>
      </w:pPr>
    </w:p>
    <w:p w14:paraId="509715D6" w14:textId="06F34F77" w:rsidR="001F153E" w:rsidRPr="00DB607A" w:rsidRDefault="001F153E"/>
    <w:p w14:paraId="21960668" w14:textId="63212A43" w:rsidR="001F153E" w:rsidRPr="00DB607A" w:rsidRDefault="001F153E"/>
    <w:p w14:paraId="6CA51CC4" w14:textId="0F2D2C25" w:rsidR="001F153E" w:rsidRDefault="001F153E"/>
    <w:p w14:paraId="21AFDA3B" w14:textId="77777777" w:rsidR="00900C77" w:rsidRDefault="00900C77"/>
    <w:p w14:paraId="7253DE79" w14:textId="77777777" w:rsidR="00900C77" w:rsidRPr="00DB607A" w:rsidRDefault="00900C77"/>
    <w:p w14:paraId="17EEBA68" w14:textId="25F21ECA" w:rsidR="005B7C60" w:rsidRPr="00DB607A" w:rsidRDefault="005B7C60"/>
    <w:p w14:paraId="41155E83" w14:textId="45D276F4" w:rsidR="001F153E" w:rsidRPr="00DB607A" w:rsidRDefault="001F153E"/>
    <w:p w14:paraId="2DC53551" w14:textId="6563BC75" w:rsidR="001F153E" w:rsidRPr="00DB607A" w:rsidRDefault="001F153E"/>
    <w:p w14:paraId="3AE820DE" w14:textId="579FEABB" w:rsidR="001F153E" w:rsidRPr="00DB607A" w:rsidRDefault="001F153E"/>
    <w:p w14:paraId="68794C20" w14:textId="0B40C240" w:rsidR="001F153E" w:rsidRPr="00DB607A" w:rsidRDefault="001F153E"/>
    <w:p w14:paraId="3CF075A3" w14:textId="5A4B10DB" w:rsidR="001F153E" w:rsidRPr="00DB607A" w:rsidRDefault="001F153E"/>
    <w:p w14:paraId="4ED70B47" w14:textId="5F8136D0" w:rsidR="001F153E" w:rsidRPr="00DB607A" w:rsidRDefault="001F153E"/>
    <w:sdt>
      <w:sdtPr>
        <w:rPr>
          <w:rFonts w:eastAsiaTheme="minorHAnsi" w:cstheme="minorBidi"/>
          <w:b w:val="0"/>
          <w:color w:val="auto"/>
          <w:sz w:val="22"/>
          <w:szCs w:val="22"/>
        </w:rPr>
        <w:id w:val="553741215"/>
        <w:docPartObj>
          <w:docPartGallery w:val="Table of Contents"/>
          <w:docPartUnique/>
        </w:docPartObj>
      </w:sdtPr>
      <w:sdtEndPr>
        <w:rPr>
          <w:b/>
          <w:bCs/>
          <w:noProof/>
        </w:rPr>
      </w:sdtEndPr>
      <w:sdtContent>
        <w:p w14:paraId="48001D29" w14:textId="77777777" w:rsidR="00D218EB" w:rsidRPr="00DB607A" w:rsidRDefault="00D218EB">
          <w:pPr>
            <w:pStyle w:val="TOCHeading"/>
            <w:rPr>
              <w:b w:val="0"/>
              <w:color w:val="auto"/>
            </w:rPr>
          </w:pPr>
          <w:r w:rsidRPr="00DB607A">
            <w:rPr>
              <w:b w:val="0"/>
              <w:color w:val="auto"/>
            </w:rPr>
            <w:t>Table of Co</w:t>
          </w:r>
          <w:bookmarkStart w:id="0" w:name="_GoBack"/>
          <w:bookmarkEnd w:id="0"/>
          <w:r w:rsidRPr="00DB607A">
            <w:rPr>
              <w:b w:val="0"/>
              <w:color w:val="auto"/>
            </w:rPr>
            <w:t>ntents</w:t>
          </w:r>
        </w:p>
        <w:p w14:paraId="2B1F78DE" w14:textId="77777777" w:rsidR="004C51D7" w:rsidRDefault="00D218EB">
          <w:pPr>
            <w:pStyle w:val="TOC1"/>
            <w:rPr>
              <w:rFonts w:asciiTheme="minorHAnsi" w:eastAsiaTheme="minorEastAsia" w:hAnsiTheme="minorHAnsi"/>
              <w:noProof/>
              <w:sz w:val="24"/>
              <w:szCs w:val="24"/>
            </w:rPr>
          </w:pPr>
          <w:r w:rsidRPr="00DB607A">
            <w:fldChar w:fldCharType="begin"/>
          </w:r>
          <w:r w:rsidRPr="00DB607A">
            <w:instrText xml:space="preserve"> TOC \o "1-3" \h \z \u </w:instrText>
          </w:r>
          <w:r w:rsidRPr="00DB607A">
            <w:fldChar w:fldCharType="separate"/>
          </w:r>
          <w:hyperlink w:anchor="_Toc509159642" w:history="1">
            <w:r w:rsidR="004C51D7" w:rsidRPr="00E65FF0">
              <w:rPr>
                <w:rStyle w:val="Hyperlink"/>
                <w:noProof/>
              </w:rPr>
              <w:t>Disclaimer</w:t>
            </w:r>
            <w:r w:rsidR="004C51D7">
              <w:rPr>
                <w:noProof/>
                <w:webHidden/>
              </w:rPr>
              <w:tab/>
            </w:r>
            <w:r w:rsidR="004C51D7">
              <w:rPr>
                <w:noProof/>
                <w:webHidden/>
              </w:rPr>
              <w:fldChar w:fldCharType="begin"/>
            </w:r>
            <w:r w:rsidR="004C51D7">
              <w:rPr>
                <w:noProof/>
                <w:webHidden/>
              </w:rPr>
              <w:instrText xml:space="preserve"> PAGEREF _Toc509159642 \h </w:instrText>
            </w:r>
            <w:r w:rsidR="004C51D7">
              <w:rPr>
                <w:noProof/>
                <w:webHidden/>
              </w:rPr>
            </w:r>
            <w:r w:rsidR="004C51D7">
              <w:rPr>
                <w:noProof/>
                <w:webHidden/>
              </w:rPr>
              <w:fldChar w:fldCharType="separate"/>
            </w:r>
            <w:r w:rsidR="004C51D7">
              <w:rPr>
                <w:noProof/>
                <w:webHidden/>
              </w:rPr>
              <w:t>3</w:t>
            </w:r>
            <w:r w:rsidR="004C51D7">
              <w:rPr>
                <w:noProof/>
                <w:webHidden/>
              </w:rPr>
              <w:fldChar w:fldCharType="end"/>
            </w:r>
          </w:hyperlink>
        </w:p>
        <w:p w14:paraId="716CA972" w14:textId="77777777" w:rsidR="004C51D7" w:rsidRDefault="004C51D7">
          <w:pPr>
            <w:pStyle w:val="TOC1"/>
            <w:rPr>
              <w:rFonts w:asciiTheme="minorHAnsi" w:eastAsiaTheme="minorEastAsia" w:hAnsiTheme="minorHAnsi"/>
              <w:noProof/>
              <w:sz w:val="24"/>
              <w:szCs w:val="24"/>
            </w:rPr>
          </w:pPr>
          <w:hyperlink w:anchor="_Toc509159643" w:history="1">
            <w:r w:rsidRPr="00E65FF0">
              <w:rPr>
                <w:rStyle w:val="Hyperlink"/>
                <w:noProof/>
              </w:rPr>
              <w:t>Sign up for IBM Watson Studio using your IBM Cloud Account</w:t>
            </w:r>
            <w:r>
              <w:rPr>
                <w:noProof/>
                <w:webHidden/>
              </w:rPr>
              <w:tab/>
            </w:r>
            <w:r>
              <w:rPr>
                <w:noProof/>
                <w:webHidden/>
              </w:rPr>
              <w:fldChar w:fldCharType="begin"/>
            </w:r>
            <w:r>
              <w:rPr>
                <w:noProof/>
                <w:webHidden/>
              </w:rPr>
              <w:instrText xml:space="preserve"> PAGEREF _Toc509159643 \h </w:instrText>
            </w:r>
            <w:r>
              <w:rPr>
                <w:noProof/>
                <w:webHidden/>
              </w:rPr>
            </w:r>
            <w:r>
              <w:rPr>
                <w:noProof/>
                <w:webHidden/>
              </w:rPr>
              <w:fldChar w:fldCharType="separate"/>
            </w:r>
            <w:r>
              <w:rPr>
                <w:noProof/>
                <w:webHidden/>
              </w:rPr>
              <w:t>5</w:t>
            </w:r>
            <w:r>
              <w:rPr>
                <w:noProof/>
                <w:webHidden/>
              </w:rPr>
              <w:fldChar w:fldCharType="end"/>
            </w:r>
          </w:hyperlink>
        </w:p>
        <w:p w14:paraId="70AD8195" w14:textId="77777777" w:rsidR="004C51D7" w:rsidRDefault="004C51D7">
          <w:pPr>
            <w:pStyle w:val="TOC1"/>
            <w:rPr>
              <w:rFonts w:asciiTheme="minorHAnsi" w:eastAsiaTheme="minorEastAsia" w:hAnsiTheme="minorHAnsi"/>
              <w:noProof/>
              <w:sz w:val="24"/>
              <w:szCs w:val="24"/>
            </w:rPr>
          </w:pPr>
          <w:hyperlink w:anchor="_Toc509159644" w:history="1">
            <w:r w:rsidRPr="00E65FF0">
              <w:rPr>
                <w:rStyle w:val="Hyperlink"/>
                <w:noProof/>
              </w:rPr>
              <w:t>Working with Watson Studio</w:t>
            </w:r>
            <w:r>
              <w:rPr>
                <w:noProof/>
                <w:webHidden/>
              </w:rPr>
              <w:tab/>
            </w:r>
            <w:r>
              <w:rPr>
                <w:noProof/>
                <w:webHidden/>
              </w:rPr>
              <w:fldChar w:fldCharType="begin"/>
            </w:r>
            <w:r>
              <w:rPr>
                <w:noProof/>
                <w:webHidden/>
              </w:rPr>
              <w:instrText xml:space="preserve"> PAGEREF _Toc509159644 \h </w:instrText>
            </w:r>
            <w:r>
              <w:rPr>
                <w:noProof/>
                <w:webHidden/>
              </w:rPr>
            </w:r>
            <w:r>
              <w:rPr>
                <w:noProof/>
                <w:webHidden/>
              </w:rPr>
              <w:fldChar w:fldCharType="separate"/>
            </w:r>
            <w:r>
              <w:rPr>
                <w:noProof/>
                <w:webHidden/>
              </w:rPr>
              <w:t>6</w:t>
            </w:r>
            <w:r>
              <w:rPr>
                <w:noProof/>
                <w:webHidden/>
              </w:rPr>
              <w:fldChar w:fldCharType="end"/>
            </w:r>
          </w:hyperlink>
        </w:p>
        <w:p w14:paraId="4B51250B" w14:textId="77777777" w:rsidR="004C51D7" w:rsidRDefault="004C51D7">
          <w:pPr>
            <w:pStyle w:val="TOC3"/>
            <w:tabs>
              <w:tab w:val="right" w:leader="dot" w:pos="9350"/>
            </w:tabs>
            <w:rPr>
              <w:rFonts w:asciiTheme="minorHAnsi" w:eastAsiaTheme="minorEastAsia" w:hAnsiTheme="minorHAnsi"/>
              <w:noProof/>
              <w:sz w:val="24"/>
              <w:szCs w:val="24"/>
            </w:rPr>
          </w:pPr>
          <w:hyperlink w:anchor="_Toc509159645" w:history="1">
            <w:r w:rsidRPr="00E65FF0">
              <w:rPr>
                <w:rStyle w:val="Hyperlink"/>
                <w:noProof/>
              </w:rPr>
              <w:t>Create a project</w:t>
            </w:r>
            <w:r>
              <w:rPr>
                <w:noProof/>
                <w:webHidden/>
              </w:rPr>
              <w:tab/>
            </w:r>
            <w:r>
              <w:rPr>
                <w:noProof/>
                <w:webHidden/>
              </w:rPr>
              <w:fldChar w:fldCharType="begin"/>
            </w:r>
            <w:r>
              <w:rPr>
                <w:noProof/>
                <w:webHidden/>
              </w:rPr>
              <w:instrText xml:space="preserve"> PAGEREF _Toc509159645 \h </w:instrText>
            </w:r>
            <w:r>
              <w:rPr>
                <w:noProof/>
                <w:webHidden/>
              </w:rPr>
            </w:r>
            <w:r>
              <w:rPr>
                <w:noProof/>
                <w:webHidden/>
              </w:rPr>
              <w:fldChar w:fldCharType="separate"/>
            </w:r>
            <w:r>
              <w:rPr>
                <w:noProof/>
                <w:webHidden/>
              </w:rPr>
              <w:t>6</w:t>
            </w:r>
            <w:r>
              <w:rPr>
                <w:noProof/>
                <w:webHidden/>
              </w:rPr>
              <w:fldChar w:fldCharType="end"/>
            </w:r>
          </w:hyperlink>
        </w:p>
        <w:p w14:paraId="0306F0D7" w14:textId="77777777" w:rsidR="004C51D7" w:rsidRDefault="004C51D7">
          <w:pPr>
            <w:pStyle w:val="TOC3"/>
            <w:tabs>
              <w:tab w:val="right" w:leader="dot" w:pos="9350"/>
            </w:tabs>
            <w:rPr>
              <w:rFonts w:asciiTheme="minorHAnsi" w:eastAsiaTheme="minorEastAsia" w:hAnsiTheme="minorHAnsi"/>
              <w:noProof/>
              <w:sz w:val="24"/>
              <w:szCs w:val="24"/>
            </w:rPr>
          </w:pPr>
          <w:hyperlink w:anchor="_Toc509159646" w:history="1">
            <w:r w:rsidRPr="00E65FF0">
              <w:rPr>
                <w:rStyle w:val="Hyperlink"/>
                <w:noProof/>
              </w:rPr>
              <w:t>Add data assets to project</w:t>
            </w:r>
            <w:r>
              <w:rPr>
                <w:noProof/>
                <w:webHidden/>
              </w:rPr>
              <w:tab/>
            </w:r>
            <w:r>
              <w:rPr>
                <w:noProof/>
                <w:webHidden/>
              </w:rPr>
              <w:fldChar w:fldCharType="begin"/>
            </w:r>
            <w:r>
              <w:rPr>
                <w:noProof/>
                <w:webHidden/>
              </w:rPr>
              <w:instrText xml:space="preserve"> PAGEREF _Toc509159646 \h </w:instrText>
            </w:r>
            <w:r>
              <w:rPr>
                <w:noProof/>
                <w:webHidden/>
              </w:rPr>
            </w:r>
            <w:r>
              <w:rPr>
                <w:noProof/>
                <w:webHidden/>
              </w:rPr>
              <w:fldChar w:fldCharType="separate"/>
            </w:r>
            <w:r>
              <w:rPr>
                <w:noProof/>
                <w:webHidden/>
              </w:rPr>
              <w:t>6</w:t>
            </w:r>
            <w:r>
              <w:rPr>
                <w:noProof/>
                <w:webHidden/>
              </w:rPr>
              <w:fldChar w:fldCharType="end"/>
            </w:r>
          </w:hyperlink>
        </w:p>
        <w:p w14:paraId="3C52136A" w14:textId="77777777" w:rsidR="004C51D7" w:rsidRDefault="004C51D7">
          <w:pPr>
            <w:pStyle w:val="TOC1"/>
            <w:rPr>
              <w:rFonts w:asciiTheme="minorHAnsi" w:eastAsiaTheme="minorEastAsia" w:hAnsiTheme="minorHAnsi"/>
              <w:noProof/>
              <w:sz w:val="24"/>
              <w:szCs w:val="24"/>
            </w:rPr>
          </w:pPr>
          <w:hyperlink w:anchor="_Toc509159647" w:history="1">
            <w:r w:rsidRPr="00E65FF0">
              <w:rPr>
                <w:rStyle w:val="Hyperlink"/>
                <w:noProof/>
              </w:rPr>
              <w:t>Building a flow in Modeler</w:t>
            </w:r>
            <w:r>
              <w:rPr>
                <w:noProof/>
                <w:webHidden/>
              </w:rPr>
              <w:tab/>
            </w:r>
            <w:r>
              <w:rPr>
                <w:noProof/>
                <w:webHidden/>
              </w:rPr>
              <w:fldChar w:fldCharType="begin"/>
            </w:r>
            <w:r>
              <w:rPr>
                <w:noProof/>
                <w:webHidden/>
              </w:rPr>
              <w:instrText xml:space="preserve"> PAGEREF _Toc509159647 \h </w:instrText>
            </w:r>
            <w:r>
              <w:rPr>
                <w:noProof/>
                <w:webHidden/>
              </w:rPr>
            </w:r>
            <w:r>
              <w:rPr>
                <w:noProof/>
                <w:webHidden/>
              </w:rPr>
              <w:fldChar w:fldCharType="separate"/>
            </w:r>
            <w:r>
              <w:rPr>
                <w:noProof/>
                <w:webHidden/>
              </w:rPr>
              <w:t>7</w:t>
            </w:r>
            <w:r>
              <w:rPr>
                <w:noProof/>
                <w:webHidden/>
              </w:rPr>
              <w:fldChar w:fldCharType="end"/>
            </w:r>
          </w:hyperlink>
        </w:p>
        <w:p w14:paraId="33BFA2E7" w14:textId="77777777" w:rsidR="004C51D7" w:rsidRDefault="004C51D7">
          <w:pPr>
            <w:pStyle w:val="TOC3"/>
            <w:tabs>
              <w:tab w:val="right" w:leader="dot" w:pos="9350"/>
            </w:tabs>
            <w:rPr>
              <w:rFonts w:asciiTheme="minorHAnsi" w:eastAsiaTheme="minorEastAsia" w:hAnsiTheme="minorHAnsi"/>
              <w:noProof/>
              <w:sz w:val="24"/>
              <w:szCs w:val="24"/>
            </w:rPr>
          </w:pPr>
          <w:hyperlink w:anchor="_Toc509159648" w:history="1">
            <w:r w:rsidRPr="00E65FF0">
              <w:rPr>
                <w:rStyle w:val="Hyperlink"/>
                <w:noProof/>
              </w:rPr>
              <w:t>Adding data using the flow</w:t>
            </w:r>
            <w:r>
              <w:rPr>
                <w:noProof/>
                <w:webHidden/>
              </w:rPr>
              <w:tab/>
            </w:r>
            <w:r>
              <w:rPr>
                <w:noProof/>
                <w:webHidden/>
              </w:rPr>
              <w:fldChar w:fldCharType="begin"/>
            </w:r>
            <w:r>
              <w:rPr>
                <w:noProof/>
                <w:webHidden/>
              </w:rPr>
              <w:instrText xml:space="preserve"> PAGEREF _Toc509159648 \h </w:instrText>
            </w:r>
            <w:r>
              <w:rPr>
                <w:noProof/>
                <w:webHidden/>
              </w:rPr>
            </w:r>
            <w:r>
              <w:rPr>
                <w:noProof/>
                <w:webHidden/>
              </w:rPr>
              <w:fldChar w:fldCharType="separate"/>
            </w:r>
            <w:r>
              <w:rPr>
                <w:noProof/>
                <w:webHidden/>
              </w:rPr>
              <w:t>7</w:t>
            </w:r>
            <w:r>
              <w:rPr>
                <w:noProof/>
                <w:webHidden/>
              </w:rPr>
              <w:fldChar w:fldCharType="end"/>
            </w:r>
          </w:hyperlink>
        </w:p>
        <w:p w14:paraId="59D936C8" w14:textId="77777777" w:rsidR="004C51D7" w:rsidRDefault="004C51D7">
          <w:pPr>
            <w:pStyle w:val="TOC3"/>
            <w:tabs>
              <w:tab w:val="right" w:leader="dot" w:pos="9350"/>
            </w:tabs>
            <w:rPr>
              <w:rFonts w:asciiTheme="minorHAnsi" w:eastAsiaTheme="minorEastAsia" w:hAnsiTheme="minorHAnsi"/>
              <w:noProof/>
              <w:sz w:val="24"/>
              <w:szCs w:val="24"/>
            </w:rPr>
          </w:pPr>
          <w:hyperlink w:anchor="_Toc509159649" w:history="1">
            <w:r w:rsidRPr="00E65FF0">
              <w:rPr>
                <w:rStyle w:val="Hyperlink"/>
                <w:noProof/>
              </w:rPr>
              <w:t>Preparing data for modeling</w:t>
            </w:r>
            <w:r>
              <w:rPr>
                <w:noProof/>
                <w:webHidden/>
              </w:rPr>
              <w:tab/>
            </w:r>
            <w:r>
              <w:rPr>
                <w:noProof/>
                <w:webHidden/>
              </w:rPr>
              <w:fldChar w:fldCharType="begin"/>
            </w:r>
            <w:r>
              <w:rPr>
                <w:noProof/>
                <w:webHidden/>
              </w:rPr>
              <w:instrText xml:space="preserve"> PAGEREF _Toc509159649 \h </w:instrText>
            </w:r>
            <w:r>
              <w:rPr>
                <w:noProof/>
                <w:webHidden/>
              </w:rPr>
            </w:r>
            <w:r>
              <w:rPr>
                <w:noProof/>
                <w:webHidden/>
              </w:rPr>
              <w:fldChar w:fldCharType="separate"/>
            </w:r>
            <w:r>
              <w:rPr>
                <w:noProof/>
                <w:webHidden/>
              </w:rPr>
              <w:t>7</w:t>
            </w:r>
            <w:r>
              <w:rPr>
                <w:noProof/>
                <w:webHidden/>
              </w:rPr>
              <w:fldChar w:fldCharType="end"/>
            </w:r>
          </w:hyperlink>
        </w:p>
        <w:p w14:paraId="7D177FB4" w14:textId="77777777" w:rsidR="004C51D7" w:rsidRDefault="004C51D7">
          <w:pPr>
            <w:pStyle w:val="TOC3"/>
            <w:tabs>
              <w:tab w:val="right" w:leader="dot" w:pos="9350"/>
            </w:tabs>
            <w:rPr>
              <w:rFonts w:asciiTheme="minorHAnsi" w:eastAsiaTheme="minorEastAsia" w:hAnsiTheme="minorHAnsi"/>
              <w:noProof/>
              <w:sz w:val="24"/>
              <w:szCs w:val="24"/>
            </w:rPr>
          </w:pPr>
          <w:hyperlink w:anchor="_Toc509159650" w:history="1">
            <w:r w:rsidRPr="00E65FF0">
              <w:rPr>
                <w:rStyle w:val="Hyperlink"/>
                <w:noProof/>
              </w:rPr>
              <w:t>Training the model</w:t>
            </w:r>
            <w:r>
              <w:rPr>
                <w:noProof/>
                <w:webHidden/>
              </w:rPr>
              <w:tab/>
            </w:r>
            <w:r>
              <w:rPr>
                <w:noProof/>
                <w:webHidden/>
              </w:rPr>
              <w:fldChar w:fldCharType="begin"/>
            </w:r>
            <w:r>
              <w:rPr>
                <w:noProof/>
                <w:webHidden/>
              </w:rPr>
              <w:instrText xml:space="preserve"> PAGEREF _Toc509159650 \h </w:instrText>
            </w:r>
            <w:r>
              <w:rPr>
                <w:noProof/>
                <w:webHidden/>
              </w:rPr>
            </w:r>
            <w:r>
              <w:rPr>
                <w:noProof/>
                <w:webHidden/>
              </w:rPr>
              <w:fldChar w:fldCharType="separate"/>
            </w:r>
            <w:r>
              <w:rPr>
                <w:noProof/>
                <w:webHidden/>
              </w:rPr>
              <w:t>8</w:t>
            </w:r>
            <w:r>
              <w:rPr>
                <w:noProof/>
                <w:webHidden/>
              </w:rPr>
              <w:fldChar w:fldCharType="end"/>
            </w:r>
          </w:hyperlink>
        </w:p>
        <w:p w14:paraId="098B0F8F" w14:textId="77777777" w:rsidR="004C51D7" w:rsidRDefault="004C51D7">
          <w:pPr>
            <w:pStyle w:val="TOC1"/>
            <w:rPr>
              <w:rFonts w:asciiTheme="minorHAnsi" w:eastAsiaTheme="minorEastAsia" w:hAnsiTheme="minorHAnsi"/>
              <w:noProof/>
              <w:sz w:val="24"/>
              <w:szCs w:val="24"/>
            </w:rPr>
          </w:pPr>
          <w:hyperlink w:anchor="_Toc509159651" w:history="1">
            <w:r w:rsidRPr="00E65FF0">
              <w:rPr>
                <w:rStyle w:val="Hyperlink"/>
                <w:noProof/>
              </w:rPr>
              <w:t>Saving the model to the project</w:t>
            </w:r>
            <w:r>
              <w:rPr>
                <w:noProof/>
                <w:webHidden/>
              </w:rPr>
              <w:tab/>
            </w:r>
            <w:r>
              <w:rPr>
                <w:noProof/>
                <w:webHidden/>
              </w:rPr>
              <w:fldChar w:fldCharType="begin"/>
            </w:r>
            <w:r>
              <w:rPr>
                <w:noProof/>
                <w:webHidden/>
              </w:rPr>
              <w:instrText xml:space="preserve"> PAGEREF _Toc509159651 \h </w:instrText>
            </w:r>
            <w:r>
              <w:rPr>
                <w:noProof/>
                <w:webHidden/>
              </w:rPr>
            </w:r>
            <w:r>
              <w:rPr>
                <w:noProof/>
                <w:webHidden/>
              </w:rPr>
              <w:fldChar w:fldCharType="separate"/>
            </w:r>
            <w:r>
              <w:rPr>
                <w:noProof/>
                <w:webHidden/>
              </w:rPr>
              <w:t>10</w:t>
            </w:r>
            <w:r>
              <w:rPr>
                <w:noProof/>
                <w:webHidden/>
              </w:rPr>
              <w:fldChar w:fldCharType="end"/>
            </w:r>
          </w:hyperlink>
        </w:p>
        <w:p w14:paraId="36E09B78" w14:textId="77777777" w:rsidR="004C51D7" w:rsidRDefault="004C51D7">
          <w:pPr>
            <w:pStyle w:val="TOC1"/>
            <w:rPr>
              <w:rFonts w:asciiTheme="minorHAnsi" w:eastAsiaTheme="minorEastAsia" w:hAnsiTheme="minorHAnsi"/>
              <w:noProof/>
              <w:sz w:val="24"/>
              <w:szCs w:val="24"/>
            </w:rPr>
          </w:pPr>
          <w:hyperlink w:anchor="_Toc509159652" w:history="1">
            <w:r w:rsidRPr="00E65FF0">
              <w:rPr>
                <w:rStyle w:val="Hyperlink"/>
                <w:noProof/>
              </w:rPr>
              <w:t>Creating a deployment for the model</w:t>
            </w:r>
            <w:r>
              <w:rPr>
                <w:noProof/>
                <w:webHidden/>
              </w:rPr>
              <w:tab/>
            </w:r>
            <w:r>
              <w:rPr>
                <w:noProof/>
                <w:webHidden/>
              </w:rPr>
              <w:fldChar w:fldCharType="begin"/>
            </w:r>
            <w:r>
              <w:rPr>
                <w:noProof/>
                <w:webHidden/>
              </w:rPr>
              <w:instrText xml:space="preserve"> PAGEREF _Toc509159652 \h </w:instrText>
            </w:r>
            <w:r>
              <w:rPr>
                <w:noProof/>
                <w:webHidden/>
              </w:rPr>
            </w:r>
            <w:r>
              <w:rPr>
                <w:noProof/>
                <w:webHidden/>
              </w:rPr>
              <w:fldChar w:fldCharType="separate"/>
            </w:r>
            <w:r>
              <w:rPr>
                <w:noProof/>
                <w:webHidden/>
              </w:rPr>
              <w:t>11</w:t>
            </w:r>
            <w:r>
              <w:rPr>
                <w:noProof/>
                <w:webHidden/>
              </w:rPr>
              <w:fldChar w:fldCharType="end"/>
            </w:r>
          </w:hyperlink>
        </w:p>
        <w:p w14:paraId="61B91F1C" w14:textId="77777777" w:rsidR="004C51D7" w:rsidRDefault="004C51D7">
          <w:pPr>
            <w:pStyle w:val="TOC1"/>
            <w:rPr>
              <w:rFonts w:asciiTheme="minorHAnsi" w:eastAsiaTheme="minorEastAsia" w:hAnsiTheme="minorHAnsi"/>
              <w:noProof/>
              <w:sz w:val="24"/>
              <w:szCs w:val="24"/>
            </w:rPr>
          </w:pPr>
          <w:hyperlink w:anchor="_Toc509159653" w:history="1">
            <w:r w:rsidRPr="00E65FF0">
              <w:rPr>
                <w:rStyle w:val="Hyperlink"/>
                <w:noProof/>
              </w:rPr>
              <w:t>Building your Shiny Dashboard</w:t>
            </w:r>
            <w:r>
              <w:rPr>
                <w:noProof/>
                <w:webHidden/>
              </w:rPr>
              <w:tab/>
            </w:r>
            <w:r>
              <w:rPr>
                <w:noProof/>
                <w:webHidden/>
              </w:rPr>
              <w:fldChar w:fldCharType="begin"/>
            </w:r>
            <w:r>
              <w:rPr>
                <w:noProof/>
                <w:webHidden/>
              </w:rPr>
              <w:instrText xml:space="preserve"> PAGEREF _Toc509159653 \h </w:instrText>
            </w:r>
            <w:r>
              <w:rPr>
                <w:noProof/>
                <w:webHidden/>
              </w:rPr>
            </w:r>
            <w:r>
              <w:rPr>
                <w:noProof/>
                <w:webHidden/>
              </w:rPr>
              <w:fldChar w:fldCharType="separate"/>
            </w:r>
            <w:r>
              <w:rPr>
                <w:noProof/>
                <w:webHidden/>
              </w:rPr>
              <w:t>11</w:t>
            </w:r>
            <w:r>
              <w:rPr>
                <w:noProof/>
                <w:webHidden/>
              </w:rPr>
              <w:fldChar w:fldCharType="end"/>
            </w:r>
          </w:hyperlink>
        </w:p>
        <w:p w14:paraId="15EB712E" w14:textId="77777777" w:rsidR="004C51D7" w:rsidRDefault="004C51D7">
          <w:pPr>
            <w:pStyle w:val="TOC1"/>
            <w:rPr>
              <w:rFonts w:asciiTheme="minorHAnsi" w:eastAsiaTheme="minorEastAsia" w:hAnsiTheme="minorHAnsi"/>
              <w:noProof/>
              <w:sz w:val="24"/>
              <w:szCs w:val="24"/>
            </w:rPr>
          </w:pPr>
          <w:hyperlink w:anchor="_Toc509159654" w:history="1">
            <w:r w:rsidRPr="00E65FF0">
              <w:rPr>
                <w:rStyle w:val="Hyperlink"/>
                <w:rFonts w:eastAsia="Arial"/>
                <w:noProof/>
              </w:rPr>
              <w:t>We Value Your Feedback!</w:t>
            </w:r>
            <w:r>
              <w:rPr>
                <w:noProof/>
                <w:webHidden/>
              </w:rPr>
              <w:tab/>
            </w:r>
            <w:r>
              <w:rPr>
                <w:noProof/>
                <w:webHidden/>
              </w:rPr>
              <w:fldChar w:fldCharType="begin"/>
            </w:r>
            <w:r>
              <w:rPr>
                <w:noProof/>
                <w:webHidden/>
              </w:rPr>
              <w:instrText xml:space="preserve"> PAGEREF _Toc509159654 \h </w:instrText>
            </w:r>
            <w:r>
              <w:rPr>
                <w:noProof/>
                <w:webHidden/>
              </w:rPr>
            </w:r>
            <w:r>
              <w:rPr>
                <w:noProof/>
                <w:webHidden/>
              </w:rPr>
              <w:fldChar w:fldCharType="separate"/>
            </w:r>
            <w:r>
              <w:rPr>
                <w:noProof/>
                <w:webHidden/>
              </w:rPr>
              <w:t>13</w:t>
            </w:r>
            <w:r>
              <w:rPr>
                <w:noProof/>
                <w:webHidden/>
              </w:rPr>
              <w:fldChar w:fldCharType="end"/>
            </w:r>
          </w:hyperlink>
        </w:p>
        <w:p w14:paraId="01926E7B" w14:textId="3DF0C34F" w:rsidR="00D218EB" w:rsidRPr="00DB607A" w:rsidRDefault="00D218EB">
          <w:r w:rsidRPr="00DB607A">
            <w:rPr>
              <w:b/>
              <w:bCs/>
              <w:noProof/>
            </w:rPr>
            <w:fldChar w:fldCharType="end"/>
          </w:r>
        </w:p>
      </w:sdtContent>
    </w:sdt>
    <w:p w14:paraId="43D36B11" w14:textId="447B4C6E" w:rsidR="00D92EC4" w:rsidRDefault="00D92EC4">
      <w:pPr>
        <w:rPr>
          <w:rFonts w:eastAsiaTheme="majorEastAsia" w:cstheme="majorBidi"/>
          <w:b/>
          <w:sz w:val="32"/>
          <w:szCs w:val="32"/>
        </w:rPr>
      </w:pPr>
      <w:r>
        <w:rPr>
          <w:b/>
        </w:rPr>
        <w:br w:type="page"/>
      </w:r>
    </w:p>
    <w:p w14:paraId="4F7A25BF" w14:textId="11267AC3" w:rsidR="00D12441" w:rsidRDefault="00D12441" w:rsidP="00D12441">
      <w:pPr>
        <w:pStyle w:val="Heading1"/>
        <w:rPr>
          <w:b w:val="0"/>
          <w:color w:val="auto"/>
        </w:rPr>
      </w:pPr>
      <w:bookmarkStart w:id="1" w:name="_Toc509159642"/>
      <w:r>
        <w:rPr>
          <w:b w:val="0"/>
          <w:color w:val="auto"/>
        </w:rPr>
        <w:lastRenderedPageBreak/>
        <w:t>Disclaimer</w:t>
      </w:r>
      <w:bookmarkEnd w:id="1"/>
    </w:p>
    <w:p w14:paraId="3341878D" w14:textId="77777777" w:rsidR="00D12441" w:rsidRPr="007E6794" w:rsidRDefault="00D12441" w:rsidP="00D12441">
      <w:r w:rsidRPr="007E6794">
        <w:t>IBM’s statements regarding its plans, directions, and intent are subject to change or withdrawal without notice at IBM’s sole discretion. Information regarding potential future products is intended to outline our general product direction and it should not be relied on in making a purchasing decision.</w:t>
      </w:r>
    </w:p>
    <w:p w14:paraId="73F9EAEF" w14:textId="77777777" w:rsidR="00D12441" w:rsidRPr="007E6794" w:rsidRDefault="00D12441" w:rsidP="00D12441">
      <w:r w:rsidRPr="007E6794">
        <w:t>The information mentioned regarding potential future products is not a commitment, promise, or legal obligation to deliver any material, code or functionality. Information about potential future products may not be incorporated into any contract.</w:t>
      </w:r>
    </w:p>
    <w:p w14:paraId="55B6D44D" w14:textId="77777777" w:rsidR="00D12441" w:rsidRDefault="00D12441" w:rsidP="00D12441"/>
    <w:p w14:paraId="04127084" w14:textId="5DA41F2B" w:rsidR="00D12441" w:rsidRDefault="00D12441" w:rsidP="00D12441">
      <w:r w:rsidRPr="007E6794">
        <w:t xml:space="preserve">The development, release, and timing of any future features or functionality described for our products remains at our sole discretion I/O configuration, the storage configuration, and the workload processed. Therefore, no assurance can be given that an individual user will achieve results </w:t>
      </w:r>
      <w:r w:rsidR="00A81F4D" w:rsidRPr="007E6794">
        <w:t>like</w:t>
      </w:r>
      <w:r w:rsidRPr="007E6794">
        <w:t> those stated here.</w:t>
      </w:r>
    </w:p>
    <w:p w14:paraId="7F22E7E4" w14:textId="77777777" w:rsidR="00D12441" w:rsidRPr="007E6794" w:rsidRDefault="00D12441" w:rsidP="00D12441">
      <w:r w:rsidRPr="007E6794">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7E6794">
        <w:rPr>
          <w:b/>
          <w:bCs/>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7E6794">
        <w:t>IBM products and services are warranted per the terms and conditions of the agreements under which they are provided.</w:t>
      </w:r>
    </w:p>
    <w:p w14:paraId="7927168D" w14:textId="77777777" w:rsidR="00D12441" w:rsidRPr="007E6794" w:rsidRDefault="00D12441" w:rsidP="00D12441">
      <w:r w:rsidRPr="007E6794">
        <w:t xml:space="preserve">IBM products are manufactured from new parts or new and used parts. </w:t>
      </w:r>
      <w:r w:rsidRPr="007E6794">
        <w:br/>
        <w:t>In some cases, a product may not be new and may have been previously installed. Regardless, our warranty terms apply.”</w:t>
      </w:r>
    </w:p>
    <w:p w14:paraId="6CB36634" w14:textId="1E6AA861" w:rsidR="00D12441" w:rsidRDefault="00D12441" w:rsidP="00D12441">
      <w:r w:rsidRPr="007E6794">
        <w:rPr>
          <w:b/>
          <w:bCs/>
        </w:rPr>
        <w:t>Any statements regarding IBM's future direction, intent or product plans are sub</w:t>
      </w:r>
      <w:r w:rsidR="00A81F4D">
        <w:rPr>
          <w:b/>
          <w:bCs/>
        </w:rPr>
        <w:t>ject to change or withdrawal wit</w:t>
      </w:r>
      <w:r w:rsidRPr="007E6794">
        <w:rPr>
          <w:b/>
          <w:bCs/>
        </w:rPr>
        <w:t>hout notice.</w:t>
      </w:r>
    </w:p>
    <w:p w14:paraId="6B62510D" w14:textId="5F842DB9" w:rsidR="00D12441" w:rsidRPr="007E6794" w:rsidRDefault="00A81F4D" w:rsidP="00D12441">
      <w:r>
        <w:t>Performance</w:t>
      </w:r>
      <w:r w:rsidR="00D12441" w:rsidRPr="007E6794">
        <w:t xml:space="preserve"> data contained her</w:t>
      </w:r>
      <w:r>
        <w:t xml:space="preserve">ein was generally obtained in </w:t>
      </w:r>
      <w:r w:rsidR="00D12441" w:rsidRPr="007E6794">
        <w:t>controlled,</w:t>
      </w:r>
      <w:r>
        <w:t xml:space="preserve"> </w:t>
      </w:r>
      <w:r w:rsidR="00D12441" w:rsidRPr="007E6794">
        <w:t>isolated environments. </w:t>
      </w:r>
      <w:r>
        <w:t xml:space="preserve"> </w:t>
      </w:r>
      <w:r w:rsidR="00D12441" w:rsidRPr="007E6794">
        <w:t>Customer examples are presented as illustrations of how those</w:t>
      </w:r>
      <w:r w:rsidR="00D12441">
        <w:br/>
      </w:r>
      <w:r w:rsidR="00D12441" w:rsidRPr="007E6794">
        <w:t>customers have used IBM products and the results they may have achieved. Actual performance, cost, savings or other results in other operating environments may vary. </w:t>
      </w:r>
    </w:p>
    <w:p w14:paraId="35CC5776" w14:textId="77777777" w:rsidR="00D12441" w:rsidRPr="007E6794" w:rsidRDefault="00D12441" w:rsidP="00D12441">
      <w:r w:rsidRPr="007E6794">
        <w:t>References in this document to IBM products, programs, or services does not imply that IBM intends to make such products, programs or services available in all countries in which IBM operates or does business. </w:t>
      </w:r>
    </w:p>
    <w:p w14:paraId="7B440788" w14:textId="097E6AD6" w:rsidR="00D12441" w:rsidRPr="007E6794" w:rsidRDefault="00D12441" w:rsidP="00D12441">
      <w:r w:rsidRPr="007E6794">
        <w:t>Workshops, sessions and associated materials may have been prepared by independent session speakers, and do not necessarily reflect the views of IBM. All materials and discussions are provided for</w:t>
      </w:r>
      <w:r>
        <w:t xml:space="preserve"> </w:t>
      </w:r>
      <w:r w:rsidRPr="007E6794">
        <w:t xml:space="preserve">informational purposes only, and are neither intended to, nor shall </w:t>
      </w:r>
      <w:r w:rsidRPr="007E6794">
        <w:lastRenderedPageBreak/>
        <w:t>constitute legal or other guidance or advice to any individual participant or their specific situation.</w:t>
      </w:r>
    </w:p>
    <w:p w14:paraId="2250B040" w14:textId="6CDAE9A5" w:rsidR="00D12441" w:rsidRDefault="00D12441" w:rsidP="00D12441">
      <w:r w:rsidRPr="007E6794">
        <w:t>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follows any law.</w:t>
      </w:r>
    </w:p>
    <w:p w14:paraId="0C8649B7" w14:textId="77777777" w:rsidR="00D12441" w:rsidRPr="007E6794" w:rsidRDefault="00D12441" w:rsidP="00D12441">
      <w:r w:rsidRPr="007E6794">
        <w:t xml:space="preserve">Information concerning non-IBM products was obtained from the suppliers of those products, their published announcements or other publicly available sources. IBM has not tested those products about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7E6794">
        <w:rPr>
          <w:b/>
          <w:bCs/>
        </w:rPr>
        <w:t>IBM expressly disclaims all warranties, expressed or implied, including but not limited to, the implied warranties of merchantability and fitness for a purpose.</w:t>
      </w:r>
    </w:p>
    <w:p w14:paraId="5E5CB50B" w14:textId="65D70B22" w:rsidR="00D12441" w:rsidRDefault="00D12441" w:rsidP="00D12441">
      <w:r w:rsidRPr="007E6794">
        <w:t>The provision of the information contained herein is not intended to, and does not, grant any right or license under any IBM patents, copyrights, trademarks or other intellectual property right.</w:t>
      </w:r>
    </w:p>
    <w:p w14:paraId="259A59CA" w14:textId="77777777" w:rsidR="00D12441" w:rsidRDefault="00D12441" w:rsidP="00D12441">
      <w:r w:rsidRPr="007E6794">
        <w:t>IBM, the IBM logo, ibm.com and [names of other referenced IBM products and services used in the presentation]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9" w:history="1">
        <w:r w:rsidRPr="007E6794">
          <w:rPr>
            <w:rStyle w:val="Hyperlink"/>
          </w:rPr>
          <w:t>: www.ibm.com/legal/copytrade.shtml</w:t>
        </w:r>
      </w:hyperlink>
      <w:r w:rsidRPr="007E6794">
        <w:t>.</w:t>
      </w:r>
    </w:p>
    <w:p w14:paraId="558CE759" w14:textId="7E2381F1" w:rsidR="00D12441" w:rsidRPr="007E6794" w:rsidRDefault="00A81F4D" w:rsidP="00D12441">
      <w:r>
        <w:t>© 2018 </w:t>
      </w:r>
      <w:r w:rsidR="00D12441" w:rsidRPr="007E6794">
        <w:t>International Business Machines Corporation.  No part of this document may be reproduced or transmitted in any form without written permission from IBM.</w:t>
      </w:r>
    </w:p>
    <w:p w14:paraId="1994358C" w14:textId="77777777" w:rsidR="00D12441" w:rsidRPr="007E6794" w:rsidRDefault="00D12441" w:rsidP="00D12441">
      <w:r w:rsidRPr="007E6794">
        <w:rPr>
          <w:b/>
          <w:bCs/>
        </w:rPr>
        <w:t>U.S. Government Users Restricted Rights — use, duplication or disclosure restricted by GSA ADP Schedule Contract with IBM.</w:t>
      </w:r>
    </w:p>
    <w:p w14:paraId="651D75A1" w14:textId="3136F52C" w:rsidR="00203E0E" w:rsidRPr="00AF3F0F" w:rsidRDefault="00D12441" w:rsidP="001F153E">
      <w:pPr>
        <w:rPr>
          <w:rFonts w:eastAsiaTheme="majorEastAsia" w:cstheme="majorBidi"/>
          <w:b/>
          <w:sz w:val="32"/>
          <w:szCs w:val="32"/>
        </w:rPr>
      </w:pPr>
      <w:r>
        <w:rPr>
          <w:b/>
        </w:rPr>
        <w:br w:type="page"/>
      </w:r>
    </w:p>
    <w:p w14:paraId="2D5129A0" w14:textId="0FAB7095" w:rsidR="001F153E" w:rsidRPr="00DB607A" w:rsidRDefault="00C666B5" w:rsidP="00AF3F0F">
      <w:pPr>
        <w:pStyle w:val="Heading1"/>
      </w:pPr>
      <w:bookmarkStart w:id="2" w:name="_Toc509159643"/>
      <w:r>
        <w:lastRenderedPageBreak/>
        <w:t xml:space="preserve">Sign up for IBM </w:t>
      </w:r>
      <w:r w:rsidR="00310265">
        <w:t>Watson Studio</w:t>
      </w:r>
      <w:r>
        <w:t xml:space="preserve"> using your IBM Cloud Account</w:t>
      </w:r>
      <w:bookmarkEnd w:id="2"/>
    </w:p>
    <w:p w14:paraId="742EC3C9" w14:textId="77777777" w:rsidR="00AF3F0F" w:rsidRDefault="00AF3F0F" w:rsidP="001F153E"/>
    <w:p w14:paraId="4119DA59" w14:textId="30BBFAF8" w:rsidR="00AF3F0F" w:rsidRDefault="00AF3F0F" w:rsidP="00AF3F0F">
      <w:r>
        <w:t xml:space="preserve">If you have not yet tried IBM </w:t>
      </w:r>
      <w:r w:rsidR="00310265">
        <w:t>Watson Studio</w:t>
      </w:r>
      <w:r>
        <w:t xml:space="preserve"> using your IBM Cloud </w:t>
      </w:r>
      <w:proofErr w:type="gramStart"/>
      <w:r>
        <w:t>Account</w:t>
      </w:r>
      <w:proofErr w:type="gramEnd"/>
      <w:r>
        <w:t xml:space="preserve"> then follow the steps below. Otherwise jump to the next section.</w:t>
      </w:r>
    </w:p>
    <w:p w14:paraId="4F7B2003" w14:textId="06A9E049" w:rsidR="00AF3F0F" w:rsidRDefault="00AF3F0F" w:rsidP="00AF3F0F">
      <w:pPr>
        <w:pStyle w:val="ListParagraph"/>
        <w:numPr>
          <w:ilvl w:val="0"/>
          <w:numId w:val="18"/>
        </w:numPr>
      </w:pPr>
      <w:r>
        <w:t xml:space="preserve">Go to </w:t>
      </w:r>
      <w:r w:rsidRPr="001F2F8D">
        <w:t>datascience.ibm.com</w:t>
      </w:r>
    </w:p>
    <w:p w14:paraId="496E665E" w14:textId="1FCAA2C7" w:rsidR="009C4C45" w:rsidRDefault="00AF3F0F" w:rsidP="001F153E">
      <w:pPr>
        <w:pStyle w:val="ListParagraph"/>
        <w:numPr>
          <w:ilvl w:val="0"/>
          <w:numId w:val="18"/>
        </w:numPr>
      </w:pPr>
      <w:r>
        <w:t>Click Sign Up</w:t>
      </w:r>
      <w:r w:rsidR="009C4C45">
        <w:br/>
      </w:r>
    </w:p>
    <w:p w14:paraId="3DB84F50" w14:textId="04E8957C" w:rsidR="001F153E" w:rsidRDefault="00C666B5" w:rsidP="001F153E">
      <w:r>
        <w:t xml:space="preserve">If you already have an IBM Cloud </w:t>
      </w:r>
      <w:proofErr w:type="gramStart"/>
      <w:r w:rsidR="00C0293A">
        <w:t>A</w:t>
      </w:r>
      <w:r>
        <w:t>ccount</w:t>
      </w:r>
      <w:proofErr w:type="gramEnd"/>
      <w:r>
        <w:t xml:space="preserve"> then click on ‘Use it to sign up for IBM </w:t>
      </w:r>
      <w:r w:rsidR="004E1D35">
        <w:t>Watson</w:t>
      </w:r>
      <w:r w:rsidR="00BD0533">
        <w:t>’</w:t>
      </w:r>
      <w:r>
        <w:t>.</w:t>
      </w:r>
      <w:r w:rsidR="008B3EB0">
        <w:t xml:space="preserve"> Then click on the ‘IBM </w:t>
      </w:r>
      <w:r w:rsidR="00BD0533">
        <w:t>Watson Studio</w:t>
      </w:r>
      <w:r w:rsidR="008B3EB0">
        <w:t xml:space="preserve">’ logo in the top left navigation bar, which will take you to the </w:t>
      </w:r>
      <w:r w:rsidR="00C0293A">
        <w:t>‘Welcome’ page.</w:t>
      </w:r>
    </w:p>
    <w:p w14:paraId="2B3E29B4" w14:textId="0565BC25" w:rsidR="008B3EB0" w:rsidRDefault="00C0293A" w:rsidP="001F153E">
      <w:r>
        <w:t xml:space="preserve">If you do not already have an IBM Cloud </w:t>
      </w:r>
      <w:proofErr w:type="gramStart"/>
      <w:r>
        <w:t>Account</w:t>
      </w:r>
      <w:proofErr w:type="gramEnd"/>
      <w:r>
        <w:t xml:space="preserve"> then do so through the ‘Register for IBM Cloud’ option. </w:t>
      </w:r>
    </w:p>
    <w:p w14:paraId="2AEF7D48" w14:textId="07F4FD8C" w:rsidR="004D5823" w:rsidRDefault="004D5823" w:rsidP="004D5823">
      <w:pPr>
        <w:pStyle w:val="ListParagraph"/>
        <w:numPr>
          <w:ilvl w:val="0"/>
          <w:numId w:val="19"/>
        </w:numPr>
      </w:pPr>
      <w:r>
        <w:t>Register using your email address.</w:t>
      </w:r>
    </w:p>
    <w:p w14:paraId="226AE596" w14:textId="18D05A2D" w:rsidR="00F07920" w:rsidRDefault="00F07920" w:rsidP="004D5823">
      <w:pPr>
        <w:pStyle w:val="ListParagraph"/>
        <w:numPr>
          <w:ilvl w:val="0"/>
          <w:numId w:val="19"/>
        </w:numPr>
      </w:pPr>
      <w:r>
        <w:t>Cre</w:t>
      </w:r>
      <w:r w:rsidR="00C91D4C">
        <w:t>ate your free IBM Cloud account and verify your email.</w:t>
      </w:r>
    </w:p>
    <w:p w14:paraId="5856E65D" w14:textId="564D6588" w:rsidR="00C91D4C" w:rsidRPr="00DB607A" w:rsidRDefault="00C91D4C" w:rsidP="004D5823">
      <w:pPr>
        <w:pStyle w:val="ListParagraph"/>
        <w:numPr>
          <w:ilvl w:val="0"/>
          <w:numId w:val="19"/>
        </w:numPr>
      </w:pPr>
      <w:r>
        <w:t xml:space="preserve">Once you log in to your IBM Cloud account after verification you will be taken to </w:t>
      </w:r>
      <w:r w:rsidR="00BD0533">
        <w:t>Watson Studio</w:t>
      </w:r>
      <w:r>
        <w:t>.</w:t>
      </w:r>
    </w:p>
    <w:p w14:paraId="357B5263" w14:textId="77777777" w:rsidR="001F153E" w:rsidRPr="00DB607A" w:rsidRDefault="001F153E" w:rsidP="001F153E"/>
    <w:p w14:paraId="42F0BAF9" w14:textId="77777777" w:rsidR="00A87A69" w:rsidRDefault="00A87A69">
      <w:pPr>
        <w:rPr>
          <w:rFonts w:eastAsiaTheme="majorEastAsia" w:cstheme="majorBidi"/>
          <w:b/>
          <w:sz w:val="32"/>
          <w:szCs w:val="32"/>
        </w:rPr>
      </w:pPr>
      <w:r>
        <w:rPr>
          <w:b/>
        </w:rPr>
        <w:br w:type="page"/>
      </w:r>
    </w:p>
    <w:p w14:paraId="657C4329" w14:textId="750D8E67" w:rsidR="001F153E" w:rsidRPr="00DB607A" w:rsidRDefault="003167B9" w:rsidP="003167B9">
      <w:pPr>
        <w:pStyle w:val="Heading1"/>
      </w:pPr>
      <w:bookmarkStart w:id="3" w:name="_Toc509159644"/>
      <w:r>
        <w:lastRenderedPageBreak/>
        <w:t xml:space="preserve">Working with </w:t>
      </w:r>
      <w:r w:rsidR="00B655BB">
        <w:t>Watson Studio</w:t>
      </w:r>
      <w:bookmarkEnd w:id="3"/>
    </w:p>
    <w:p w14:paraId="4BA636DC" w14:textId="2CF9ECB4" w:rsidR="00A36CB8" w:rsidRDefault="00B9054F" w:rsidP="001F153E">
      <w:r>
        <w:t>The purpose of this</w:t>
      </w:r>
      <w:r w:rsidR="00B655BB">
        <w:t xml:space="preserve"> lab session is to </w:t>
      </w:r>
      <w:r w:rsidR="00C12FEB">
        <w:t xml:space="preserve">learn </w:t>
      </w:r>
      <w:r w:rsidR="00C12CD5">
        <w:t>about the machine learning lifecycle and and gain skills in deploying and visualizing predictive models. We will start the lab by adding data from the Watson Studio community into a new project then quickly building a model using SPSS Modeler flows.  Once we train a model, we can save it in the Watson Machine Learning (WML) repository where it can easily be deployed. Once we have the deployment we will create a dashboard using RStudio and Shiny.</w:t>
      </w:r>
    </w:p>
    <w:p w14:paraId="0AFA898A" w14:textId="77777777" w:rsidR="00C12CD5" w:rsidRPr="00DB607A" w:rsidRDefault="00C12CD5" w:rsidP="001F153E"/>
    <w:p w14:paraId="4AAD6ABF" w14:textId="5AB89C24" w:rsidR="00C0293A" w:rsidRDefault="00C0293A" w:rsidP="00745505">
      <w:pPr>
        <w:pStyle w:val="Heading3"/>
      </w:pPr>
      <w:bookmarkStart w:id="4" w:name="_Toc509159645"/>
      <w:r w:rsidRPr="00EC2E2D">
        <w:t>Create a project</w:t>
      </w:r>
      <w:bookmarkEnd w:id="4"/>
    </w:p>
    <w:p w14:paraId="319A3BA1" w14:textId="5F4005BC" w:rsidR="00EC2E2D" w:rsidRPr="00EC2E2D" w:rsidRDefault="00EC2E2D" w:rsidP="003167B9">
      <w:r w:rsidRPr="00EC2E2D">
        <w:t xml:space="preserve">All analytical assets within </w:t>
      </w:r>
      <w:r w:rsidR="00B655BB">
        <w:t>Watson Studio</w:t>
      </w:r>
      <w:r w:rsidRPr="00EC2E2D">
        <w:t xml:space="preserve"> are organized into ‘Projects’. Projects are containers which can include dat</w:t>
      </w:r>
      <w:r>
        <w:t>a assets, Notebooks, Flows and m</w:t>
      </w:r>
      <w:r w:rsidRPr="00EC2E2D">
        <w:t xml:space="preserve">odels among other items. Projects can be personal or shared with a team of collaborators. </w:t>
      </w:r>
      <w:r w:rsidR="00C12CD5">
        <w:t>It is a best practice to c</w:t>
      </w:r>
      <w:r>
        <w:t>reate a new project when you start a new analytics task.</w:t>
      </w:r>
    </w:p>
    <w:p w14:paraId="4784CF92" w14:textId="4B1964EB" w:rsidR="00EC2E2D" w:rsidRDefault="000876BC" w:rsidP="00EC2E2D">
      <w:pPr>
        <w:pStyle w:val="ListParagraph"/>
        <w:numPr>
          <w:ilvl w:val="0"/>
          <w:numId w:val="3"/>
        </w:numPr>
      </w:pPr>
      <w:r w:rsidRPr="00EC2E2D">
        <w:t>From the ‘We</w:t>
      </w:r>
      <w:r w:rsidR="00B73DDB" w:rsidRPr="00EC2E2D">
        <w:t>l</w:t>
      </w:r>
      <w:r w:rsidRPr="00EC2E2D">
        <w:t xml:space="preserve">come’ page of </w:t>
      </w:r>
      <w:r w:rsidR="00A46D0B">
        <w:t>Watson Studio</w:t>
      </w:r>
      <w:r w:rsidRPr="00EC2E2D">
        <w:t xml:space="preserve"> </w:t>
      </w:r>
      <w:proofErr w:type="gramStart"/>
      <w:r w:rsidRPr="00EC2E2D">
        <w:t>click</w:t>
      </w:r>
      <w:proofErr w:type="gramEnd"/>
      <w:r w:rsidRPr="00EC2E2D">
        <w:t xml:space="preserve"> on ‘New project’</w:t>
      </w:r>
      <w:r w:rsidR="002E5F4E" w:rsidRPr="00EC2E2D">
        <w:t>.</w:t>
      </w:r>
    </w:p>
    <w:p w14:paraId="46F2FB32" w14:textId="77777777" w:rsidR="00EC2E2D" w:rsidRDefault="00EC2E2D" w:rsidP="00EC2E2D">
      <w:pPr>
        <w:pStyle w:val="ListParagraph"/>
        <w:numPr>
          <w:ilvl w:val="0"/>
          <w:numId w:val="3"/>
        </w:numPr>
      </w:pPr>
      <w:r w:rsidRPr="00EC2E2D">
        <w:t>Enter a project name, and select your target IBM Cloud Object Storage Instance.</w:t>
      </w:r>
    </w:p>
    <w:p w14:paraId="1B7222DC" w14:textId="67A238C2" w:rsidR="00EC2E2D" w:rsidRDefault="00EC2E2D" w:rsidP="00EC2E2D">
      <w:pPr>
        <w:pStyle w:val="ListParagraph"/>
        <w:numPr>
          <w:ilvl w:val="0"/>
          <w:numId w:val="3"/>
        </w:numPr>
      </w:pPr>
      <w:r w:rsidRPr="00EC2E2D">
        <w:t xml:space="preserve">If you do not have a </w:t>
      </w:r>
      <w:r w:rsidR="00C12CD5" w:rsidRPr="00EC2E2D">
        <w:t xml:space="preserve">Cloud Object Storage </w:t>
      </w:r>
      <w:r w:rsidRPr="00EC2E2D">
        <w:t>service defined then click on ‘Add’ and select the ‘Lite’ plan, click ‘Create’ and then ‘Confirm’, and click ‘Refresh’ to detect this as the defined compute engine, then click ‘Create’.</w:t>
      </w:r>
    </w:p>
    <w:p w14:paraId="55684D4E" w14:textId="77777777" w:rsidR="00C12CD5" w:rsidRDefault="00C12CD5" w:rsidP="00745505">
      <w:pPr>
        <w:pStyle w:val="Heading3"/>
      </w:pPr>
    </w:p>
    <w:p w14:paraId="076EC0A4" w14:textId="77777777" w:rsidR="00AE17F8" w:rsidRPr="00AE17F8" w:rsidRDefault="00AE17F8" w:rsidP="00AE17F8"/>
    <w:p w14:paraId="320840D8" w14:textId="46CDB2A9" w:rsidR="00C0293A" w:rsidRDefault="00EC2E2D" w:rsidP="00745505">
      <w:pPr>
        <w:pStyle w:val="Heading3"/>
      </w:pPr>
      <w:bookmarkStart w:id="5" w:name="_Toc509159646"/>
      <w:r>
        <w:t>Add data assets to project</w:t>
      </w:r>
      <w:bookmarkEnd w:id="5"/>
    </w:p>
    <w:p w14:paraId="4BD7BE11" w14:textId="6FF438DD" w:rsidR="003D41A1" w:rsidRPr="003D41A1" w:rsidRDefault="003D41A1" w:rsidP="003D41A1">
      <w:r w:rsidRPr="00EC2E2D">
        <w:t xml:space="preserve">Data assets are added to a project to make them available for any of the tools </w:t>
      </w:r>
      <w:r>
        <w:t>included</w:t>
      </w:r>
      <w:r w:rsidRPr="00EC2E2D">
        <w:t xml:space="preserve"> in </w:t>
      </w:r>
      <w:r w:rsidR="00A46D0B">
        <w:t>Watson Studio</w:t>
      </w:r>
      <w:r w:rsidRPr="00EC2E2D">
        <w:t>. Data assets added to a project are also available for any of the collaborators sharing that project to use. Examples of data assets are fi</w:t>
      </w:r>
      <w:r>
        <w:t xml:space="preserve">les, such as .csv </w:t>
      </w:r>
      <w:proofErr w:type="gramStart"/>
      <w:r>
        <w:t>or .</w:t>
      </w:r>
      <w:proofErr w:type="spellStart"/>
      <w:r>
        <w:t>json</w:t>
      </w:r>
      <w:proofErr w:type="spellEnd"/>
      <w:proofErr w:type="gramEnd"/>
      <w:r w:rsidRPr="00EC2E2D">
        <w:t xml:space="preserve"> or database tables added through a data connection. </w:t>
      </w:r>
    </w:p>
    <w:p w14:paraId="52AADE3F" w14:textId="4E4FD7E2" w:rsidR="00EE3576" w:rsidRDefault="00EE3576" w:rsidP="00EC2E2D">
      <w:pPr>
        <w:pStyle w:val="ListParagraph"/>
        <w:numPr>
          <w:ilvl w:val="0"/>
          <w:numId w:val="6"/>
        </w:numPr>
      </w:pPr>
      <w:r>
        <w:t xml:space="preserve">Click on the ‘Community’ tab in the top bar. From here you can see content in the </w:t>
      </w:r>
      <w:r w:rsidR="00A46D0B">
        <w:t>Watson Studio</w:t>
      </w:r>
      <w:r>
        <w:t xml:space="preserve"> Community, which includes data sets.</w:t>
      </w:r>
    </w:p>
    <w:p w14:paraId="400353C2" w14:textId="1DE5B47E" w:rsidR="00EE3576" w:rsidRDefault="00EE3576" w:rsidP="00EC2E2D">
      <w:pPr>
        <w:pStyle w:val="ListParagraph"/>
        <w:numPr>
          <w:ilvl w:val="0"/>
          <w:numId w:val="6"/>
        </w:numPr>
      </w:pPr>
      <w:r>
        <w:t>Navigate to the data set ‘</w:t>
      </w:r>
      <w:r w:rsidR="00AE17F8" w:rsidRPr="00AE17F8">
        <w:t>UCI: Adult - Predict income</w:t>
      </w:r>
      <w:r>
        <w:t>’, then click on the add (+) icon on the community card for this data set, select your project and click ‘Add’. Once this completes it will display ‘Added’.</w:t>
      </w:r>
      <w:r w:rsidR="00333776">
        <w:t xml:space="preserve"> This may take up to a minute.</w:t>
      </w:r>
    </w:p>
    <w:p w14:paraId="50FB50EE" w14:textId="0A9B0BDD" w:rsidR="00AE17F8" w:rsidRDefault="00AE17F8" w:rsidP="00634519">
      <w:pPr>
        <w:pStyle w:val="ListParagraph"/>
        <w:numPr>
          <w:ilvl w:val="0"/>
          <w:numId w:val="6"/>
        </w:numPr>
      </w:pPr>
      <w:r>
        <w:t>Click on the ‘View Project’ link.</w:t>
      </w:r>
    </w:p>
    <w:p w14:paraId="058EEA7F" w14:textId="3A6A084B" w:rsidR="00A57DC3" w:rsidRDefault="00A57DC3" w:rsidP="00634519">
      <w:pPr>
        <w:pStyle w:val="ListParagraph"/>
        <w:numPr>
          <w:ilvl w:val="0"/>
          <w:numId w:val="6"/>
        </w:numPr>
      </w:pPr>
      <w:r>
        <w:t xml:space="preserve">Within the project’s ‘Assets’ tab you will see ‘Data assets’ shown including the </w:t>
      </w:r>
      <w:r w:rsidR="00AE17F8">
        <w:t>one</w:t>
      </w:r>
      <w:r>
        <w:t xml:space="preserve"> added above. Click on the </w:t>
      </w:r>
      <w:r w:rsidR="00AE17F8">
        <w:t>‘</w:t>
      </w:r>
      <w:r w:rsidR="00AE17F8" w:rsidRPr="00AE17F8">
        <w:t>UCI: Adult - Predict income</w:t>
      </w:r>
      <w:r w:rsidR="00AE17F8">
        <w:t xml:space="preserve">’ </w:t>
      </w:r>
      <w:r w:rsidR="00634519">
        <w:t xml:space="preserve">name to preview the data. </w:t>
      </w:r>
    </w:p>
    <w:p w14:paraId="284B56AA" w14:textId="246854E6" w:rsidR="00A070FB" w:rsidRDefault="00634519" w:rsidP="00EC2E2D">
      <w:pPr>
        <w:pStyle w:val="ListParagraph"/>
        <w:numPr>
          <w:ilvl w:val="0"/>
          <w:numId w:val="6"/>
        </w:numPr>
      </w:pPr>
      <w:r>
        <w:t>Return to the project by clicking on the project name in the navigation breadcrumb</w:t>
      </w:r>
      <w:r w:rsidR="00AE17F8">
        <w:t>.</w:t>
      </w:r>
    </w:p>
    <w:p w14:paraId="51FD16E7" w14:textId="77777777" w:rsidR="007E0318" w:rsidRPr="00EC2E2D" w:rsidRDefault="007E0318" w:rsidP="007E0318"/>
    <w:p w14:paraId="6E01D829" w14:textId="77777777" w:rsidR="007E0318" w:rsidRDefault="007E0318">
      <w:pPr>
        <w:rPr>
          <w:rFonts w:eastAsiaTheme="majorEastAsia" w:cstheme="majorBidi"/>
          <w:b/>
          <w:color w:val="1F4E79" w:themeColor="accent1" w:themeShade="80"/>
          <w:sz w:val="32"/>
          <w:szCs w:val="32"/>
        </w:rPr>
      </w:pPr>
      <w:r>
        <w:br w:type="page"/>
      </w:r>
    </w:p>
    <w:p w14:paraId="1BB77C80" w14:textId="4AD06084" w:rsidR="00EC2E2D" w:rsidRPr="00EB058F" w:rsidRDefault="003167B9" w:rsidP="003167B9">
      <w:pPr>
        <w:pStyle w:val="Heading1"/>
      </w:pPr>
      <w:bookmarkStart w:id="6" w:name="_Toc509159647"/>
      <w:r>
        <w:lastRenderedPageBreak/>
        <w:t>Building a flow in Modeler</w:t>
      </w:r>
      <w:bookmarkEnd w:id="6"/>
    </w:p>
    <w:p w14:paraId="1B770BDC" w14:textId="06999EFA" w:rsidR="00EC2E2D" w:rsidRDefault="00B1232B" w:rsidP="00EC2E2D">
      <w:pPr>
        <w:pStyle w:val="ListParagraph"/>
        <w:numPr>
          <w:ilvl w:val="0"/>
          <w:numId w:val="7"/>
        </w:numPr>
      </w:pPr>
      <w:r w:rsidRPr="00EC2E2D">
        <w:t>From the navigation bar sel</w:t>
      </w:r>
      <w:r w:rsidR="001A68A4">
        <w:t>ect ‘Add to project’ then ‘</w:t>
      </w:r>
      <w:r w:rsidRPr="00EC2E2D">
        <w:t xml:space="preserve">Modeler flow’. </w:t>
      </w:r>
    </w:p>
    <w:p w14:paraId="1888E73C" w14:textId="410EB842" w:rsidR="00B1232B" w:rsidRPr="00EC2E2D" w:rsidRDefault="00B1232B" w:rsidP="00EC2E2D">
      <w:pPr>
        <w:pStyle w:val="ListParagraph"/>
        <w:numPr>
          <w:ilvl w:val="0"/>
          <w:numId w:val="7"/>
        </w:numPr>
      </w:pPr>
      <w:r w:rsidRPr="00EC2E2D">
        <w:t>Provide a name and use the default runtime ‘IBM SPSS Modeler’, and click ‘Create’.</w:t>
      </w:r>
    </w:p>
    <w:p w14:paraId="742C8AB6" w14:textId="77777777" w:rsidR="00C32F38" w:rsidRDefault="00C32F38" w:rsidP="001F153E"/>
    <w:p w14:paraId="36D4B01D" w14:textId="4F2E618A" w:rsidR="00C0293A" w:rsidRPr="00BB30A6" w:rsidRDefault="0026328A" w:rsidP="00745505">
      <w:pPr>
        <w:pStyle w:val="Heading3"/>
      </w:pPr>
      <w:bookmarkStart w:id="7" w:name="_Toc509159648"/>
      <w:r>
        <w:t xml:space="preserve">Adding </w:t>
      </w:r>
      <w:r w:rsidR="00BB30A6" w:rsidRPr="00BB30A6">
        <w:t>data using the flow</w:t>
      </w:r>
      <w:bookmarkEnd w:id="7"/>
    </w:p>
    <w:p w14:paraId="2C457FBB" w14:textId="77955B6B" w:rsidR="00BB30A6" w:rsidRDefault="00C910C7" w:rsidP="00BB30A6">
      <w:pPr>
        <w:pStyle w:val="ListParagraph"/>
        <w:numPr>
          <w:ilvl w:val="0"/>
          <w:numId w:val="8"/>
        </w:numPr>
      </w:pPr>
      <w:r w:rsidRPr="00BB30A6">
        <w:t>On the right side of the screen there is the list of</w:t>
      </w:r>
      <w:r w:rsidR="00BB30A6">
        <w:t xml:space="preserve"> the</w:t>
      </w:r>
      <w:r w:rsidRPr="00BB30A6">
        <w:t xml:space="preserve"> data assets which we added previously.</w:t>
      </w:r>
      <w:r w:rsidR="008F43C8" w:rsidRPr="00BB30A6">
        <w:t xml:space="preserve"> Drag and drop the </w:t>
      </w:r>
      <w:r w:rsidR="006413BC" w:rsidRPr="00BB30A6">
        <w:t>‘</w:t>
      </w:r>
      <w:r w:rsidR="00F86427" w:rsidRPr="00F86427">
        <w:t>UCI: Adult - Predict income</w:t>
      </w:r>
      <w:r w:rsidR="00F86427">
        <w:t xml:space="preserve">’ </w:t>
      </w:r>
      <w:r w:rsidR="008F43C8" w:rsidRPr="00BB30A6">
        <w:t>data asset</w:t>
      </w:r>
      <w:r w:rsidR="006413BC" w:rsidRPr="00BB30A6">
        <w:t xml:space="preserve"> onto the canvas in the middle of the screen.</w:t>
      </w:r>
      <w:r w:rsidR="00BB30A6">
        <w:t xml:space="preserve"> </w:t>
      </w:r>
    </w:p>
    <w:p w14:paraId="344F647D" w14:textId="64CEDA69" w:rsidR="00F86B60" w:rsidRPr="00BB30A6" w:rsidRDefault="00F86427" w:rsidP="00BB30A6">
      <w:r>
        <w:t>This dataset contains demographic information</w:t>
      </w:r>
      <w:r w:rsidR="001545DF">
        <w:t xml:space="preserve"> for the </w:t>
      </w:r>
      <w:r>
        <w:t>for adults including whether their salary is above or below $50k annually</w:t>
      </w:r>
      <w:r w:rsidR="00102969" w:rsidRPr="00BB30A6">
        <w:t xml:space="preserve">. </w:t>
      </w:r>
      <w:r w:rsidR="00F86B60">
        <w:t xml:space="preserve">  The original data source can be found here: </w:t>
      </w:r>
      <w:hyperlink r:id="rId10" w:history="1">
        <w:r w:rsidR="00F86B60" w:rsidRPr="000A24DD">
          <w:rPr>
            <w:rStyle w:val="Hyperlink"/>
          </w:rPr>
          <w:t>https://archive.ics.uci.edu/ml/datasets/Adult</w:t>
        </w:r>
      </w:hyperlink>
      <w:r w:rsidR="00F86B60">
        <w:t xml:space="preserve">.  </w:t>
      </w:r>
    </w:p>
    <w:p w14:paraId="1467BD2F" w14:textId="54418BCB" w:rsidR="00BB30A6" w:rsidRPr="00BB30A6" w:rsidRDefault="00102969" w:rsidP="00BB30A6">
      <w:pPr>
        <w:pStyle w:val="ListParagraph"/>
        <w:numPr>
          <w:ilvl w:val="0"/>
          <w:numId w:val="8"/>
        </w:numPr>
      </w:pPr>
      <w:r w:rsidRPr="00BB30A6">
        <w:t>Right click on the ‘</w:t>
      </w:r>
      <w:r w:rsidR="00F86B60" w:rsidRPr="00F86427">
        <w:t>UCI: Adult - Predict income</w:t>
      </w:r>
      <w:r w:rsidR="00F86B60">
        <w:t xml:space="preserve">.csv’ </w:t>
      </w:r>
      <w:r w:rsidRPr="00BB30A6">
        <w:t>node, or click on the three do</w:t>
      </w:r>
      <w:r w:rsidR="00F2711A">
        <w:t>ts within the node, and select Preview</w:t>
      </w:r>
      <w:r w:rsidR="00BB30A6">
        <w:t xml:space="preserve"> to examine this data set. </w:t>
      </w:r>
    </w:p>
    <w:p w14:paraId="3CE2B6A7" w14:textId="49597F93" w:rsidR="00BF1CB9" w:rsidRDefault="00B9054F" w:rsidP="00DB1A03">
      <w:r>
        <w:t xml:space="preserve">As you can see this dataset contains </w:t>
      </w:r>
      <w:r w:rsidR="00CC60D1">
        <w:t xml:space="preserve">a number of columns; including information about adults in the study like their age, education, marital status, etc.  You can click the </w:t>
      </w:r>
      <w:r w:rsidR="00CC60D1" w:rsidRPr="00CC60D1">
        <w:rPr>
          <w:b/>
        </w:rPr>
        <w:t>Profile</w:t>
      </w:r>
      <w:r w:rsidR="00CC60D1">
        <w:t xml:space="preserve"> and </w:t>
      </w:r>
      <w:r w:rsidR="00CC60D1">
        <w:rPr>
          <w:b/>
        </w:rPr>
        <w:t xml:space="preserve">Visualizations </w:t>
      </w:r>
      <w:r w:rsidR="00CC60D1">
        <w:t>tabs to explore the data more.</w:t>
      </w:r>
      <w:r w:rsidR="00DB1A03">
        <w:t xml:space="preserve">  Since this lab is more about understanding the full machine learning lifecycle we won’t focus much on exploratory data analysis, but rather move forward to model building.  Click the name of your flow in the breadcrumb to return to the flow editor.</w:t>
      </w:r>
    </w:p>
    <w:p w14:paraId="4E835F30" w14:textId="003979EE" w:rsidR="0026328A" w:rsidRPr="00BB30A6" w:rsidRDefault="0026328A" w:rsidP="0026328A">
      <w:pPr>
        <w:pStyle w:val="Heading3"/>
      </w:pPr>
      <w:bookmarkStart w:id="8" w:name="_Toc509159649"/>
      <w:r>
        <w:t>Preparing data for modeling</w:t>
      </w:r>
      <w:bookmarkEnd w:id="8"/>
    </w:p>
    <w:p w14:paraId="030275F0" w14:textId="77777777" w:rsidR="0026328A" w:rsidRPr="00BF1CB9" w:rsidRDefault="0026328A" w:rsidP="00DB1A03">
      <w:pPr>
        <w:rPr>
          <w:i/>
        </w:rPr>
      </w:pPr>
    </w:p>
    <w:p w14:paraId="17F25F5F" w14:textId="6E416BDA" w:rsidR="00DB1A03" w:rsidRDefault="00DB1A03" w:rsidP="0026328A">
      <w:pPr>
        <w:pStyle w:val="ListParagraph"/>
        <w:numPr>
          <w:ilvl w:val="0"/>
          <w:numId w:val="28"/>
        </w:numPr>
      </w:pPr>
      <w:r>
        <w:t xml:space="preserve">Add a Filter node from the node palette on the left hand side. The </w:t>
      </w:r>
      <w:r w:rsidR="00715DAD">
        <w:t>Filter</w:t>
      </w:r>
      <w:r>
        <w:t xml:space="preserve"> node is a ‘Field Operations’ node (or you can use the search bar).</w:t>
      </w:r>
    </w:p>
    <w:p w14:paraId="7C634BE7" w14:textId="77777777" w:rsidR="00715DAD" w:rsidRDefault="00DB1A03" w:rsidP="0026328A">
      <w:pPr>
        <w:pStyle w:val="ListParagraph"/>
        <w:numPr>
          <w:ilvl w:val="0"/>
          <w:numId w:val="28"/>
        </w:numPr>
      </w:pPr>
      <w:r>
        <w:t xml:space="preserve">Connect this node to the data set node then double click to open the properties on the right side.  </w:t>
      </w:r>
    </w:p>
    <w:p w14:paraId="53333BCB" w14:textId="7513FD06" w:rsidR="00715DAD" w:rsidRDefault="00DB1A03" w:rsidP="0026328A">
      <w:pPr>
        <w:pStyle w:val="ListParagraph"/>
        <w:numPr>
          <w:ilvl w:val="0"/>
          <w:numId w:val="28"/>
        </w:numPr>
      </w:pPr>
      <w:r>
        <w:t>Clicking the add columns button allows you to choose which fields you want to include for your model.  Use the filtering available</w:t>
      </w:r>
      <w:r w:rsidR="00355342">
        <w:t xml:space="preserve"> to select the following fields</w:t>
      </w:r>
      <w:r w:rsidR="00715DAD">
        <w:t>:</w:t>
      </w:r>
    </w:p>
    <w:p w14:paraId="1ADEB815" w14:textId="77777777" w:rsidR="00355342" w:rsidRDefault="00355342" w:rsidP="00355342">
      <w:pPr>
        <w:pStyle w:val="ListParagraph"/>
      </w:pPr>
    </w:p>
    <w:p w14:paraId="71F280CF" w14:textId="6F89C777" w:rsidR="00715DAD" w:rsidRDefault="00715DAD" w:rsidP="00572DAE">
      <w:pPr>
        <w:pStyle w:val="ListParagraph"/>
        <w:numPr>
          <w:ilvl w:val="0"/>
          <w:numId w:val="25"/>
        </w:numPr>
      </w:pPr>
      <w:r>
        <w:t>Age</w:t>
      </w:r>
    </w:p>
    <w:p w14:paraId="72A48948" w14:textId="032DD5F4" w:rsidR="00DB1A03" w:rsidRDefault="00DB1A03" w:rsidP="00DB1A03">
      <w:pPr>
        <w:pStyle w:val="ListParagraph"/>
        <w:numPr>
          <w:ilvl w:val="0"/>
          <w:numId w:val="25"/>
        </w:numPr>
      </w:pPr>
      <w:r>
        <w:t>Education-</w:t>
      </w:r>
      <w:proofErr w:type="spellStart"/>
      <w:r>
        <w:t>Num</w:t>
      </w:r>
      <w:proofErr w:type="spellEnd"/>
    </w:p>
    <w:p w14:paraId="15C00934" w14:textId="0B57EC92" w:rsidR="00DB1A03" w:rsidRDefault="00DB1A03" w:rsidP="00DB1A03">
      <w:pPr>
        <w:pStyle w:val="ListParagraph"/>
        <w:numPr>
          <w:ilvl w:val="0"/>
          <w:numId w:val="25"/>
        </w:numPr>
      </w:pPr>
      <w:proofErr w:type="spellStart"/>
      <w:r>
        <w:t>Marital_status</w:t>
      </w:r>
      <w:proofErr w:type="spellEnd"/>
    </w:p>
    <w:p w14:paraId="10759EC0" w14:textId="7C4EBC3F" w:rsidR="00DB1A03" w:rsidRDefault="00DB1A03" w:rsidP="00DB1A03">
      <w:pPr>
        <w:pStyle w:val="ListParagraph"/>
        <w:numPr>
          <w:ilvl w:val="0"/>
          <w:numId w:val="25"/>
        </w:numPr>
      </w:pPr>
      <w:r>
        <w:t>Occupation</w:t>
      </w:r>
    </w:p>
    <w:p w14:paraId="471B45BA" w14:textId="427BD10E" w:rsidR="00DB1A03" w:rsidRDefault="00DB1A03" w:rsidP="00DB1A03">
      <w:pPr>
        <w:pStyle w:val="ListParagraph"/>
        <w:numPr>
          <w:ilvl w:val="0"/>
          <w:numId w:val="25"/>
        </w:numPr>
      </w:pPr>
      <w:proofErr w:type="spellStart"/>
      <w:r>
        <w:t>Hours_per_week</w:t>
      </w:r>
      <w:proofErr w:type="spellEnd"/>
    </w:p>
    <w:p w14:paraId="3CB93B62" w14:textId="2A67D901" w:rsidR="00DB1A03" w:rsidRDefault="00DB1A03" w:rsidP="00DB1A03">
      <w:pPr>
        <w:pStyle w:val="ListParagraph"/>
        <w:numPr>
          <w:ilvl w:val="0"/>
          <w:numId w:val="25"/>
        </w:numPr>
      </w:pPr>
      <w:r>
        <w:t>Prediction</w:t>
      </w:r>
    </w:p>
    <w:p w14:paraId="6CFCBDBF" w14:textId="77777777" w:rsidR="00355342" w:rsidRDefault="00355342" w:rsidP="00355342">
      <w:pPr>
        <w:pStyle w:val="ListParagraph"/>
        <w:ind w:left="2160"/>
      </w:pPr>
    </w:p>
    <w:p w14:paraId="3646B858" w14:textId="63468141" w:rsidR="00715DAD" w:rsidRDefault="00715DAD" w:rsidP="0026328A">
      <w:pPr>
        <w:pStyle w:val="ListParagraph"/>
        <w:numPr>
          <w:ilvl w:val="0"/>
          <w:numId w:val="28"/>
        </w:numPr>
      </w:pPr>
      <w:r>
        <w:t xml:space="preserve">Click </w:t>
      </w:r>
      <w:r w:rsidRPr="00DB1A03">
        <w:rPr>
          <w:b/>
        </w:rPr>
        <w:t>OK</w:t>
      </w:r>
      <w:r>
        <w:t xml:space="preserve"> then change the Mode to “Retain the selected fields…” then click </w:t>
      </w:r>
      <w:r w:rsidRPr="00DB1A03">
        <w:rPr>
          <w:b/>
        </w:rPr>
        <w:t>Save</w:t>
      </w:r>
    </w:p>
    <w:p w14:paraId="03D1228C" w14:textId="7AAA4A54" w:rsidR="00DB1A03" w:rsidRDefault="00DB1A03" w:rsidP="0026328A">
      <w:pPr>
        <w:pStyle w:val="ListParagraph"/>
        <w:numPr>
          <w:ilvl w:val="0"/>
          <w:numId w:val="28"/>
        </w:numPr>
      </w:pPr>
      <w:r>
        <w:lastRenderedPageBreak/>
        <w:t>Now add a Type node</w:t>
      </w:r>
      <w:r w:rsidRPr="00DB1A03">
        <w:t xml:space="preserve"> </w:t>
      </w:r>
      <w:r>
        <w:t>from the node palette on the left hand side. The Type node is a ‘Field Operations’ node (or you can use the search bar).</w:t>
      </w:r>
    </w:p>
    <w:p w14:paraId="705C76ED" w14:textId="77777777" w:rsidR="00715DAD" w:rsidRDefault="004C44D9" w:rsidP="0026328A">
      <w:pPr>
        <w:pStyle w:val="ListParagraph"/>
        <w:numPr>
          <w:ilvl w:val="0"/>
          <w:numId w:val="28"/>
        </w:numPr>
      </w:pPr>
      <w:r>
        <w:t>D</w:t>
      </w:r>
      <w:r w:rsidR="00FE465C">
        <w:t>ouble click the Type node and click on ‘Configure Types’ then click ‘Read Values’</w:t>
      </w:r>
      <w:r w:rsidR="00742B5A">
        <w:t xml:space="preserve">. </w:t>
      </w:r>
    </w:p>
    <w:p w14:paraId="387E91BA" w14:textId="1BA2040B" w:rsidR="00FE465C" w:rsidRDefault="00715DAD" w:rsidP="0026328A">
      <w:pPr>
        <w:pStyle w:val="ListParagraph"/>
        <w:numPr>
          <w:ilvl w:val="0"/>
          <w:numId w:val="28"/>
        </w:numPr>
      </w:pPr>
      <w:r>
        <w:t xml:space="preserve">Change the </w:t>
      </w:r>
      <w:r>
        <w:rPr>
          <w:i/>
        </w:rPr>
        <w:t xml:space="preserve">Role </w:t>
      </w:r>
      <w:r>
        <w:t xml:space="preserve">for Prediction to be </w:t>
      </w:r>
      <w:r>
        <w:rPr>
          <w:b/>
        </w:rPr>
        <w:t>Target</w:t>
      </w:r>
      <w:r>
        <w:t xml:space="preserve">, then click </w:t>
      </w:r>
      <w:r w:rsidRPr="00715DAD">
        <w:rPr>
          <w:b/>
        </w:rPr>
        <w:t>O</w:t>
      </w:r>
      <w:r>
        <w:rPr>
          <w:b/>
        </w:rPr>
        <w:t>K</w:t>
      </w:r>
      <w:r>
        <w:t xml:space="preserve"> then </w:t>
      </w:r>
      <w:r w:rsidRPr="00715DAD">
        <w:rPr>
          <w:b/>
        </w:rPr>
        <w:t>Save</w:t>
      </w:r>
    </w:p>
    <w:p w14:paraId="0385BB1B" w14:textId="567370AF" w:rsidR="00EB2C90" w:rsidRDefault="00715DAD" w:rsidP="0026328A">
      <w:pPr>
        <w:pStyle w:val="ListParagraph"/>
        <w:numPr>
          <w:ilvl w:val="0"/>
          <w:numId w:val="28"/>
        </w:numPr>
      </w:pPr>
      <w:r>
        <w:t>This completes the minimal pre-processing we need</w:t>
      </w:r>
      <w:r w:rsidR="003E2C9F">
        <w:t xml:space="preserve"> to do before building a model.  Since our target is discrete (either over 50k salary, or below) we need to choose an algorithm for classifying data.</w:t>
      </w:r>
    </w:p>
    <w:p w14:paraId="2E52E9F9" w14:textId="77777777" w:rsidR="0026328A" w:rsidRDefault="0026328A" w:rsidP="0026328A">
      <w:pPr>
        <w:pStyle w:val="ListParagraph"/>
      </w:pPr>
    </w:p>
    <w:p w14:paraId="3191B08A" w14:textId="34E6609E" w:rsidR="0026328A" w:rsidRDefault="0026328A" w:rsidP="0026328A">
      <w:pPr>
        <w:pStyle w:val="Heading3"/>
      </w:pPr>
      <w:bookmarkStart w:id="9" w:name="_Toc509159650"/>
      <w:r>
        <w:t>Training the model</w:t>
      </w:r>
      <w:bookmarkEnd w:id="9"/>
    </w:p>
    <w:p w14:paraId="73F816B0" w14:textId="77777777" w:rsidR="0026328A" w:rsidRDefault="0026328A" w:rsidP="0026328A">
      <w:pPr>
        <w:pStyle w:val="ListParagraph"/>
      </w:pPr>
    </w:p>
    <w:p w14:paraId="65595CF6" w14:textId="5627DC45" w:rsidR="003E2C9F" w:rsidRDefault="003E2C9F" w:rsidP="0026328A">
      <w:pPr>
        <w:pStyle w:val="ListParagraph"/>
        <w:numPr>
          <w:ilvl w:val="0"/>
          <w:numId w:val="29"/>
        </w:numPr>
      </w:pPr>
      <w:r>
        <w:t xml:space="preserve">Go back to the palette and select a </w:t>
      </w:r>
      <w:r w:rsidRPr="003E2C9F">
        <w:rPr>
          <w:b/>
        </w:rPr>
        <w:t>Neural Network</w:t>
      </w:r>
      <w:r>
        <w:t xml:space="preserve"> model to add to the flow.</w:t>
      </w:r>
    </w:p>
    <w:p w14:paraId="4E51C30F" w14:textId="41CF9703" w:rsidR="003E2C9F" w:rsidRDefault="003E2C9F" w:rsidP="0026328A">
      <w:pPr>
        <w:pStyle w:val="ListParagraph"/>
        <w:numPr>
          <w:ilvl w:val="0"/>
          <w:numId w:val="29"/>
        </w:numPr>
      </w:pPr>
      <w:r>
        <w:t xml:space="preserve">Right click this node and click </w:t>
      </w:r>
      <w:r w:rsidRPr="003E2C9F">
        <w:rPr>
          <w:b/>
        </w:rPr>
        <w:t>Run</w:t>
      </w:r>
      <w:r>
        <w:t xml:space="preserve"> to begin model training</w:t>
      </w:r>
    </w:p>
    <w:p w14:paraId="05679913" w14:textId="20A8FB34" w:rsidR="003E2C9F" w:rsidRPr="003E2C9F" w:rsidRDefault="003E2C9F" w:rsidP="0026328A">
      <w:pPr>
        <w:pStyle w:val="ListParagraph"/>
        <w:numPr>
          <w:ilvl w:val="0"/>
          <w:numId w:val="29"/>
        </w:numPr>
      </w:pPr>
      <w:r>
        <w:t xml:space="preserve">To investigate this model, right the the model object (orange node) and click </w:t>
      </w:r>
      <w:r w:rsidRPr="003E2C9F">
        <w:rPr>
          <w:b/>
        </w:rPr>
        <w:t>View Model</w:t>
      </w:r>
      <w:r>
        <w:rPr>
          <w:b/>
        </w:rPr>
        <w:t xml:space="preserve">  </w:t>
      </w:r>
    </w:p>
    <w:p w14:paraId="0DB9CEB6" w14:textId="16695A4B" w:rsidR="003E2C9F" w:rsidRDefault="003E2C9F" w:rsidP="003E2C9F">
      <w:pPr>
        <w:pStyle w:val="Heading4"/>
        <w:jc w:val="center"/>
      </w:pPr>
      <w:r w:rsidRPr="003E2C9F">
        <w:rPr>
          <w:noProof/>
        </w:rPr>
        <w:drawing>
          <wp:inline distT="0" distB="0" distL="0" distR="0" wp14:anchorId="2EA018D4" wp14:editId="5CAA1606">
            <wp:extent cx="594360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3905"/>
                    </a:xfrm>
                    <a:prstGeom prst="rect">
                      <a:avLst/>
                    </a:prstGeom>
                  </pic:spPr>
                </pic:pic>
              </a:graphicData>
            </a:graphic>
          </wp:inline>
        </w:drawing>
      </w:r>
      <w:r>
        <w:t>Now we have a trained model that can be deployed to Watson Machine Learning.</w:t>
      </w:r>
    </w:p>
    <w:p w14:paraId="62B99FDF" w14:textId="77777777" w:rsidR="003E2C9F" w:rsidRDefault="003E2C9F" w:rsidP="003E2C9F"/>
    <w:p w14:paraId="063729CC" w14:textId="3B495634" w:rsidR="003E2C9F" w:rsidRDefault="003E2C9F" w:rsidP="0026328A">
      <w:pPr>
        <w:pStyle w:val="ListParagraph"/>
        <w:numPr>
          <w:ilvl w:val="0"/>
          <w:numId w:val="29"/>
        </w:numPr>
      </w:pPr>
      <w:r>
        <w:t>From the Export section of the Palette, add a Data Asset Export node to the flow and connect it to the Neural Network model.  Double click this and add a name for the file, then run the flow to train the model and export the scored data to Cloud Object Storage</w:t>
      </w:r>
    </w:p>
    <w:p w14:paraId="4FAA36EA" w14:textId="77777777" w:rsidR="003E2C9F" w:rsidRDefault="003E2C9F" w:rsidP="003E2C9F">
      <w:pPr>
        <w:pStyle w:val="ListParagraph"/>
        <w:jc w:val="center"/>
      </w:pPr>
      <w:r w:rsidRPr="003E2C9F">
        <w:rPr>
          <w:rFonts w:asciiTheme="majorHAnsi" w:eastAsiaTheme="majorEastAsia" w:hAnsiTheme="majorHAnsi" w:cstheme="majorBidi"/>
          <w:i/>
          <w:iCs/>
          <w:noProof/>
          <w:color w:val="2E74B5" w:themeColor="accent1" w:themeShade="BF"/>
        </w:rPr>
        <w:lastRenderedPageBreak/>
        <w:drawing>
          <wp:inline distT="0" distB="0" distL="0" distR="0" wp14:anchorId="56848824" wp14:editId="6BBCCC8C">
            <wp:extent cx="5943600" cy="1951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51355"/>
                    </a:xfrm>
                    <a:prstGeom prst="rect">
                      <a:avLst/>
                    </a:prstGeom>
                  </pic:spPr>
                </pic:pic>
              </a:graphicData>
            </a:graphic>
          </wp:inline>
        </w:drawing>
      </w:r>
      <w:r>
        <w:rPr>
          <w:rFonts w:asciiTheme="majorHAnsi" w:eastAsiaTheme="majorEastAsia" w:hAnsiTheme="majorHAnsi" w:cstheme="majorBidi"/>
          <w:i/>
          <w:iCs/>
          <w:color w:val="2E74B5" w:themeColor="accent1" w:themeShade="BF"/>
        </w:rPr>
        <w:t>Your flow should look something like this</w:t>
      </w:r>
    </w:p>
    <w:p w14:paraId="17836DA3" w14:textId="77777777" w:rsidR="003E2C9F" w:rsidRDefault="003E2C9F" w:rsidP="003E2C9F">
      <w:pPr>
        <w:pStyle w:val="ListParagraph"/>
        <w:jc w:val="center"/>
      </w:pPr>
    </w:p>
    <w:p w14:paraId="2649E8B0" w14:textId="422A7BC9" w:rsidR="003E2C9F" w:rsidRDefault="00432D3F" w:rsidP="0026328A">
      <w:pPr>
        <w:pStyle w:val="ListParagraph"/>
        <w:numPr>
          <w:ilvl w:val="0"/>
          <w:numId w:val="29"/>
        </w:numPr>
      </w:pPr>
      <w:r>
        <w:t xml:space="preserve">You can find this data asset in the right side panel of your project, where it can be added as a project asset if needed. </w:t>
      </w:r>
    </w:p>
    <w:p w14:paraId="3206990E" w14:textId="461CE781" w:rsidR="00432D3F" w:rsidRDefault="00432D3F" w:rsidP="00432D3F">
      <w:pPr>
        <w:ind w:left="360"/>
        <w:jc w:val="center"/>
      </w:pPr>
      <w:r w:rsidRPr="00432D3F">
        <w:rPr>
          <w:noProof/>
        </w:rPr>
        <w:drawing>
          <wp:inline distT="0" distB="0" distL="0" distR="0" wp14:anchorId="5DEA0971" wp14:editId="32DC4D24">
            <wp:extent cx="2304616" cy="2150528"/>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7225" cy="2171625"/>
                    </a:xfrm>
                    <a:prstGeom prst="rect">
                      <a:avLst/>
                    </a:prstGeom>
                  </pic:spPr>
                </pic:pic>
              </a:graphicData>
            </a:graphic>
          </wp:inline>
        </w:drawing>
      </w:r>
    </w:p>
    <w:p w14:paraId="7BC28191" w14:textId="77777777" w:rsidR="00432D3F" w:rsidRDefault="00432D3F" w:rsidP="00432D3F">
      <w:pPr>
        <w:ind w:left="360"/>
        <w:jc w:val="center"/>
      </w:pPr>
    </w:p>
    <w:p w14:paraId="7C706DD8" w14:textId="77777777" w:rsidR="003E2C9F" w:rsidRDefault="003E2C9F" w:rsidP="003E2C9F">
      <w:pPr>
        <w:pStyle w:val="ListParagraph"/>
        <w:jc w:val="center"/>
      </w:pPr>
    </w:p>
    <w:p w14:paraId="3708460B" w14:textId="77777777" w:rsidR="00355342" w:rsidRDefault="00355342" w:rsidP="003E2C9F">
      <w:pPr>
        <w:pStyle w:val="ListParagraph"/>
        <w:jc w:val="center"/>
      </w:pPr>
    </w:p>
    <w:p w14:paraId="5373DF00" w14:textId="77777777" w:rsidR="00355342" w:rsidRDefault="00355342" w:rsidP="003E2C9F">
      <w:pPr>
        <w:pStyle w:val="ListParagraph"/>
        <w:jc w:val="center"/>
      </w:pPr>
    </w:p>
    <w:p w14:paraId="1F3ED606" w14:textId="77777777" w:rsidR="00355342" w:rsidRDefault="00355342" w:rsidP="003E2C9F">
      <w:pPr>
        <w:pStyle w:val="ListParagraph"/>
        <w:jc w:val="center"/>
      </w:pPr>
    </w:p>
    <w:p w14:paraId="48A5618C" w14:textId="77777777" w:rsidR="00355342" w:rsidRDefault="00355342" w:rsidP="003E2C9F">
      <w:pPr>
        <w:pStyle w:val="ListParagraph"/>
        <w:jc w:val="center"/>
      </w:pPr>
    </w:p>
    <w:p w14:paraId="0B9C08A3" w14:textId="77777777" w:rsidR="00355342" w:rsidRDefault="00355342" w:rsidP="003E2C9F">
      <w:pPr>
        <w:pStyle w:val="ListParagraph"/>
        <w:jc w:val="center"/>
      </w:pPr>
    </w:p>
    <w:p w14:paraId="7C040158" w14:textId="77777777" w:rsidR="00355342" w:rsidRDefault="00355342" w:rsidP="003E2C9F">
      <w:pPr>
        <w:pStyle w:val="ListParagraph"/>
        <w:jc w:val="center"/>
      </w:pPr>
    </w:p>
    <w:p w14:paraId="40B48CA6" w14:textId="77777777" w:rsidR="00355342" w:rsidRDefault="00355342" w:rsidP="003E2C9F">
      <w:pPr>
        <w:pStyle w:val="ListParagraph"/>
        <w:jc w:val="center"/>
      </w:pPr>
    </w:p>
    <w:p w14:paraId="6984838F" w14:textId="77777777" w:rsidR="00355342" w:rsidRDefault="00355342" w:rsidP="003E2C9F">
      <w:pPr>
        <w:pStyle w:val="ListParagraph"/>
        <w:jc w:val="center"/>
      </w:pPr>
    </w:p>
    <w:p w14:paraId="1BB7FB30" w14:textId="77777777" w:rsidR="00355342" w:rsidRDefault="00355342" w:rsidP="003E2C9F">
      <w:pPr>
        <w:pStyle w:val="ListParagraph"/>
        <w:jc w:val="center"/>
      </w:pPr>
    </w:p>
    <w:p w14:paraId="7C2C2C09" w14:textId="77777777" w:rsidR="00355342" w:rsidRDefault="00355342" w:rsidP="003E2C9F">
      <w:pPr>
        <w:pStyle w:val="ListParagraph"/>
        <w:jc w:val="center"/>
      </w:pPr>
    </w:p>
    <w:p w14:paraId="364D69E4" w14:textId="303414CE" w:rsidR="008E0E53" w:rsidRDefault="008E0E53" w:rsidP="00355342">
      <w:pPr>
        <w:pStyle w:val="Heading1"/>
      </w:pPr>
      <w:bookmarkStart w:id="10" w:name="_Toc509159651"/>
      <w:r>
        <w:lastRenderedPageBreak/>
        <w:t>Saving the model to the project</w:t>
      </w:r>
      <w:bookmarkEnd w:id="10"/>
    </w:p>
    <w:p w14:paraId="313491B1" w14:textId="45532FF8" w:rsidR="008E0E53" w:rsidRDefault="008E0E53" w:rsidP="00815343">
      <w:r>
        <w:t xml:space="preserve">To use the model for scoring we need to deploy it in the </w:t>
      </w:r>
      <w:r w:rsidR="00A46D0B">
        <w:t>Watson Studio</w:t>
      </w:r>
      <w:r>
        <w:t xml:space="preserve"> project. The first step in this process is </w:t>
      </w:r>
      <w:r w:rsidR="003D46AE">
        <w:t>defining the branch in the flow that will be scored with data.</w:t>
      </w:r>
    </w:p>
    <w:p w14:paraId="5A4CDF18" w14:textId="4A12D08C" w:rsidR="003D46AE" w:rsidRDefault="00432D3F" w:rsidP="008E0E53">
      <w:pPr>
        <w:pStyle w:val="ListParagraph"/>
        <w:numPr>
          <w:ilvl w:val="0"/>
          <w:numId w:val="16"/>
        </w:numPr>
      </w:pPr>
      <w:r>
        <w:t xml:space="preserve">To deploy this flow, right-click on the final node (“Data Asset Export”) and click “Save branch as a model”. </w:t>
      </w:r>
    </w:p>
    <w:p w14:paraId="772770DA" w14:textId="09C4654C" w:rsidR="000A385D" w:rsidRDefault="00432D3F" w:rsidP="005D712E">
      <w:pPr>
        <w:ind w:left="360"/>
        <w:jc w:val="center"/>
      </w:pPr>
      <w:r w:rsidRPr="00432D3F">
        <w:rPr>
          <w:noProof/>
        </w:rPr>
        <w:drawing>
          <wp:inline distT="0" distB="0" distL="0" distR="0" wp14:anchorId="4E6EBF18" wp14:editId="0D5F8378">
            <wp:extent cx="5425798" cy="2204520"/>
            <wp:effectExtent l="0" t="0" r="1016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0538" cy="2218635"/>
                    </a:xfrm>
                    <a:prstGeom prst="rect">
                      <a:avLst/>
                    </a:prstGeom>
                  </pic:spPr>
                </pic:pic>
              </a:graphicData>
            </a:graphic>
          </wp:inline>
        </w:drawing>
      </w:r>
    </w:p>
    <w:p w14:paraId="571EDE0F" w14:textId="09E0D6BF" w:rsidR="00C434B2" w:rsidRDefault="00C434B2" w:rsidP="00432D3F">
      <w:pPr>
        <w:ind w:firstLine="360"/>
      </w:pPr>
      <w:r>
        <w:t>At</w:t>
      </w:r>
      <w:r w:rsidR="002C03CD">
        <w:t xml:space="preserve"> this point you will be required to create a new Watson Machine Learning service instance to save your model to.</w:t>
      </w:r>
    </w:p>
    <w:p w14:paraId="252695A6" w14:textId="698918CA" w:rsidR="002C03CD" w:rsidRDefault="002C03CD" w:rsidP="002C03CD">
      <w:pPr>
        <w:pStyle w:val="ListParagraph"/>
        <w:numPr>
          <w:ilvl w:val="0"/>
          <w:numId w:val="16"/>
        </w:numPr>
      </w:pPr>
      <w:r>
        <w:t>In the ‘Required Service Missing’ dialog click on the ‘Create a new Watson Machine Learning service instance’ link.</w:t>
      </w:r>
    </w:p>
    <w:p w14:paraId="4B88FA96" w14:textId="468A9BC4" w:rsidR="002C03CD" w:rsidRDefault="002C03CD" w:rsidP="002C03CD">
      <w:pPr>
        <w:pStyle w:val="ListParagraph"/>
        <w:numPr>
          <w:ilvl w:val="0"/>
          <w:numId w:val="16"/>
        </w:numPr>
      </w:pPr>
      <w:r>
        <w:t>Select the ‘Lite’ plan then click ‘Create’.</w:t>
      </w:r>
    </w:p>
    <w:p w14:paraId="4E868BB7" w14:textId="585E6E71" w:rsidR="002C03CD" w:rsidRDefault="002C03CD" w:rsidP="002C03CD">
      <w:pPr>
        <w:pStyle w:val="ListParagraph"/>
        <w:numPr>
          <w:ilvl w:val="0"/>
          <w:numId w:val="16"/>
        </w:numPr>
      </w:pPr>
      <w:r>
        <w:t>In the ‘Confirm Creation’ dialog click ‘Confirm’.</w:t>
      </w:r>
    </w:p>
    <w:p w14:paraId="1B2C452E" w14:textId="1C67810F" w:rsidR="002C03CD" w:rsidRDefault="002C03CD" w:rsidP="002C03CD">
      <w:r>
        <w:t>You will be returned to the flow and from this point you can use the context menu on the table node click ‘Save as a model’ to use this newly defined Watson Machine Learning service instance.</w:t>
      </w:r>
    </w:p>
    <w:p w14:paraId="6279CA02" w14:textId="025CA54C" w:rsidR="00CA3D1B" w:rsidRDefault="00CA3D1B" w:rsidP="008E0E53">
      <w:pPr>
        <w:pStyle w:val="ListParagraph"/>
        <w:numPr>
          <w:ilvl w:val="0"/>
          <w:numId w:val="16"/>
        </w:numPr>
      </w:pPr>
      <w:r>
        <w:t>On the ‘Save Model’ page give the model a suitable name (such as ‘</w:t>
      </w:r>
      <w:r w:rsidR="00432D3F">
        <w:t>Income</w:t>
      </w:r>
      <w:r>
        <w:t xml:space="preserve"> Model’) and make sure the Watson Machine Learning instance you created earlier is selected.</w:t>
      </w:r>
    </w:p>
    <w:p w14:paraId="199B4042" w14:textId="1F969839" w:rsidR="00CA3D1B" w:rsidRDefault="00CA3D1B" w:rsidP="008E0E53">
      <w:pPr>
        <w:pStyle w:val="ListParagraph"/>
        <w:numPr>
          <w:ilvl w:val="0"/>
          <w:numId w:val="16"/>
        </w:numPr>
      </w:pPr>
      <w:r>
        <w:t>Then click ‘Save’.</w:t>
      </w:r>
    </w:p>
    <w:p w14:paraId="53FD4302" w14:textId="77777777" w:rsidR="00432D3F" w:rsidRDefault="00CA3D1B" w:rsidP="000A46CD">
      <w:r>
        <w:t xml:space="preserve">The model has now been saved as an analytics asset in your </w:t>
      </w:r>
      <w:r w:rsidR="00A46D0B">
        <w:t>Watson Studio</w:t>
      </w:r>
      <w:r>
        <w:t xml:space="preserve"> project making it available for deployment for scoring</w:t>
      </w:r>
      <w:r w:rsidR="00DC23EA">
        <w:t>.</w:t>
      </w:r>
    </w:p>
    <w:p w14:paraId="4D4DE4CB" w14:textId="77777777" w:rsidR="00432D3F" w:rsidRDefault="00432D3F" w:rsidP="000A46CD"/>
    <w:p w14:paraId="3A735076" w14:textId="77777777" w:rsidR="00355342" w:rsidRDefault="00355342" w:rsidP="000A46CD"/>
    <w:p w14:paraId="74E29B8D" w14:textId="77777777" w:rsidR="00355342" w:rsidRDefault="00355342" w:rsidP="000A46CD"/>
    <w:p w14:paraId="34766FFA" w14:textId="77777777" w:rsidR="00355342" w:rsidRDefault="00355342" w:rsidP="000A46CD"/>
    <w:p w14:paraId="73E936AC" w14:textId="314754F2" w:rsidR="00355342" w:rsidRDefault="00355342" w:rsidP="00355342">
      <w:pPr>
        <w:pStyle w:val="Heading1"/>
      </w:pPr>
      <w:bookmarkStart w:id="11" w:name="_Toc509159652"/>
      <w:r>
        <w:lastRenderedPageBreak/>
        <w:t>Creating a deployment for the model</w:t>
      </w:r>
      <w:bookmarkEnd w:id="11"/>
    </w:p>
    <w:p w14:paraId="04A61E68" w14:textId="0D43382D" w:rsidR="00355342" w:rsidRDefault="00355342" w:rsidP="00355342">
      <w:r>
        <w:t>In order to use this model for our Shiny dashboard, we need to create a deployment so we can score new data with the model vis REST API.</w:t>
      </w:r>
    </w:p>
    <w:p w14:paraId="4B712500" w14:textId="08D917CD" w:rsidR="00355342" w:rsidRDefault="00355342" w:rsidP="00355342">
      <w:pPr>
        <w:pStyle w:val="ListParagraph"/>
        <w:numPr>
          <w:ilvl w:val="0"/>
          <w:numId w:val="30"/>
        </w:numPr>
      </w:pPr>
      <w:r>
        <w:t>Go to the Models section of your project and click the name of the saved Model to see it’s details:</w:t>
      </w:r>
    </w:p>
    <w:p w14:paraId="4EA55D0C" w14:textId="00ED58A7" w:rsidR="00355342" w:rsidRDefault="00355342" w:rsidP="00DC1DD9">
      <w:pPr>
        <w:jc w:val="center"/>
      </w:pPr>
      <w:r>
        <w:rPr>
          <w:noProof/>
        </w:rPr>
        <w:drawing>
          <wp:inline distT="0" distB="0" distL="0" distR="0" wp14:anchorId="69F8CE5B" wp14:editId="0F8498A1">
            <wp:extent cx="3709035" cy="899004"/>
            <wp:effectExtent l="0" t="0" r="0" b="0"/>
            <wp:docPr id="3" name="Picture 3" descr="../img/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mode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8364" cy="901265"/>
                    </a:xfrm>
                    <a:prstGeom prst="rect">
                      <a:avLst/>
                    </a:prstGeom>
                    <a:noFill/>
                    <a:ln>
                      <a:noFill/>
                    </a:ln>
                  </pic:spPr>
                </pic:pic>
              </a:graphicData>
            </a:graphic>
          </wp:inline>
        </w:drawing>
      </w:r>
    </w:p>
    <w:p w14:paraId="38EF6C5A" w14:textId="77777777" w:rsidR="00355342" w:rsidRDefault="00355342" w:rsidP="00355342"/>
    <w:p w14:paraId="6684CB12" w14:textId="5D8BCEDD" w:rsidR="00355342" w:rsidRDefault="00355342" w:rsidP="00355342">
      <w:pPr>
        <w:pStyle w:val="ListParagraph"/>
        <w:numPr>
          <w:ilvl w:val="0"/>
          <w:numId w:val="30"/>
        </w:numPr>
      </w:pPr>
      <w:r>
        <w:t xml:space="preserve">After drilling into the model page, go to the Deployments tab and add a deployment: </w:t>
      </w:r>
    </w:p>
    <w:p w14:paraId="0F6F57E5" w14:textId="466A635E" w:rsidR="00355342" w:rsidRDefault="00355342" w:rsidP="00355342">
      <w:r>
        <w:rPr>
          <w:noProof/>
        </w:rPr>
        <w:drawing>
          <wp:inline distT="0" distB="0" distL="0" distR="0" wp14:anchorId="47452A1A" wp14:editId="4882364F">
            <wp:extent cx="5939155" cy="1176655"/>
            <wp:effectExtent l="0" t="0" r="4445" b="0"/>
            <wp:docPr id="6" name="Picture 6" descr="../img/add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addendpoi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1176655"/>
                    </a:xfrm>
                    <a:prstGeom prst="rect">
                      <a:avLst/>
                    </a:prstGeom>
                    <a:noFill/>
                    <a:ln>
                      <a:noFill/>
                    </a:ln>
                  </pic:spPr>
                </pic:pic>
              </a:graphicData>
            </a:graphic>
          </wp:inline>
        </w:drawing>
      </w:r>
    </w:p>
    <w:p w14:paraId="578BD4B7" w14:textId="77777777" w:rsidR="00355342" w:rsidRDefault="00355342" w:rsidP="00355342"/>
    <w:p w14:paraId="74B07F4B" w14:textId="0A8500FD" w:rsidR="00355342" w:rsidRDefault="00355342" w:rsidP="00355342">
      <w:pPr>
        <w:pStyle w:val="ListParagraph"/>
        <w:numPr>
          <w:ilvl w:val="0"/>
          <w:numId w:val="30"/>
        </w:numPr>
      </w:pPr>
      <w:r>
        <w:t xml:space="preserve">After creating the deployment, you can view more information clicking on the name of the deployment, or clicking on the </w:t>
      </w:r>
      <w:r>
        <w:rPr>
          <w:b/>
        </w:rPr>
        <w:t>Deployments</w:t>
      </w:r>
      <w:r>
        <w:t xml:space="preserve"> tab of the project to view all deployments</w:t>
      </w:r>
    </w:p>
    <w:p w14:paraId="29B11BD2" w14:textId="0071EACF" w:rsidR="00355342" w:rsidRDefault="00355342" w:rsidP="00355342">
      <w:pPr>
        <w:pStyle w:val="ListParagraph"/>
        <w:numPr>
          <w:ilvl w:val="0"/>
          <w:numId w:val="30"/>
        </w:numPr>
      </w:pPr>
      <w:r>
        <w:t xml:space="preserve">The important information we need from the deployment page is the scoring end-point – this is the </w:t>
      </w:r>
      <w:proofErr w:type="spellStart"/>
      <w:r>
        <w:t>url</w:t>
      </w:r>
      <w:proofErr w:type="spellEnd"/>
      <w:r>
        <w:t xml:space="preserve"> we will use for the dashboard code:</w:t>
      </w:r>
    </w:p>
    <w:p w14:paraId="0C637C40" w14:textId="04455FE2" w:rsidR="00355342" w:rsidRDefault="00355342" w:rsidP="00355342">
      <w:pPr>
        <w:jc w:val="center"/>
      </w:pPr>
      <w:r>
        <w:rPr>
          <w:noProof/>
        </w:rPr>
        <w:drawing>
          <wp:inline distT="0" distB="0" distL="0" distR="0" wp14:anchorId="20E5BF0B" wp14:editId="6EEF5928">
            <wp:extent cx="5423535" cy="1705635"/>
            <wp:effectExtent l="0" t="0" r="12065" b="0"/>
            <wp:docPr id="7" name="Picture 7" descr="../img/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endpoi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4158" cy="1705831"/>
                    </a:xfrm>
                    <a:prstGeom prst="rect">
                      <a:avLst/>
                    </a:prstGeom>
                    <a:noFill/>
                    <a:ln>
                      <a:noFill/>
                    </a:ln>
                  </pic:spPr>
                </pic:pic>
              </a:graphicData>
            </a:graphic>
          </wp:inline>
        </w:drawing>
      </w:r>
    </w:p>
    <w:p w14:paraId="3D8BA450" w14:textId="77777777" w:rsidR="00355342" w:rsidRPr="00355342" w:rsidRDefault="00355342" w:rsidP="00355342"/>
    <w:p w14:paraId="36F41163" w14:textId="078A3EE8" w:rsidR="00432D3F" w:rsidRDefault="00432D3F" w:rsidP="00355342">
      <w:pPr>
        <w:pStyle w:val="Heading1"/>
      </w:pPr>
      <w:bookmarkStart w:id="12" w:name="_Toc509159653"/>
      <w:r>
        <w:t>Building your Shiny Dashboard</w:t>
      </w:r>
      <w:bookmarkEnd w:id="12"/>
    </w:p>
    <w:p w14:paraId="2A9A2F2E" w14:textId="77777777" w:rsidR="00432D3F" w:rsidRDefault="00432D3F" w:rsidP="00432D3F"/>
    <w:p w14:paraId="7810AF74" w14:textId="360B7EAA" w:rsidR="00432D3F" w:rsidRDefault="00432D3F" w:rsidP="00432D3F">
      <w:r>
        <w:lastRenderedPageBreak/>
        <w:t xml:space="preserve">To complete this lab, please navigate to </w:t>
      </w:r>
      <w:hyperlink r:id="rId18" w:history="1">
        <w:r w:rsidRPr="000A24DD">
          <w:rPr>
            <w:rStyle w:val="Hyperlink"/>
          </w:rPr>
          <w:t>https://github.com/gfilla/PredictingIncomeDashboard</w:t>
        </w:r>
      </w:hyperlink>
    </w:p>
    <w:p w14:paraId="40E6BECF" w14:textId="79300925" w:rsidR="00432D3F" w:rsidRDefault="00432D3F" w:rsidP="00432D3F">
      <w:r>
        <w:t>This repository contains the following steps:</w:t>
      </w:r>
    </w:p>
    <w:p w14:paraId="66983B83" w14:textId="0972DA8E" w:rsidR="00432D3F" w:rsidRDefault="00432D3F" w:rsidP="00432D3F">
      <w:pPr>
        <w:pStyle w:val="ListParagraph"/>
        <w:numPr>
          <w:ilvl w:val="0"/>
          <w:numId w:val="27"/>
        </w:numPr>
      </w:pPr>
      <w:r>
        <w:t>Finding your Watson Machine Learning credentials</w:t>
      </w:r>
    </w:p>
    <w:p w14:paraId="678F8F21" w14:textId="5DBFF0DF" w:rsidR="00432D3F" w:rsidRDefault="00432D3F" w:rsidP="00432D3F">
      <w:pPr>
        <w:pStyle w:val="ListParagraph"/>
        <w:numPr>
          <w:ilvl w:val="0"/>
          <w:numId w:val="27"/>
        </w:numPr>
      </w:pPr>
      <w:r>
        <w:t>Understanding how R Shiny and Flexdashboards work</w:t>
      </w:r>
    </w:p>
    <w:p w14:paraId="16372CD7" w14:textId="3AC0AC4E" w:rsidR="00432D3F" w:rsidRDefault="00432D3F" w:rsidP="00432D3F">
      <w:pPr>
        <w:pStyle w:val="ListParagraph"/>
        <w:numPr>
          <w:ilvl w:val="0"/>
          <w:numId w:val="27"/>
        </w:numPr>
      </w:pPr>
      <w:r>
        <w:t>Understanding how to score deployed models via REST API</w:t>
      </w:r>
    </w:p>
    <w:p w14:paraId="278880C4" w14:textId="0C9F02A8" w:rsidR="00432D3F" w:rsidRPr="00432D3F" w:rsidRDefault="00432D3F" w:rsidP="00432D3F">
      <w:pPr>
        <w:pStyle w:val="ListParagraph"/>
        <w:numPr>
          <w:ilvl w:val="0"/>
          <w:numId w:val="27"/>
        </w:numPr>
      </w:pPr>
      <w:r>
        <w:t>Composing a dashboard that scores your deployed model</w:t>
      </w:r>
    </w:p>
    <w:p w14:paraId="17C688EA" w14:textId="36008728" w:rsidR="00CB4B0A" w:rsidRPr="000A46CD" w:rsidRDefault="00CB4B0A" w:rsidP="000A46CD">
      <w:pPr>
        <w:rPr>
          <w:rFonts w:eastAsia="Arial"/>
          <w:b/>
        </w:rPr>
      </w:pPr>
      <w:r>
        <w:br w:type="page"/>
      </w:r>
    </w:p>
    <w:p w14:paraId="0C3365FB" w14:textId="6F61D8C9" w:rsidR="00D218EB" w:rsidRPr="00DB607A" w:rsidRDefault="00D218EB" w:rsidP="00D218EB">
      <w:pPr>
        <w:pStyle w:val="Heading1"/>
        <w:rPr>
          <w:rFonts w:eastAsia="Arial"/>
          <w:b w:val="0"/>
          <w:color w:val="auto"/>
        </w:rPr>
      </w:pPr>
      <w:bookmarkStart w:id="13" w:name="_Toc509159654"/>
      <w:r w:rsidRPr="00DB607A">
        <w:rPr>
          <w:rFonts w:eastAsia="Arial"/>
          <w:b w:val="0"/>
          <w:color w:val="auto"/>
        </w:rPr>
        <w:lastRenderedPageBreak/>
        <w:t>We Value Your Feedback!</w:t>
      </w:r>
      <w:bookmarkEnd w:id="13"/>
    </w:p>
    <w:p w14:paraId="568710AB" w14:textId="77777777" w:rsidR="00D218EB" w:rsidRPr="00DB607A" w:rsidRDefault="00D218EB" w:rsidP="00D218EB">
      <w:pPr>
        <w:pStyle w:val="DefaultLTTitel"/>
        <w:ind w:left="-720"/>
        <w:rPr>
          <w:rFonts w:ascii="IBM Plex Sans" w:eastAsia="Arial" w:hAnsi="IBM Plex Sans" w:cs="Arial"/>
          <w:color w:val="000000"/>
        </w:rPr>
      </w:pPr>
    </w:p>
    <w:p w14:paraId="6E9760BD" w14:textId="59D6F027" w:rsidR="00D218EB" w:rsidRPr="00DB607A" w:rsidRDefault="00D218EB" w:rsidP="00D218EB">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Don’t forget to submit your </w:t>
      </w:r>
      <w:r w:rsidR="00703EB3">
        <w:rPr>
          <w:rFonts w:ascii="IBM Plex Sans" w:eastAsia="Arial" w:hAnsi="IBM Plex Sans" w:cs="Arial"/>
          <w:color w:val="000000"/>
          <w:sz w:val="24"/>
          <w:szCs w:val="24"/>
        </w:rPr>
        <w:t>Think 2018</w:t>
      </w:r>
      <w:r w:rsidRPr="00DB607A">
        <w:rPr>
          <w:rFonts w:ascii="IBM Plex Sans" w:eastAsia="Arial" w:hAnsi="IBM Plex Sans" w:cs="Arial"/>
          <w:color w:val="000000"/>
          <w:sz w:val="24"/>
          <w:szCs w:val="24"/>
        </w:rPr>
        <w:t xml:space="preserve"> session and speaker feedback! Your feedback is very important to us – we use it to continually improve the conference.</w:t>
      </w:r>
    </w:p>
    <w:p w14:paraId="13BF16CE" w14:textId="7D46F27C" w:rsidR="00D218EB" w:rsidRPr="00DB607A" w:rsidRDefault="00D218EB" w:rsidP="00D218EB">
      <w:pPr>
        <w:pStyle w:val="DefaultLTTitel"/>
        <w:numPr>
          <w:ilvl w:val="0"/>
          <w:numId w:val="1"/>
        </w:numPr>
        <w:spacing w:after="120" w:line="240" w:lineRule="auto"/>
        <w:rPr>
          <w:rFonts w:ascii="IBM Plex Sans" w:eastAsia="Arial" w:hAnsi="IBM Plex Sans" w:cs="Arial"/>
          <w:color w:val="000000"/>
          <w:sz w:val="24"/>
          <w:szCs w:val="24"/>
        </w:rPr>
      </w:pPr>
      <w:r w:rsidRPr="00DB607A">
        <w:rPr>
          <w:rFonts w:ascii="IBM Plex Sans" w:eastAsia="Arial" w:hAnsi="IBM Plex Sans" w:cs="Arial"/>
          <w:color w:val="000000"/>
          <w:sz w:val="24"/>
          <w:szCs w:val="24"/>
        </w:rPr>
        <w:t xml:space="preserve">Access the </w:t>
      </w:r>
      <w:r w:rsidR="00703EB3">
        <w:rPr>
          <w:rFonts w:ascii="IBM Plex Sans" w:eastAsia="Arial" w:hAnsi="IBM Plex Sans" w:cs="Arial"/>
          <w:color w:val="000000"/>
          <w:sz w:val="24"/>
          <w:szCs w:val="24"/>
        </w:rPr>
        <w:t>Think 2018</w:t>
      </w:r>
      <w:r w:rsidRPr="00DB607A">
        <w:rPr>
          <w:rFonts w:ascii="IBM Plex Sans" w:eastAsia="Arial" w:hAnsi="IBM Plex Sans" w:cs="Arial"/>
          <w:color w:val="000000"/>
          <w:sz w:val="24"/>
          <w:szCs w:val="24"/>
        </w:rPr>
        <w:t xml:space="preserve"> </w:t>
      </w:r>
      <w:r w:rsidR="00703EB3">
        <w:rPr>
          <w:rFonts w:ascii="IBM Plex Sans" w:eastAsia="Arial" w:hAnsi="IBM Plex Sans" w:cs="Arial"/>
          <w:color w:val="000000"/>
          <w:sz w:val="24"/>
          <w:szCs w:val="24"/>
        </w:rPr>
        <w:t>agenda</w:t>
      </w:r>
      <w:r w:rsidRPr="00DB607A">
        <w:rPr>
          <w:rFonts w:ascii="IBM Plex Sans" w:eastAsia="Arial" w:hAnsi="IBM Plex Sans" w:cs="Arial"/>
          <w:color w:val="000000"/>
          <w:sz w:val="24"/>
          <w:szCs w:val="24"/>
        </w:rPr>
        <w:t xml:space="preserve"> tool to quickly submit your surveys from your smartphone, laptop or conference kiosk.</w:t>
      </w:r>
    </w:p>
    <w:p w14:paraId="60D64DB8" w14:textId="602F2F00" w:rsidR="00D218EB" w:rsidRPr="00DB607A" w:rsidRDefault="00D218EB" w:rsidP="001F153E"/>
    <w:sectPr w:rsidR="00D218EB" w:rsidRPr="00DB607A" w:rsidSect="00B55DC0">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D32A4" w14:textId="77777777" w:rsidR="00C65B22" w:rsidRDefault="00C65B22" w:rsidP="00D218EB">
      <w:pPr>
        <w:spacing w:after="0" w:line="240" w:lineRule="auto"/>
      </w:pPr>
      <w:r>
        <w:separator/>
      </w:r>
    </w:p>
  </w:endnote>
  <w:endnote w:type="continuationSeparator" w:id="0">
    <w:p w14:paraId="16952039" w14:textId="77777777" w:rsidR="00C65B22" w:rsidRDefault="00C65B22"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IBM Plex Sans">
    <w:panose1 w:val="020B0503050000000000"/>
    <w:charset w:val="00"/>
    <w:family w:val="auto"/>
    <w:pitch w:val="variable"/>
    <w:sig w:usb0="A000006F" w:usb1="5000207B" w:usb2="00000000" w:usb3="00000000" w:csb0="00000193" w:csb1="00000000"/>
  </w:font>
  <w:font w:name="Calibri Light">
    <w:panose1 w:val="020F0302020204030204"/>
    <w:charset w:val="00"/>
    <w:family w:val="auto"/>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832BE" w14:textId="00F9035C" w:rsidR="008E0E53" w:rsidRPr="00D218EB" w:rsidRDefault="008E0E53">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5146F165">
          <wp:simplePos x="0" y="0"/>
          <wp:positionH relativeFrom="column">
            <wp:posOffset>-605170</wp:posOffset>
          </wp:positionH>
          <wp:positionV relativeFrom="paragraph">
            <wp:posOffset>-19685</wp:posOffset>
          </wp:positionV>
          <wp:extent cx="768556" cy="46252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8556" cy="462528"/>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4C51D7">
      <w:rPr>
        <w:noProof/>
        <w:sz w:val="20"/>
        <w:szCs w:val="20"/>
      </w:rPr>
      <w:t>13</w:t>
    </w:r>
    <w:r w:rsidRPr="00D218EB">
      <w:rPr>
        <w:noProof/>
        <w:sz w:val="20"/>
        <w:szCs w:val="20"/>
      </w:rPr>
      <w:fldChar w:fldCharType="end"/>
    </w:r>
  </w:p>
  <w:p w14:paraId="1E3A17DF" w14:textId="77777777" w:rsidR="008E0E53" w:rsidRDefault="008E0E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80E1B" w14:textId="77777777" w:rsidR="00C65B22" w:rsidRDefault="00C65B22" w:rsidP="00D218EB">
      <w:pPr>
        <w:spacing w:after="0" w:line="240" w:lineRule="auto"/>
      </w:pPr>
      <w:r>
        <w:separator/>
      </w:r>
    </w:p>
  </w:footnote>
  <w:footnote w:type="continuationSeparator" w:id="0">
    <w:p w14:paraId="5F2DC85A" w14:textId="77777777" w:rsidR="00C65B22" w:rsidRDefault="00C65B22" w:rsidP="00D218E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1AA2EB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D098A"/>
    <w:multiLevelType w:val="hybridMultilevel"/>
    <w:tmpl w:val="A88EC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764AD8"/>
    <w:multiLevelType w:val="hybridMultilevel"/>
    <w:tmpl w:val="910AA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C04785"/>
    <w:multiLevelType w:val="hybridMultilevel"/>
    <w:tmpl w:val="A4D2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E170E5C"/>
    <w:multiLevelType w:val="hybridMultilevel"/>
    <w:tmpl w:val="7846AC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9D0982"/>
    <w:multiLevelType w:val="hybridMultilevel"/>
    <w:tmpl w:val="9BAED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DD22AA"/>
    <w:multiLevelType w:val="hybridMultilevel"/>
    <w:tmpl w:val="C4B03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E6037D"/>
    <w:multiLevelType w:val="hybridMultilevel"/>
    <w:tmpl w:val="75888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36A4E44"/>
    <w:multiLevelType w:val="hybridMultilevel"/>
    <w:tmpl w:val="3B326D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6943C15"/>
    <w:multiLevelType w:val="hybridMultilevel"/>
    <w:tmpl w:val="58D20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B743EF2"/>
    <w:multiLevelType w:val="hybridMultilevel"/>
    <w:tmpl w:val="A0427E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332E37"/>
    <w:multiLevelType w:val="hybridMultilevel"/>
    <w:tmpl w:val="5B4E2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EFA63C5"/>
    <w:multiLevelType w:val="hybridMultilevel"/>
    <w:tmpl w:val="75888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153738D"/>
    <w:multiLevelType w:val="hybridMultilevel"/>
    <w:tmpl w:val="F118C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A5F0F21"/>
    <w:multiLevelType w:val="hybridMultilevel"/>
    <w:tmpl w:val="2A402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804B91"/>
    <w:multiLevelType w:val="hybridMultilevel"/>
    <w:tmpl w:val="835E154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42DB075E"/>
    <w:multiLevelType w:val="hybridMultilevel"/>
    <w:tmpl w:val="9848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F97DDD"/>
    <w:multiLevelType w:val="hybridMultilevel"/>
    <w:tmpl w:val="61AE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7403DF"/>
    <w:multiLevelType w:val="hybridMultilevel"/>
    <w:tmpl w:val="08782C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2391B70"/>
    <w:multiLevelType w:val="hybridMultilevel"/>
    <w:tmpl w:val="3D4CE204"/>
    <w:lvl w:ilvl="0" w:tplc="77603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92C01"/>
    <w:multiLevelType w:val="hybridMultilevel"/>
    <w:tmpl w:val="A9F6D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C8F3190"/>
    <w:multiLevelType w:val="hybridMultilevel"/>
    <w:tmpl w:val="1C86A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CCE0577"/>
    <w:multiLevelType w:val="hybridMultilevel"/>
    <w:tmpl w:val="C9E29AA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3">
    <w:nsid w:val="5ED27079"/>
    <w:multiLevelType w:val="hybridMultilevel"/>
    <w:tmpl w:val="BB66E998"/>
    <w:lvl w:ilvl="0" w:tplc="34981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5">
    <w:nsid w:val="68F713E8"/>
    <w:multiLevelType w:val="hybridMultilevel"/>
    <w:tmpl w:val="B1024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CCE6403"/>
    <w:multiLevelType w:val="hybridMultilevel"/>
    <w:tmpl w:val="3F40D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2E470F0"/>
    <w:multiLevelType w:val="hybridMultilevel"/>
    <w:tmpl w:val="F75AE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97C66AC"/>
    <w:multiLevelType w:val="hybridMultilevel"/>
    <w:tmpl w:val="22D0D3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D1334F"/>
    <w:multiLevelType w:val="hybridMultilevel"/>
    <w:tmpl w:val="EA2AFB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0"/>
  </w:num>
  <w:num w:numId="3">
    <w:abstractNumId w:val="9"/>
  </w:num>
  <w:num w:numId="4">
    <w:abstractNumId w:val="13"/>
  </w:num>
  <w:num w:numId="5">
    <w:abstractNumId w:val="5"/>
  </w:num>
  <w:num w:numId="6">
    <w:abstractNumId w:val="26"/>
  </w:num>
  <w:num w:numId="7">
    <w:abstractNumId w:val="2"/>
  </w:num>
  <w:num w:numId="8">
    <w:abstractNumId w:val="12"/>
  </w:num>
  <w:num w:numId="9">
    <w:abstractNumId w:val="21"/>
  </w:num>
  <w:num w:numId="10">
    <w:abstractNumId w:val="10"/>
  </w:num>
  <w:num w:numId="11">
    <w:abstractNumId w:val="17"/>
  </w:num>
  <w:num w:numId="12">
    <w:abstractNumId w:val="6"/>
  </w:num>
  <w:num w:numId="13">
    <w:abstractNumId w:val="4"/>
  </w:num>
  <w:num w:numId="14">
    <w:abstractNumId w:val="18"/>
  </w:num>
  <w:num w:numId="15">
    <w:abstractNumId w:val="8"/>
  </w:num>
  <w:num w:numId="16">
    <w:abstractNumId w:val="1"/>
  </w:num>
  <w:num w:numId="17">
    <w:abstractNumId w:val="25"/>
  </w:num>
  <w:num w:numId="18">
    <w:abstractNumId w:val="20"/>
  </w:num>
  <w:num w:numId="19">
    <w:abstractNumId w:val="29"/>
  </w:num>
  <w:num w:numId="20">
    <w:abstractNumId w:val="3"/>
  </w:num>
  <w:num w:numId="21">
    <w:abstractNumId w:val="22"/>
  </w:num>
  <w:num w:numId="22">
    <w:abstractNumId w:val="27"/>
  </w:num>
  <w:num w:numId="23">
    <w:abstractNumId w:val="15"/>
  </w:num>
  <w:num w:numId="24">
    <w:abstractNumId w:val="28"/>
  </w:num>
  <w:num w:numId="25">
    <w:abstractNumId w:val="11"/>
  </w:num>
  <w:num w:numId="26">
    <w:abstractNumId w:val="7"/>
  </w:num>
  <w:num w:numId="27">
    <w:abstractNumId w:val="16"/>
  </w:num>
  <w:num w:numId="28">
    <w:abstractNumId w:val="23"/>
  </w:num>
  <w:num w:numId="29">
    <w:abstractNumId w:val="19"/>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10A2"/>
    <w:rsid w:val="000061BF"/>
    <w:rsid w:val="00032DD4"/>
    <w:rsid w:val="00051311"/>
    <w:rsid w:val="00053570"/>
    <w:rsid w:val="00062F46"/>
    <w:rsid w:val="000771A3"/>
    <w:rsid w:val="00087096"/>
    <w:rsid w:val="000876BC"/>
    <w:rsid w:val="00087F87"/>
    <w:rsid w:val="00095931"/>
    <w:rsid w:val="00097B29"/>
    <w:rsid w:val="000A1FDF"/>
    <w:rsid w:val="000A385D"/>
    <w:rsid w:val="000A46CD"/>
    <w:rsid w:val="000A5C39"/>
    <w:rsid w:val="000A60F4"/>
    <w:rsid w:val="000B0263"/>
    <w:rsid w:val="000B0361"/>
    <w:rsid w:val="000B1BAC"/>
    <w:rsid w:val="000B2F08"/>
    <w:rsid w:val="000B483A"/>
    <w:rsid w:val="000B6127"/>
    <w:rsid w:val="000D761F"/>
    <w:rsid w:val="000E64D1"/>
    <w:rsid w:val="000F3FC6"/>
    <w:rsid w:val="000F4312"/>
    <w:rsid w:val="00102969"/>
    <w:rsid w:val="001135A0"/>
    <w:rsid w:val="00125572"/>
    <w:rsid w:val="00144387"/>
    <w:rsid w:val="001463E0"/>
    <w:rsid w:val="001545DF"/>
    <w:rsid w:val="00161C06"/>
    <w:rsid w:val="00166060"/>
    <w:rsid w:val="00170C7E"/>
    <w:rsid w:val="00172007"/>
    <w:rsid w:val="00175074"/>
    <w:rsid w:val="00185B10"/>
    <w:rsid w:val="001874E8"/>
    <w:rsid w:val="00195BFE"/>
    <w:rsid w:val="001A0572"/>
    <w:rsid w:val="001A68A4"/>
    <w:rsid w:val="001D74EE"/>
    <w:rsid w:val="001E6067"/>
    <w:rsid w:val="001F153E"/>
    <w:rsid w:val="001F2F8D"/>
    <w:rsid w:val="00200DE4"/>
    <w:rsid w:val="00203E0E"/>
    <w:rsid w:val="0021314E"/>
    <w:rsid w:val="00225933"/>
    <w:rsid w:val="0023087C"/>
    <w:rsid w:val="002421AB"/>
    <w:rsid w:val="00244FC1"/>
    <w:rsid w:val="0026328A"/>
    <w:rsid w:val="00272FF7"/>
    <w:rsid w:val="002846C6"/>
    <w:rsid w:val="0029130F"/>
    <w:rsid w:val="00293B88"/>
    <w:rsid w:val="002A0E44"/>
    <w:rsid w:val="002A216F"/>
    <w:rsid w:val="002B4AF7"/>
    <w:rsid w:val="002B6D03"/>
    <w:rsid w:val="002C03CD"/>
    <w:rsid w:val="002C0F05"/>
    <w:rsid w:val="002C4468"/>
    <w:rsid w:val="002D4DD1"/>
    <w:rsid w:val="002E5F4E"/>
    <w:rsid w:val="00301254"/>
    <w:rsid w:val="00310265"/>
    <w:rsid w:val="003167B9"/>
    <w:rsid w:val="00322328"/>
    <w:rsid w:val="00323A7F"/>
    <w:rsid w:val="00331BE9"/>
    <w:rsid w:val="00333776"/>
    <w:rsid w:val="00333AB1"/>
    <w:rsid w:val="00353966"/>
    <w:rsid w:val="00355342"/>
    <w:rsid w:val="003726F9"/>
    <w:rsid w:val="003756E3"/>
    <w:rsid w:val="0039004E"/>
    <w:rsid w:val="003924EA"/>
    <w:rsid w:val="003969B7"/>
    <w:rsid w:val="003B0089"/>
    <w:rsid w:val="003C29A3"/>
    <w:rsid w:val="003C7244"/>
    <w:rsid w:val="003D41A1"/>
    <w:rsid w:val="003D46AE"/>
    <w:rsid w:val="003E0B3C"/>
    <w:rsid w:val="003E24D7"/>
    <w:rsid w:val="003E2C9F"/>
    <w:rsid w:val="003F17EE"/>
    <w:rsid w:val="00400136"/>
    <w:rsid w:val="004006FF"/>
    <w:rsid w:val="004230AC"/>
    <w:rsid w:val="00432D3F"/>
    <w:rsid w:val="00442C63"/>
    <w:rsid w:val="004450F2"/>
    <w:rsid w:val="00455113"/>
    <w:rsid w:val="004611A9"/>
    <w:rsid w:val="004667E8"/>
    <w:rsid w:val="0046686E"/>
    <w:rsid w:val="00472AB1"/>
    <w:rsid w:val="00474AE4"/>
    <w:rsid w:val="00475FF5"/>
    <w:rsid w:val="004811F2"/>
    <w:rsid w:val="00490C3C"/>
    <w:rsid w:val="004A3892"/>
    <w:rsid w:val="004B5AE5"/>
    <w:rsid w:val="004B67B0"/>
    <w:rsid w:val="004C2122"/>
    <w:rsid w:val="004C320F"/>
    <w:rsid w:val="004C44D9"/>
    <w:rsid w:val="004C51D7"/>
    <w:rsid w:val="004D5823"/>
    <w:rsid w:val="004E1D35"/>
    <w:rsid w:val="004E2FAE"/>
    <w:rsid w:val="004F4515"/>
    <w:rsid w:val="004F71FF"/>
    <w:rsid w:val="00510616"/>
    <w:rsid w:val="00515CE9"/>
    <w:rsid w:val="00523CB5"/>
    <w:rsid w:val="00527C84"/>
    <w:rsid w:val="00532FE6"/>
    <w:rsid w:val="00537D8D"/>
    <w:rsid w:val="00544450"/>
    <w:rsid w:val="0055004B"/>
    <w:rsid w:val="00553D5B"/>
    <w:rsid w:val="0055573B"/>
    <w:rsid w:val="00571C54"/>
    <w:rsid w:val="005749EE"/>
    <w:rsid w:val="0058565F"/>
    <w:rsid w:val="0059481C"/>
    <w:rsid w:val="00594A24"/>
    <w:rsid w:val="005A2594"/>
    <w:rsid w:val="005B3ECC"/>
    <w:rsid w:val="005B6D49"/>
    <w:rsid w:val="005B7C60"/>
    <w:rsid w:val="005C744B"/>
    <w:rsid w:val="005D1203"/>
    <w:rsid w:val="005D1C76"/>
    <w:rsid w:val="005D29F0"/>
    <w:rsid w:val="005D712E"/>
    <w:rsid w:val="005E640E"/>
    <w:rsid w:val="005E66A6"/>
    <w:rsid w:val="005F6B7B"/>
    <w:rsid w:val="00617FED"/>
    <w:rsid w:val="0063226D"/>
    <w:rsid w:val="00634519"/>
    <w:rsid w:val="006413BC"/>
    <w:rsid w:val="0064438C"/>
    <w:rsid w:val="006B4457"/>
    <w:rsid w:val="006F68CA"/>
    <w:rsid w:val="00702316"/>
    <w:rsid w:val="007031F4"/>
    <w:rsid w:val="00703EB3"/>
    <w:rsid w:val="00704EB2"/>
    <w:rsid w:val="00705176"/>
    <w:rsid w:val="007100BA"/>
    <w:rsid w:val="00715DAD"/>
    <w:rsid w:val="007171A2"/>
    <w:rsid w:val="00717C87"/>
    <w:rsid w:val="00721D11"/>
    <w:rsid w:val="00727043"/>
    <w:rsid w:val="007316FD"/>
    <w:rsid w:val="00731A4A"/>
    <w:rsid w:val="007358BF"/>
    <w:rsid w:val="00735A29"/>
    <w:rsid w:val="00742B5A"/>
    <w:rsid w:val="00745505"/>
    <w:rsid w:val="007511B3"/>
    <w:rsid w:val="0076241F"/>
    <w:rsid w:val="007700DF"/>
    <w:rsid w:val="00771296"/>
    <w:rsid w:val="007805BB"/>
    <w:rsid w:val="00785A83"/>
    <w:rsid w:val="00787934"/>
    <w:rsid w:val="00790246"/>
    <w:rsid w:val="007924DA"/>
    <w:rsid w:val="007A789E"/>
    <w:rsid w:val="007D3837"/>
    <w:rsid w:val="007D4838"/>
    <w:rsid w:val="007D7151"/>
    <w:rsid w:val="007E0318"/>
    <w:rsid w:val="007F1FF3"/>
    <w:rsid w:val="00800249"/>
    <w:rsid w:val="00804D3D"/>
    <w:rsid w:val="0081043E"/>
    <w:rsid w:val="00815343"/>
    <w:rsid w:val="008367AB"/>
    <w:rsid w:val="008777BB"/>
    <w:rsid w:val="008804F2"/>
    <w:rsid w:val="0088333C"/>
    <w:rsid w:val="008862AB"/>
    <w:rsid w:val="008A2778"/>
    <w:rsid w:val="008A736F"/>
    <w:rsid w:val="008B1B09"/>
    <w:rsid w:val="008B37B2"/>
    <w:rsid w:val="008B3EB0"/>
    <w:rsid w:val="008B5B6F"/>
    <w:rsid w:val="008C47D2"/>
    <w:rsid w:val="008C4E00"/>
    <w:rsid w:val="008E0E53"/>
    <w:rsid w:val="008E5587"/>
    <w:rsid w:val="008F43C8"/>
    <w:rsid w:val="00900C77"/>
    <w:rsid w:val="0090164C"/>
    <w:rsid w:val="0091500B"/>
    <w:rsid w:val="00915A06"/>
    <w:rsid w:val="009270B3"/>
    <w:rsid w:val="00943334"/>
    <w:rsid w:val="0095380B"/>
    <w:rsid w:val="009542D2"/>
    <w:rsid w:val="00971EBF"/>
    <w:rsid w:val="00972DD6"/>
    <w:rsid w:val="00985C59"/>
    <w:rsid w:val="00994E0D"/>
    <w:rsid w:val="0099688F"/>
    <w:rsid w:val="00996AE5"/>
    <w:rsid w:val="009A16F1"/>
    <w:rsid w:val="009B6CAC"/>
    <w:rsid w:val="009C4C45"/>
    <w:rsid w:val="009D04CD"/>
    <w:rsid w:val="009F0604"/>
    <w:rsid w:val="009F62FC"/>
    <w:rsid w:val="00A01BEC"/>
    <w:rsid w:val="00A02049"/>
    <w:rsid w:val="00A070FB"/>
    <w:rsid w:val="00A117F8"/>
    <w:rsid w:val="00A36097"/>
    <w:rsid w:val="00A361E6"/>
    <w:rsid w:val="00A36CB8"/>
    <w:rsid w:val="00A45619"/>
    <w:rsid w:val="00A46D0B"/>
    <w:rsid w:val="00A50EAF"/>
    <w:rsid w:val="00A555E2"/>
    <w:rsid w:val="00A57DC3"/>
    <w:rsid w:val="00A62DDE"/>
    <w:rsid w:val="00A67F9B"/>
    <w:rsid w:val="00A80CB4"/>
    <w:rsid w:val="00A81F4D"/>
    <w:rsid w:val="00A83219"/>
    <w:rsid w:val="00A860E5"/>
    <w:rsid w:val="00A87A69"/>
    <w:rsid w:val="00A91449"/>
    <w:rsid w:val="00A937B0"/>
    <w:rsid w:val="00AA0E12"/>
    <w:rsid w:val="00AB1872"/>
    <w:rsid w:val="00AB4372"/>
    <w:rsid w:val="00AB555A"/>
    <w:rsid w:val="00AB71B1"/>
    <w:rsid w:val="00AC126B"/>
    <w:rsid w:val="00AE17F8"/>
    <w:rsid w:val="00AF3F0F"/>
    <w:rsid w:val="00AF4A28"/>
    <w:rsid w:val="00B1232B"/>
    <w:rsid w:val="00B22FE4"/>
    <w:rsid w:val="00B237C6"/>
    <w:rsid w:val="00B3472F"/>
    <w:rsid w:val="00B55DC0"/>
    <w:rsid w:val="00B57C1C"/>
    <w:rsid w:val="00B630BE"/>
    <w:rsid w:val="00B655BB"/>
    <w:rsid w:val="00B73DDB"/>
    <w:rsid w:val="00B82BE5"/>
    <w:rsid w:val="00B9054F"/>
    <w:rsid w:val="00B93A1D"/>
    <w:rsid w:val="00BB30A6"/>
    <w:rsid w:val="00BD0533"/>
    <w:rsid w:val="00BD706E"/>
    <w:rsid w:val="00BE1B5D"/>
    <w:rsid w:val="00BE247C"/>
    <w:rsid w:val="00BF1CB9"/>
    <w:rsid w:val="00C0293A"/>
    <w:rsid w:val="00C12CD5"/>
    <w:rsid w:val="00C12FEB"/>
    <w:rsid w:val="00C223BE"/>
    <w:rsid w:val="00C307B4"/>
    <w:rsid w:val="00C32F38"/>
    <w:rsid w:val="00C434B2"/>
    <w:rsid w:val="00C501EF"/>
    <w:rsid w:val="00C50D97"/>
    <w:rsid w:val="00C5710C"/>
    <w:rsid w:val="00C57A6F"/>
    <w:rsid w:val="00C6490B"/>
    <w:rsid w:val="00C65B22"/>
    <w:rsid w:val="00C666B5"/>
    <w:rsid w:val="00C84916"/>
    <w:rsid w:val="00C85BF5"/>
    <w:rsid w:val="00C86A36"/>
    <w:rsid w:val="00C910C7"/>
    <w:rsid w:val="00C91D4C"/>
    <w:rsid w:val="00C93051"/>
    <w:rsid w:val="00CA3D1B"/>
    <w:rsid w:val="00CB14DD"/>
    <w:rsid w:val="00CB4B0A"/>
    <w:rsid w:val="00CB5210"/>
    <w:rsid w:val="00CC1745"/>
    <w:rsid w:val="00CC31A5"/>
    <w:rsid w:val="00CC60D1"/>
    <w:rsid w:val="00CE021C"/>
    <w:rsid w:val="00CE64E2"/>
    <w:rsid w:val="00CF08E2"/>
    <w:rsid w:val="00D074EE"/>
    <w:rsid w:val="00D12441"/>
    <w:rsid w:val="00D16493"/>
    <w:rsid w:val="00D218EB"/>
    <w:rsid w:val="00D313CD"/>
    <w:rsid w:val="00D53B7D"/>
    <w:rsid w:val="00D663A4"/>
    <w:rsid w:val="00D71F26"/>
    <w:rsid w:val="00D92EC4"/>
    <w:rsid w:val="00D945F4"/>
    <w:rsid w:val="00DA3E7E"/>
    <w:rsid w:val="00DA68FD"/>
    <w:rsid w:val="00DB1002"/>
    <w:rsid w:val="00DB1A03"/>
    <w:rsid w:val="00DB3DDE"/>
    <w:rsid w:val="00DB4580"/>
    <w:rsid w:val="00DB607A"/>
    <w:rsid w:val="00DC1DD9"/>
    <w:rsid w:val="00DC23EA"/>
    <w:rsid w:val="00DE5FEE"/>
    <w:rsid w:val="00DE65B9"/>
    <w:rsid w:val="00DF08C8"/>
    <w:rsid w:val="00DF106D"/>
    <w:rsid w:val="00E03353"/>
    <w:rsid w:val="00E06974"/>
    <w:rsid w:val="00E1754E"/>
    <w:rsid w:val="00E20FCF"/>
    <w:rsid w:val="00E23470"/>
    <w:rsid w:val="00E25236"/>
    <w:rsid w:val="00E32477"/>
    <w:rsid w:val="00E4520A"/>
    <w:rsid w:val="00E4670D"/>
    <w:rsid w:val="00E6606F"/>
    <w:rsid w:val="00E77ECA"/>
    <w:rsid w:val="00E80D2A"/>
    <w:rsid w:val="00E91226"/>
    <w:rsid w:val="00E9327F"/>
    <w:rsid w:val="00E95C09"/>
    <w:rsid w:val="00EA7595"/>
    <w:rsid w:val="00EB058F"/>
    <w:rsid w:val="00EB2C90"/>
    <w:rsid w:val="00EC2E2D"/>
    <w:rsid w:val="00ED0A8F"/>
    <w:rsid w:val="00EE1021"/>
    <w:rsid w:val="00EE3576"/>
    <w:rsid w:val="00EF25C6"/>
    <w:rsid w:val="00F05467"/>
    <w:rsid w:val="00F07920"/>
    <w:rsid w:val="00F2711A"/>
    <w:rsid w:val="00F27331"/>
    <w:rsid w:val="00F36606"/>
    <w:rsid w:val="00F51224"/>
    <w:rsid w:val="00F57EEC"/>
    <w:rsid w:val="00F76A94"/>
    <w:rsid w:val="00F84332"/>
    <w:rsid w:val="00F86427"/>
    <w:rsid w:val="00F86B60"/>
    <w:rsid w:val="00F947DC"/>
    <w:rsid w:val="00F94BA0"/>
    <w:rsid w:val="00FA66B6"/>
    <w:rsid w:val="00FE2477"/>
    <w:rsid w:val="00FE465C"/>
    <w:rsid w:val="00FE4AD2"/>
    <w:rsid w:val="00FF6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5DB9A"/>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7B9"/>
    <w:rPr>
      <w:rFonts w:ascii="IBM Plex Sans" w:hAnsi="IBM Plex Sans"/>
    </w:rPr>
  </w:style>
  <w:style w:type="paragraph" w:styleId="Heading1">
    <w:name w:val="heading 1"/>
    <w:basedOn w:val="Normal"/>
    <w:next w:val="Normal"/>
    <w:link w:val="Heading1Char"/>
    <w:uiPriority w:val="9"/>
    <w:qFormat/>
    <w:rsid w:val="003167B9"/>
    <w:pPr>
      <w:keepNext/>
      <w:keepLines/>
      <w:spacing w:before="240" w:after="0"/>
      <w:outlineLvl w:val="0"/>
    </w:pPr>
    <w:rPr>
      <w:rFonts w:eastAsiaTheme="majorEastAsia"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5505"/>
    <w:pPr>
      <w:keepNext/>
      <w:keepLines/>
      <w:spacing w:before="40" w:after="0"/>
      <w:outlineLvl w:val="2"/>
    </w:pPr>
    <w:rPr>
      <w:rFonts w:eastAsiaTheme="majorEastAsia"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900C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7B9"/>
    <w:rPr>
      <w:rFonts w:ascii="IBM Plex Sans" w:eastAsiaTheme="majorEastAsia" w:hAnsi="IBM Plex Sans" w:cstheme="majorBidi"/>
      <w:b/>
      <w:color w:val="1F4E79" w:themeColor="accent1" w:themeShade="80"/>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45505"/>
    <w:rPr>
      <w:rFonts w:ascii="IBM Plex Sans" w:eastAsiaTheme="majorEastAsia" w:hAnsi="IBM Plex Sans" w:cstheme="majorBidi"/>
      <w:b/>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26328A"/>
    <w:pPr>
      <w:tabs>
        <w:tab w:val="right" w:leader="dot" w:pos="9350"/>
      </w:tabs>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DocumentMap">
    <w:name w:val="Document Map"/>
    <w:basedOn w:val="Normal"/>
    <w:link w:val="DocumentMapChar"/>
    <w:uiPriority w:val="99"/>
    <w:semiHidden/>
    <w:unhideWhenUsed/>
    <w:rsid w:val="00703EB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03EB3"/>
    <w:rPr>
      <w:rFonts w:ascii="Times New Roman" w:hAnsi="Times New Roman" w:cs="Times New Roman"/>
      <w:sz w:val="24"/>
      <w:szCs w:val="24"/>
    </w:rPr>
  </w:style>
  <w:style w:type="paragraph" w:styleId="ListParagraph">
    <w:name w:val="List Paragraph"/>
    <w:basedOn w:val="Normal"/>
    <w:uiPriority w:val="34"/>
    <w:qFormat/>
    <w:rsid w:val="00EC2E2D"/>
    <w:pPr>
      <w:ind w:left="720"/>
      <w:contextualSpacing/>
    </w:pPr>
  </w:style>
  <w:style w:type="character" w:styleId="Strong">
    <w:name w:val="Strong"/>
    <w:basedOn w:val="DefaultParagraphFont"/>
    <w:uiPriority w:val="22"/>
    <w:qFormat/>
    <w:rsid w:val="00F05467"/>
    <w:rPr>
      <w:b/>
      <w:bCs/>
    </w:rPr>
  </w:style>
  <w:style w:type="character" w:customStyle="1" w:styleId="ph">
    <w:name w:val="ph"/>
    <w:basedOn w:val="DefaultParagraphFont"/>
    <w:rsid w:val="00F05467"/>
  </w:style>
  <w:style w:type="character" w:customStyle="1" w:styleId="Heading4Char">
    <w:name w:val="Heading 4 Char"/>
    <w:basedOn w:val="DefaultParagraphFont"/>
    <w:link w:val="Heading4"/>
    <w:uiPriority w:val="9"/>
    <w:rsid w:val="00900C7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7533">
      <w:bodyDiv w:val="1"/>
      <w:marLeft w:val="0"/>
      <w:marRight w:val="0"/>
      <w:marTop w:val="0"/>
      <w:marBottom w:val="0"/>
      <w:divBdr>
        <w:top w:val="none" w:sz="0" w:space="0" w:color="auto"/>
        <w:left w:val="none" w:sz="0" w:space="0" w:color="auto"/>
        <w:bottom w:val="none" w:sz="0" w:space="0" w:color="auto"/>
        <w:right w:val="none" w:sz="0" w:space="0" w:color="auto"/>
      </w:divBdr>
    </w:div>
    <w:div w:id="386295482">
      <w:bodyDiv w:val="1"/>
      <w:marLeft w:val="0"/>
      <w:marRight w:val="0"/>
      <w:marTop w:val="0"/>
      <w:marBottom w:val="0"/>
      <w:divBdr>
        <w:top w:val="none" w:sz="0" w:space="0" w:color="auto"/>
        <w:left w:val="none" w:sz="0" w:space="0" w:color="auto"/>
        <w:bottom w:val="none" w:sz="0" w:space="0" w:color="auto"/>
        <w:right w:val="none" w:sz="0" w:space="0" w:color="auto"/>
      </w:divBdr>
    </w:div>
    <w:div w:id="1018315793">
      <w:bodyDiv w:val="1"/>
      <w:marLeft w:val="0"/>
      <w:marRight w:val="0"/>
      <w:marTop w:val="0"/>
      <w:marBottom w:val="0"/>
      <w:divBdr>
        <w:top w:val="none" w:sz="0" w:space="0" w:color="auto"/>
        <w:left w:val="none" w:sz="0" w:space="0" w:color="auto"/>
        <w:bottom w:val="none" w:sz="0" w:space="0" w:color="auto"/>
        <w:right w:val="none" w:sz="0" w:space="0" w:color="auto"/>
      </w:divBdr>
    </w:div>
    <w:div w:id="1802650012">
      <w:bodyDiv w:val="1"/>
      <w:marLeft w:val="0"/>
      <w:marRight w:val="0"/>
      <w:marTop w:val="0"/>
      <w:marBottom w:val="0"/>
      <w:divBdr>
        <w:top w:val="none" w:sz="0" w:space="0" w:color="auto"/>
        <w:left w:val="none" w:sz="0" w:space="0" w:color="auto"/>
        <w:bottom w:val="none" w:sz="0" w:space="0" w:color="auto"/>
        <w:right w:val="none" w:sz="0" w:space="0" w:color="auto"/>
      </w:divBdr>
    </w:div>
    <w:div w:id="1850216609">
      <w:bodyDiv w:val="1"/>
      <w:marLeft w:val="0"/>
      <w:marRight w:val="0"/>
      <w:marTop w:val="0"/>
      <w:marBottom w:val="0"/>
      <w:divBdr>
        <w:top w:val="none" w:sz="0" w:space="0" w:color="auto"/>
        <w:left w:val="none" w:sz="0" w:space="0" w:color="auto"/>
        <w:bottom w:val="none" w:sz="0" w:space="0" w:color="auto"/>
        <w:right w:val="none" w:sz="0" w:space="0" w:color="auto"/>
      </w:divBdr>
    </w:div>
    <w:div w:id="1854763383">
      <w:bodyDiv w:val="1"/>
      <w:marLeft w:val="0"/>
      <w:marRight w:val="0"/>
      <w:marTop w:val="0"/>
      <w:marBottom w:val="0"/>
      <w:divBdr>
        <w:top w:val="none" w:sz="0" w:space="0" w:color="auto"/>
        <w:left w:val="none" w:sz="0" w:space="0" w:color="auto"/>
        <w:bottom w:val="none" w:sz="0" w:space="0" w:color="auto"/>
        <w:right w:val="none" w:sz="0" w:space="0" w:color="auto"/>
      </w:divBdr>
    </w:div>
    <w:div w:id="1979147641">
      <w:bodyDiv w:val="1"/>
      <w:marLeft w:val="0"/>
      <w:marRight w:val="0"/>
      <w:marTop w:val="0"/>
      <w:marBottom w:val="0"/>
      <w:divBdr>
        <w:top w:val="none" w:sz="0" w:space="0" w:color="auto"/>
        <w:left w:val="none" w:sz="0" w:space="0" w:color="auto"/>
        <w:bottom w:val="none" w:sz="0" w:space="0" w:color="auto"/>
        <w:right w:val="none" w:sz="0" w:space="0" w:color="auto"/>
      </w:divBdr>
    </w:div>
    <w:div w:id="2044406559">
      <w:bodyDiv w:val="1"/>
      <w:marLeft w:val="0"/>
      <w:marRight w:val="0"/>
      <w:marTop w:val="0"/>
      <w:marBottom w:val="0"/>
      <w:divBdr>
        <w:top w:val="none" w:sz="0" w:space="0" w:color="auto"/>
        <w:left w:val="none" w:sz="0" w:space="0" w:color="auto"/>
        <w:bottom w:val="none" w:sz="0" w:space="0" w:color="auto"/>
        <w:right w:val="none" w:sz="0" w:space="0" w:color="auto"/>
      </w:divBdr>
    </w:div>
    <w:div w:id="205338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bm.com/legal/copytrade.shtml"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archive.ics.uci.edu/ml/datasets/Adul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gfilla/PredictingIncomeDashboard"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66852-EA54-9745-8482-4D097BEED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2267</Words>
  <Characters>12923</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15160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Microsoft Office User</cp:lastModifiedBy>
  <cp:revision>2</cp:revision>
  <cp:lastPrinted>2018-03-15T15:44:00Z</cp:lastPrinted>
  <dcterms:created xsi:type="dcterms:W3CDTF">2018-03-18T23:05:00Z</dcterms:created>
  <dcterms:modified xsi:type="dcterms:W3CDTF">2018-03-18T23:05:00Z</dcterms:modified>
</cp:coreProperties>
</file>