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 This trend includes fisheries research and many of these tools, and the code used to produce them, are available online (see Appendix A for examples).</w:t>
      </w:r>
    </w:p>
    <w:p>
      <w:pPr>
        <w:pStyle w:val="BodyText"/>
      </w:pPr>
      <w:r>
        <w: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simplify the detailed exploration of data from long-term monitoring programs. Second, we focus on the modeling aspect of stock assessment and demonstrate how interactive dashboards 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 file.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towards-open-stock-assessment"/>
      <w:r>
        <w:t xml:space="preserve">Towards open stock-assessment</w:t>
      </w:r>
      <w:bookmarkEnd w:id="32"/>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3" w:name="conclusions"/>
      <w:r>
        <w:t xml:space="preserve">Conclusions</w:t>
      </w:r>
      <w:bookmarkEnd w:id="33"/>
    </w:p>
    <w:p>
      <w:pPr>
        <w:pStyle w:val="FirstParagraph"/>
      </w:pPr>
      <w:r>
        <w:t xml:space="preserve">We must acknowledge there are costs to adopting the use of interactive tools. The first and obvious one being that staff are required to have both the time and training to effectively develop these tools. In our three examples, the developers (first, second and third authors) were relatively proficient with R and have natural aptitudes for programming,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There are also a growing number of exemplars (Appendix A), beyond what we show here, to inspire the development of new interactive tools.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4" w:name="acknowledgements"/>
      <w:r>
        <w:t xml:space="preserve">Acknowledgements</w:t>
      </w:r>
      <w:bookmarkEnd w:id="34"/>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four anonymous reviewers.</w:t>
      </w:r>
    </w:p>
    <w:p>
      <w:pPr>
        <w:pStyle w:val="Heading1"/>
      </w:pPr>
      <w:bookmarkStart w:id="35" w:name="appendix-a"/>
      <w:r>
        <w:t xml:space="preserve">Appendix A</w:t>
      </w:r>
      <w:bookmarkEnd w:id="35"/>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6">
        <w:r>
          <w:rPr>
            <w:rStyle w:val="Hyperlink"/>
          </w:rPr>
          <w:t xml:space="preserve">https://openscience.cefas.co.uk/ma_tool/</w:t>
        </w:r>
      </w:hyperlink>
      <w:r>
        <w:t xml:space="preserve">) from Cefas</w:t>
      </w:r>
    </w:p>
    <w:p>
      <w:pPr>
        <w:pStyle w:val="Compact"/>
        <w:numPr>
          <w:numId w:val="1001"/>
          <w:ilvl w:val="0"/>
        </w:numPr>
      </w:pPr>
      <w:r>
        <w:t xml:space="preserve">Benthic Non Native Species Tool (</w:t>
      </w:r>
      <w:hyperlink r:id="rId37">
        <w:r>
          <w:rPr>
            <w:rStyle w:val="Hyperlink"/>
          </w:rPr>
          <w:t xml:space="preserve">https://openscience.cefas.co.uk/invasive_species/</w:t>
        </w:r>
      </w:hyperlink>
      <w:r>
        <w:t xml:space="preserve">) from Cefas</w:t>
      </w:r>
    </w:p>
    <w:p>
      <w:pPr>
        <w:pStyle w:val="Compact"/>
        <w:numPr>
          <w:numId w:val="1001"/>
          <w:ilvl w:val="0"/>
        </w:numPr>
      </w:pPr>
      <w:r>
        <w:t xml:space="preserve">Species Dashboard (</w:t>
      </w:r>
      <w:hyperlink r:id="rId38">
        <w:r>
          <w:rPr>
            <w:rStyle w:val="Hyperlink"/>
          </w:rPr>
          <w:t xml:space="preserve">https://shiny.marine.ie/speciesdash/</w:t>
        </w:r>
      </w:hyperlink>
      <w:r>
        <w:t xml:space="preserve">) from The Marine Institute</w:t>
      </w:r>
    </w:p>
    <w:p>
      <w:pPr>
        <w:pStyle w:val="Compact"/>
        <w:numPr>
          <w:numId w:val="1001"/>
          <w:ilvl w:val="0"/>
        </w:numPr>
      </w:pPr>
      <w:r>
        <w:t xml:space="preserve">The Stock Book (</w:t>
      </w:r>
      <w:hyperlink r:id="rId39">
        <w:r>
          <w:rPr>
            <w:rStyle w:val="Hyperlink"/>
          </w:rPr>
          <w:t xml:space="preserve">https://shiny.marine.ie/stockbook/</w:t>
        </w:r>
      </w:hyperlink>
      <w:r>
        <w:t xml:space="preserve">) from The Marine Institute</w:t>
      </w:r>
    </w:p>
    <w:p>
      <w:pPr>
        <w:pStyle w:val="Compact"/>
        <w:numPr>
          <w:numId w:val="1001"/>
          <w:ilvl w:val="0"/>
        </w:numPr>
      </w:pPr>
      <w:r>
        <w:t xml:space="preserve">Data-Limited Fisheries Toolkit demo (</w:t>
      </w:r>
      <w:hyperlink r:id="rId40">
        <w:r>
          <w:rPr>
            <w:rStyle w:val="Hyperlink"/>
          </w:rPr>
          <w:t xml:space="preserve">https://www.datalimitedtoolkit.org/demo</w:t>
        </w:r>
      </w:hyperlink>
      <w:r>
        <w:t xml:space="preserve">) from the Fisheries Center, University of British Columbia</w:t>
      </w:r>
    </w:p>
    <w:p>
      <w:pPr>
        <w:pStyle w:val="Compact"/>
        <w:numPr>
          <w:numId w:val="1001"/>
          <w:ilvl w:val="0"/>
        </w:numPr>
      </w:pPr>
      <w:r>
        <w:t xml:space="preserve">Exploring Groundfish in an Ecosystem Context (</w:t>
      </w:r>
      <w:hyperlink r:id="rId41">
        <w:r>
          <w:rPr>
            <w:rStyle w:val="Hyperlink"/>
          </w:rPr>
          <w:t xml:space="preserve">https://incorporatingecosystemapproach.shinyapps.io/indiapp/</w:t>
        </w:r>
      </w:hyperlink>
      <w:r>
        <w:t xml:space="preserve">) from Fisheries and Oceans Canada, Maritimes Region</w:t>
      </w:r>
    </w:p>
    <w:p>
      <w:pPr>
        <w:pStyle w:val="Compact"/>
        <w:numPr>
          <w:numId w:val="1001"/>
          <w:ilvl w:val="0"/>
        </w:numPr>
      </w:pPr>
      <w:r>
        <w:t xml:space="preserve">Catchy Data (</w:t>
      </w:r>
      <w:hyperlink r:id="rId42">
        <w:r>
          <w:rPr>
            <w:rStyle w:val="Hyperlink"/>
          </w:rPr>
          <w:t xml:space="preserve">https://eu.oceana.org/en/catchy-data</w:t>
        </w:r>
      </w:hyperlink>
      <w:r>
        <w:t xml:space="preserve">) from Oceana</w:t>
      </w:r>
    </w:p>
    <w:p>
      <w:pPr>
        <w:pStyle w:val="Compact"/>
        <w:numPr>
          <w:numId w:val="1001"/>
          <w:ilvl w:val="0"/>
        </w:numPr>
      </w:pPr>
      <w:r>
        <w:t xml:space="preserve">VISA tool (e.g. </w:t>
      </w:r>
      <w:hyperlink r:id="rId43">
        <w:r>
          <w:rPr>
            <w:rStyle w:val="Hyperlink"/>
          </w:rPr>
          <w:t xml:space="preserve">https://ices-tools-dev.github.io/VISA_tool/hke.27.3a46-8abd.html#ices_advice_2018</w:t>
        </w:r>
      </w:hyperlink>
      <w:r>
        <w:t xml:space="preserve">) from ICES, which was developed to meet an</w:t>
      </w:r>
      <w:r>
        <w:t xml:space="preserve"> </w:t>
      </w:r>
      <w:r>
        <w:t xml:space="preserve">“</w:t>
      </w:r>
      <w:r>
        <w:t xml:space="preserve">EU request on dissemination of ICES advice beyond pdf files</w:t>
      </w:r>
      <w:r>
        <w:t xml:space="preserve">”</w:t>
      </w:r>
    </w:p>
    <w:p>
      <w:pPr>
        <w:pStyle w:val="Heading1"/>
      </w:pPr>
      <w:bookmarkStart w:id="44" w:name="references"/>
      <w:r>
        <w:t xml:space="preserve">References</w:t>
      </w:r>
      <w:bookmarkEnd w:id="44"/>
    </w:p>
    <w:bookmarkStart w:id="94" w:name="refs"/>
    <w:bookmarkStart w:id="46" w:name="ref-allaire2017"/>
    <w:p>
      <w:pPr>
        <w:pStyle w:val="Bibliography"/>
      </w:pPr>
      <w:r>
        <w:t xml:space="preserve">Allaire, J. 2017. Flexdashboard: R markdown format for flexible dashboards. Available from</w:t>
      </w:r>
      <w:r>
        <w:t xml:space="preserve"> </w:t>
      </w:r>
      <w:hyperlink r:id="rId45">
        <w:r>
          <w:rPr>
            <w:rStyle w:val="Hyperlink"/>
          </w:rPr>
          <w:t xml:space="preserve">https://CRAN.R-project.org/package=flexdashboard</w:t>
        </w:r>
      </w:hyperlink>
      <w:r>
        <w:t xml:space="preserve">.</w:t>
      </w:r>
    </w:p>
    <w:bookmarkEnd w:id="46"/>
    <w:bookmarkStart w:id="48" w:name="ref-allaire2018"/>
    <w:p>
      <w:pPr>
        <w:pStyle w:val="Bibliography"/>
      </w:pPr>
      <w:r>
        <w:t xml:space="preserve">Allaire, J., Horner, J., Xie, Y., Marti, V., and Porte, N. 2018. Markdown: ’Markdown’ rendering for r. Available from</w:t>
      </w:r>
      <w:r>
        <w:t xml:space="preserve"> </w:t>
      </w:r>
      <w:hyperlink r:id="rId47">
        <w:r>
          <w:rPr>
            <w:rStyle w:val="Hyperlink"/>
          </w:rPr>
          <w:t xml:space="preserve">https://CRAN.R-project.org/package=markdown</w:t>
        </w:r>
      </w:hyperlink>
      <w:r>
        <w:t xml:space="preserve">.</w:t>
      </w:r>
    </w:p>
    <w:bookmarkEnd w:id="48"/>
    <w:bookmarkStart w:id="49"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49"/>
    <w:bookmarkStart w:id="50"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0"/>
    <w:bookmarkStart w:id="52" w:name="ref-chang2018b"/>
    <w:p>
      <w:pPr>
        <w:pStyle w:val="Bibliography"/>
      </w:pPr>
      <w:r>
        <w:t xml:space="preserve">Chang, W., and Borges Ribeiro, B. 2018. Shinydashboard: Create dashboards with ’shiny’. Available from</w:t>
      </w:r>
      <w:r>
        <w:t xml:space="preserve"> </w:t>
      </w:r>
      <w:hyperlink r:id="rId51">
        <w:r>
          <w:rPr>
            <w:rStyle w:val="Hyperlink"/>
          </w:rPr>
          <w:t xml:space="preserve">https://CRAN.R-project.org/package=shinydashboard</w:t>
        </w:r>
      </w:hyperlink>
      <w:r>
        <w:t xml:space="preserve">.</w:t>
      </w:r>
    </w:p>
    <w:bookmarkEnd w:id="52"/>
    <w:bookmarkStart w:id="54" w:name="ref-chang2018a"/>
    <w:p>
      <w:pPr>
        <w:pStyle w:val="Bibliography"/>
      </w:pPr>
      <w:r>
        <w:t xml:space="preserve">Chang, W., Cheng, J., Allaire, J., Xie, Y., and McPherson, J. 2018. Shiny: Web application framework for r. Available from</w:t>
      </w:r>
      <w:r>
        <w:t xml:space="preserve"> </w:t>
      </w:r>
      <w:hyperlink r:id="rId53">
        <w:r>
          <w:rPr>
            <w:rStyle w:val="Hyperlink"/>
          </w:rPr>
          <w:t xml:space="preserve">https://CRAN.R-project.org/package=shiny</w:t>
        </w:r>
      </w:hyperlink>
      <w:r>
        <w:t xml:space="preserve">.</w:t>
      </w:r>
    </w:p>
    <w:bookmarkEnd w:id="54"/>
    <w:bookmarkStart w:id="56" w:name="ref-cheng2016"/>
    <w:p>
      <w:pPr>
        <w:pStyle w:val="Bibliography"/>
      </w:pPr>
      <w:r>
        <w:t xml:space="preserve">Cheng, J. 2016. Crosstalk: Inter-widget interactivity for html widgets. Available from</w:t>
      </w:r>
      <w:r>
        <w:t xml:space="preserve"> </w:t>
      </w:r>
      <w:hyperlink r:id="rId55">
        <w:r>
          <w:rPr>
            <w:rStyle w:val="Hyperlink"/>
          </w:rPr>
          <w:t xml:space="preserve">https://CRAN.R-project.org/package=crosstalk</w:t>
        </w:r>
      </w:hyperlink>
      <w:r>
        <w:t xml:space="preserve">.</w:t>
      </w:r>
    </w:p>
    <w:bookmarkEnd w:id="56"/>
    <w:bookmarkStart w:id="58" w:name="ref-cheng2018"/>
    <w:p>
      <w:pPr>
        <w:pStyle w:val="Bibliography"/>
      </w:pPr>
      <w:r>
        <w:t xml:space="preserve">Cheng, J., Karambelkar, B., and Xie, Y. 2018. Leaflet: Create interactive web maps with the javascript ’leaflet’ library. Available from</w:t>
      </w:r>
      <w:r>
        <w:t xml:space="preserve"> </w:t>
      </w:r>
      <w:hyperlink r:id="rId57">
        <w:r>
          <w:rPr>
            <w:rStyle w:val="Hyperlink"/>
          </w:rPr>
          <w:t xml:space="preserve">https://CRAN.R-project.org/package=leaflet</w:t>
        </w:r>
      </w:hyperlink>
      <w:r>
        <w:t xml:space="preserve">.</w:t>
      </w:r>
    </w:p>
    <w:bookmarkEnd w:id="58"/>
    <w:bookmarkStart w:id="59"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59"/>
    <w:bookmarkStart w:id="60"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0"/>
    <w:bookmarkStart w:id="61"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61"/>
    <w:bookmarkStart w:id="62"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62"/>
    <w:bookmarkStart w:id="64"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63">
        <w:r>
          <w:rPr>
            <w:rStyle w:val="Hyperlink"/>
          </w:rPr>
          <w:t xml:space="preserve">10.1511/2014.111.460</w:t>
        </w:r>
      </w:hyperlink>
      <w:r>
        <w:t xml:space="preserve">.</w:t>
      </w:r>
    </w:p>
    <w:bookmarkEnd w:id="64"/>
    <w:bookmarkStart w:id="65"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65"/>
    <w:bookmarkStart w:id="66"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66"/>
    <w:bookmarkStart w:id="67" w:name="ref-hilborn1992"/>
    <w:p>
      <w:pPr>
        <w:pStyle w:val="Bibliography"/>
      </w:pPr>
      <w:r>
        <w:t xml:space="preserve">Hilborn, R., and Walters, C.J. 1992. Quantitative fisheries stock assessment: Choice, dynamics and uncertainty. Chapman; Hall.</w:t>
      </w:r>
    </w:p>
    <w:bookmarkEnd w:id="67"/>
    <w:bookmarkStart w:id="68"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68"/>
    <w:bookmarkStart w:id="69"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69"/>
    <w:bookmarkStart w:id="71"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70">
        <w:r>
          <w:rPr>
            <w:rStyle w:val="Hyperlink"/>
          </w:rPr>
          <w:t xml:space="preserve">10.18637/jss.v070.i05</w:t>
        </w:r>
      </w:hyperlink>
      <w:r>
        <w:t xml:space="preserve">.</w:t>
      </w:r>
    </w:p>
    <w:bookmarkEnd w:id="71"/>
    <w:bookmarkStart w:id="72"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72"/>
    <w:bookmarkStart w:id="73"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73"/>
    <w:bookmarkStart w:id="74"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74"/>
    <w:bookmarkStart w:id="75"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75"/>
    <w:bookmarkStart w:id="76"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76"/>
    <w:bookmarkStart w:id="77"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77"/>
    <w:bookmarkStart w:id="78"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78"/>
    <w:bookmarkStart w:id="79"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79"/>
    <w:bookmarkStart w:id="80"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80"/>
    <w:bookmarkStart w:id="82" w:name="ref-R"/>
    <w:p>
      <w:pPr>
        <w:pStyle w:val="Bibliography"/>
      </w:pPr>
      <w:r>
        <w:t xml:space="preserve">R Core Team. 2017. R: A language and environment for statistical computing. R Foundation for Statistical Computing, Vienna, Austria. Available from</w:t>
      </w:r>
      <w:r>
        <w:t xml:space="preserve"> </w:t>
      </w:r>
      <w:hyperlink r:id="rId81">
        <w:r>
          <w:rPr>
            <w:rStyle w:val="Hyperlink"/>
          </w:rPr>
          <w:t xml:space="preserve">https://www.R-project.org/</w:t>
        </w:r>
      </w:hyperlink>
      <w:r>
        <w:t xml:space="preserve">.</w:t>
      </w:r>
    </w:p>
    <w:bookmarkEnd w:id="82"/>
    <w:bookmarkStart w:id="83"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83"/>
    <w:bookmarkStart w:id="85" w:name="ref-Rstudio"/>
    <w:p>
      <w:pPr>
        <w:pStyle w:val="Bibliography"/>
      </w:pPr>
      <w:r>
        <w:t xml:space="preserve">RStudio Team. 2015. RStudio: Integrated development environment for r. RStudio, Inc., Boston, MA. Available from</w:t>
      </w:r>
      <w:r>
        <w:t xml:space="preserve"> </w:t>
      </w:r>
      <w:hyperlink r:id="rId84">
        <w:r>
          <w:rPr>
            <w:rStyle w:val="Hyperlink"/>
          </w:rPr>
          <w:t xml:space="preserve">http://www.rstudio.com/</w:t>
        </w:r>
      </w:hyperlink>
      <w:r>
        <w:t xml:space="preserve">.</w:t>
      </w:r>
    </w:p>
    <w:bookmarkEnd w:id="85"/>
    <w:bookmarkStart w:id="87" w:name="ref-sievert2018"/>
    <w:p>
      <w:pPr>
        <w:pStyle w:val="Bibliography"/>
      </w:pPr>
      <w:r>
        <w:t xml:space="preserve">Sievert, C. 2018. Plotly for R. Available from</w:t>
      </w:r>
      <w:r>
        <w:t xml:space="preserve"> </w:t>
      </w:r>
      <w:hyperlink r:id="rId86">
        <w:r>
          <w:rPr>
            <w:rStyle w:val="Hyperlink"/>
          </w:rPr>
          <w:t xml:space="preserve">https://plotly-book.cpsievert.me</w:t>
        </w:r>
      </w:hyperlink>
      <w:r>
        <w:t xml:space="preserve">.</w:t>
      </w:r>
    </w:p>
    <w:bookmarkEnd w:id="87"/>
    <w:bookmarkStart w:id="88"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88"/>
    <w:bookmarkStart w:id="89"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89"/>
    <w:bookmarkStart w:id="91" w:name="ref-tukey1977"/>
    <w:p>
      <w:pPr>
        <w:pStyle w:val="Bibliography"/>
      </w:pPr>
      <w:r>
        <w:t xml:space="preserve">Tukey, J. 1977. Exploratory data analysis. Addison-Wesley Publishing Company. Available from</w:t>
      </w:r>
      <w:r>
        <w:t xml:space="preserve"> </w:t>
      </w:r>
      <w:hyperlink r:id="rId90">
        <w:r>
          <w:rPr>
            <w:rStyle w:val="Hyperlink"/>
          </w:rPr>
          <w:t xml:space="preserve">https://books.google.ca/books?id=UT9dAAAAIAAJ</w:t>
        </w:r>
      </w:hyperlink>
      <w:r>
        <w:t xml:space="preserve">.</w:t>
      </w:r>
    </w:p>
    <w:bookmarkEnd w:id="91"/>
    <w:bookmarkStart w:id="92"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92"/>
    <w:bookmarkStart w:id="93"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93"/>
    <w:bookmarkEnd w:id="94"/>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84" Target="http://www.rstudio.com/" TargetMode="External" /><Relationship Type="http://schemas.openxmlformats.org/officeDocument/2006/relationships/hyperlink" Id="rId55" Target="https://CRAN.R-project.org/package=crosstalk" TargetMode="External" /><Relationship Type="http://schemas.openxmlformats.org/officeDocument/2006/relationships/hyperlink" Id="rId45" Target="https://CRAN.R-project.org/package=flexdashboard" TargetMode="External" /><Relationship Type="http://schemas.openxmlformats.org/officeDocument/2006/relationships/hyperlink" Id="rId57" Target="https://CRAN.R-project.org/package=leaflet" TargetMode="External" /><Relationship Type="http://schemas.openxmlformats.org/officeDocument/2006/relationships/hyperlink" Id="rId47" Target="https://CRAN.R-project.org/package=markdown" TargetMode="External" /><Relationship Type="http://schemas.openxmlformats.org/officeDocument/2006/relationships/hyperlink" Id="rId53" Target="https://CRAN.R-project.org/package=shiny" TargetMode="External" /><Relationship Type="http://schemas.openxmlformats.org/officeDocument/2006/relationships/hyperlink" Id="rId51" Target="https://CRAN.R-project.org/package=shinydashboard" TargetMode="External" /><Relationship Type="http://schemas.openxmlformats.org/officeDocument/2006/relationships/hyperlink" Id="rId90" Target="https://books.google.ca/books?id=UT9dAAAAIAAJ" TargetMode="External" /><Relationship Type="http://schemas.openxmlformats.org/officeDocument/2006/relationships/hyperlink" Id="rId63" Target="https://doi.org/10.1511/2014.111.460" TargetMode="External" /><Relationship Type="http://schemas.openxmlformats.org/officeDocument/2006/relationships/hyperlink" Id="rId70" Target="https://doi.org/10.18637/jss.v070.i05" TargetMode="External" /><Relationship Type="http://schemas.openxmlformats.org/officeDocument/2006/relationships/hyperlink" Id="rId42" Target="https://eu.oceana.org/en/catchy-data" TargetMode="External" /><Relationship Type="http://schemas.openxmlformats.org/officeDocument/2006/relationships/hyperlink" Id="rId26" Target="https://github.com/Leaflet/Leaflet.markercluster" TargetMode="External" /><Relationship Type="http://schemas.openxmlformats.org/officeDocument/2006/relationships/hyperlink" Id="rId43"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7" Target="https://openscience.cefas.co.uk/invasive_species/" TargetMode="External" /><Relationship Type="http://schemas.openxmlformats.org/officeDocument/2006/relationships/hyperlink" Id="rId36" Target="https://openscience.cefas.co.uk/ma_tool/" TargetMode="External" /><Relationship Type="http://schemas.openxmlformats.org/officeDocument/2006/relationships/hyperlink" Id="rId86" Target="https://plotly-book.cpsievert.m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81"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84" Target="http://www.rstudio.com/" TargetMode="External" /><Relationship Type="http://schemas.openxmlformats.org/officeDocument/2006/relationships/hyperlink" Id="rId55" Target="https://CRAN.R-project.org/package=crosstalk" TargetMode="External" /><Relationship Type="http://schemas.openxmlformats.org/officeDocument/2006/relationships/hyperlink" Id="rId45" Target="https://CRAN.R-project.org/package=flexdashboard" TargetMode="External" /><Relationship Type="http://schemas.openxmlformats.org/officeDocument/2006/relationships/hyperlink" Id="rId57" Target="https://CRAN.R-project.org/package=leaflet" TargetMode="External" /><Relationship Type="http://schemas.openxmlformats.org/officeDocument/2006/relationships/hyperlink" Id="rId47" Target="https://CRAN.R-project.org/package=markdown" TargetMode="External" /><Relationship Type="http://schemas.openxmlformats.org/officeDocument/2006/relationships/hyperlink" Id="rId53" Target="https://CRAN.R-project.org/package=shiny" TargetMode="External" /><Relationship Type="http://schemas.openxmlformats.org/officeDocument/2006/relationships/hyperlink" Id="rId51" Target="https://CRAN.R-project.org/package=shinydashboard" TargetMode="External" /><Relationship Type="http://schemas.openxmlformats.org/officeDocument/2006/relationships/hyperlink" Id="rId90" Target="https://books.google.ca/books?id=UT9dAAAAIAAJ" TargetMode="External" /><Relationship Type="http://schemas.openxmlformats.org/officeDocument/2006/relationships/hyperlink" Id="rId63" Target="https://doi.org/10.1511/2014.111.460" TargetMode="External" /><Relationship Type="http://schemas.openxmlformats.org/officeDocument/2006/relationships/hyperlink" Id="rId70" Target="https://doi.org/10.18637/jss.v070.i05" TargetMode="External" /><Relationship Type="http://schemas.openxmlformats.org/officeDocument/2006/relationships/hyperlink" Id="rId42" Target="https://eu.oceana.org/en/catchy-data" TargetMode="External" /><Relationship Type="http://schemas.openxmlformats.org/officeDocument/2006/relationships/hyperlink" Id="rId26" Target="https://github.com/Leaflet/Leaflet.markercluster" TargetMode="External" /><Relationship Type="http://schemas.openxmlformats.org/officeDocument/2006/relationships/hyperlink" Id="rId43"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7" Target="https://openscience.cefas.co.uk/invasive_species/" TargetMode="External" /><Relationship Type="http://schemas.openxmlformats.org/officeDocument/2006/relationships/hyperlink" Id="rId36" Target="https://openscience.cefas.co.uk/ma_tool/" TargetMode="External" /><Relationship Type="http://schemas.openxmlformats.org/officeDocument/2006/relationships/hyperlink" Id="rId86" Target="https://plotly-book.cpsievert.m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81"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2019-12-03T16:32:26Z</dcterms:created>
  <dcterms:modified xsi:type="dcterms:W3CDTF">2019-12-03T16:32:26Z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