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6.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Keith</w:t>
      </w:r>
      <w:r>
        <w:t xml:space="preserve"> </w:t>
      </w:r>
      <w:r>
        <w:t xml:space="preserve">P.</w:t>
      </w:r>
      <w:r>
        <w:t xml:space="preserve"> </w:t>
      </w:r>
      <w:r>
        <w:t xml:space="preserve">Lewis,</w:t>
      </w:r>
      <w:r>
        <w:t xml:space="preserve"> </w:t>
      </w:r>
      <w:r>
        <w:t xml:space="preserve">etc?</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FirstParagraph"/>
      </w:pPr>
      <w:r>
        <w:t xml:space="preserve">Quantitative stock assessment plays a central role in modern fisheries management.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of presenting information at stakeholder meetings, and to fisheries managers, are simply insufficient to convey the richness of the information available. More importantly, these static and linear formats tend to stifle meaningful discussion as important details and patterns tend to get lost under the sheer volume of output. A solution to this problem is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turn off layers and hover over specific points to reveal more information creates an interactive user-driven experience that expedites explorations of data. This is exemplified by an interactive mapping tool developed for the exploration of a long-term tagging study.</w:t>
      </w:r>
    </w:p>
    <w:p>
      <w:pPr>
        <w:pStyle w:val="BodyText"/>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&amp;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Shiny provides a means for the user to easily interface with the application, including options to quickly and dynamically subset the data (e.g. ranges of release and capture years, specific geographic locations). As the application developed, it was incorporated into shinydashboard</w:t>
      </w:r>
      <w:r>
        <w:t xml:space="preserve"> </w:t>
      </w:r>
      <w:r>
        <w:t xml:space="preserve">(Chang &amp; Borges Ribeiro, 2018)</w:t>
      </w:r>
      <w:r>
        <w:t xml:space="preserve">, to take advantage of the number of layout options available in shinydashboard. Given the large number of tags released, often at nearby sites, visualizing the data with static mapping was particularly challenging. The markercluster (</w:t>
      </w:r>
      <w:hyperlink r:id="rId21">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1</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2</w:t>
      </w:r>
      <w:r>
        <w:t xml:space="preserve">).</w:t>
      </w:r>
    </w:p>
    <w:p>
      <w:pPr>
        <w:pStyle w:val="CaptionedFigure"/>
      </w:pPr>
      <w:r>
        <w:drawing>
          <wp:inline>
            <wp:extent cx="5943600" cy="3012253"/>
            <wp:effectExtent b="0" l="0" r="0" t="0"/>
            <wp:docPr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2"/>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3"/>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4" w:name="data-modeling"/>
      <w:r>
        <w:t xml:space="preserve">Data modeling</w:t>
      </w:r>
      <w:bookmarkEnd w:id="24"/>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software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borrowed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Horner, Xie, Marti, &amp; Porte,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which is included as a self-contained html file in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3</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4</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plots permit easy and efficient access to significantly more detail.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CaptionedFigure"/>
      </w:pPr>
      <w:r>
        <w:drawing>
          <wp:inline>
            <wp:extent cx="5943600" cy="3962400"/>
            <wp:effectExtent b="0" l="0" r="0" t="0"/>
            <wp:docPr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4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7" w:name="towards-open-stock-assessment"/>
      <w:r>
        <w:t xml:space="preserve">Towards open stock-assessment</w:t>
      </w:r>
      <w:bookmarkEnd w:id="27"/>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w:t>
      </w:r>
      <w:r>
        <w:t xml:space="preserve">.</w:t>
      </w:r>
    </w:p>
    <w:p>
      <w:pPr>
        <w:pStyle w:val="BodyText"/>
      </w:pPr>
      <w:r>
        <w:t xml:space="preserve">We believe that the dashboard tool is a step forward in terms of open science and reproducible research in addition to being a major step forward in how stock assessments are presented and critiqued. While the entire data-pipeline can be revealed to all by sharing code and data,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and can be distributed prior to meetings and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28" w:name="conclusions"/>
      <w:r>
        <w:t xml:space="preserve">Conclusions</w:t>
      </w:r>
      <w:bookmarkEnd w:id="28"/>
    </w:p>
    <w:p>
      <w:pPr>
        <w:pStyle w:val="FirstParagraph"/>
      </w:pPr>
      <w:r>
        <w:t xml:space="preserve">We must acknowledge there are costs to adopting the use of interactive tools. The first and obvious one being that staff are required to have both the time and training to effectively to develop these tools. In our two examples, the developers were relatively proficient with R and have natural aptitudes for programming, but had their formal training in field-based population ecology. Most programming issues were readily addressed through simple internet searchers, but some learning time was certainly needed (a few weeks). As more people in the fisheries community develop and use these tools, we expect tool develop speed and quality will only increase.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pPr>
        <w:pStyle w:val="Heading1"/>
      </w:pPr>
      <w:bookmarkStart w:id="29" w:name="references"/>
      <w:r>
        <w:t xml:space="preserve">References</w:t>
      </w:r>
      <w:bookmarkEnd w:id="29"/>
    </w:p>
    <w:bookmarkStart w:id="66" w:name="refs"/>
    <w:bookmarkStart w:id="31"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30">
        <w:r>
          <w:rPr>
            <w:rStyle w:val="Hyperlink"/>
          </w:rPr>
          <w:t xml:space="preserve">https://CRAN.R-project.org/package=flexdashboard</w:t>
        </w:r>
      </w:hyperlink>
    </w:p>
    <w:bookmarkEnd w:id="31"/>
    <w:bookmarkStart w:id="33"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32">
        <w:r>
          <w:rPr>
            <w:rStyle w:val="Hyperlink"/>
          </w:rPr>
          <w:t xml:space="preserve">https://CRAN.R-project.org/package=markdown</w:t>
        </w:r>
      </w:hyperlink>
    </w:p>
    <w:bookmarkEnd w:id="33"/>
    <w:bookmarkStart w:id="34"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34"/>
    <w:bookmarkStart w:id="35"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35"/>
    <w:bookmarkStart w:id="37"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36">
        <w:r>
          <w:rPr>
            <w:rStyle w:val="Hyperlink"/>
          </w:rPr>
          <w:t xml:space="preserve">https://CRAN.R-project.org/package=shinydashboard</w:t>
        </w:r>
      </w:hyperlink>
    </w:p>
    <w:bookmarkEnd w:id="37"/>
    <w:bookmarkStart w:id="39"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38">
        <w:r>
          <w:rPr>
            <w:rStyle w:val="Hyperlink"/>
          </w:rPr>
          <w:t xml:space="preserve">https://CRAN.R-project.org/package=shiny</w:t>
        </w:r>
      </w:hyperlink>
    </w:p>
    <w:bookmarkEnd w:id="39"/>
    <w:bookmarkStart w:id="41"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40">
        <w:r>
          <w:rPr>
            <w:rStyle w:val="Hyperlink"/>
          </w:rPr>
          <w:t xml:space="preserve">https://CRAN.R-project.org/package=crosstalk</w:t>
        </w:r>
      </w:hyperlink>
    </w:p>
    <w:bookmarkEnd w:id="41"/>
    <w:bookmarkStart w:id="43"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42">
        <w:r>
          <w:rPr>
            <w:rStyle w:val="Hyperlink"/>
          </w:rPr>
          <w:t xml:space="preserve">https://CRAN.R-project.org/package=leaflet</w:t>
        </w:r>
      </w:hyperlink>
    </w:p>
    <w:bookmarkEnd w:id="43"/>
    <w:bookmarkStart w:id="44"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44"/>
    <w:bookmarkStart w:id="45"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45"/>
    <w:bookmarkStart w:id="46"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46"/>
    <w:bookmarkStart w:id="48"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47">
        <w:r>
          <w:rPr>
            <w:rStyle w:val="Hyperlink"/>
          </w:rPr>
          <w:t xml:space="preserve">https://doi.org/10.1511/2014.111.460</w:t>
        </w:r>
      </w:hyperlink>
    </w:p>
    <w:bookmarkEnd w:id="48"/>
    <w:bookmarkStart w:id="49"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49"/>
    <w:bookmarkStart w:id="50"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50"/>
    <w:bookmarkStart w:id="52"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51">
        <w:r>
          <w:rPr>
            <w:rStyle w:val="Hyperlink"/>
          </w:rPr>
          <w:t xml:space="preserve">https://doi.org/10.18637/jss.v070.i05</w:t>
        </w:r>
      </w:hyperlink>
    </w:p>
    <w:bookmarkEnd w:id="52"/>
    <w:bookmarkStart w:id="53"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 1645–1646.</w:t>
      </w:r>
    </w:p>
    <w:bookmarkEnd w:id="53"/>
    <w:bookmarkStart w:id="54" w:name="ref-leek2015a"/>
    <w:p>
      <w:pPr>
        <w:pStyle w:val="Bibliography"/>
      </w:pPr>
      <w:r>
        <w:t xml:space="preserve">Leek, J. T., &amp; Peng, R. D. (2015b). Statistics: P values are just the tip of the iceberg.</w:t>
      </w:r>
      <w:r>
        <w:t xml:space="preserve"> </w:t>
      </w:r>
      <w:r>
        <w:rPr>
          <w:i/>
        </w:rPr>
        <w:t xml:space="preserve">Nature</w:t>
      </w:r>
      <w:r>
        <w:t xml:space="preserve">,</w:t>
      </w:r>
      <w:r>
        <w:t xml:space="preserve"> </w:t>
      </w:r>
      <w:r>
        <w:rPr>
          <w:i/>
        </w:rPr>
        <w:t xml:space="preserve">520</w:t>
      </w:r>
      <w:r>
        <w:t xml:space="preserve">(7549), 612–612.</w:t>
      </w:r>
    </w:p>
    <w:bookmarkEnd w:id="54"/>
    <w:bookmarkStart w:id="55"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55"/>
    <w:bookmarkStart w:id="56" w:name="ref-link1999"/>
    <w:p>
      <w:pPr>
        <w:pStyle w:val="Bibliography"/>
      </w:pPr>
      <w:r>
        <w:t xml:space="preserve">Link, W. A. (1999). Modeling pattern in collections of parameters.</w:t>
      </w:r>
      <w:r>
        <w:t xml:space="preserve"> </w:t>
      </w:r>
      <w:r>
        <w:rPr>
          <w:i/>
        </w:rPr>
        <w:t xml:space="preserve">The Journal of Wildlife Management</w:t>
      </w:r>
      <w:r>
        <w:t xml:space="preserve">, 1017–1027.</w:t>
      </w:r>
    </w:p>
    <w:bookmarkEnd w:id="56"/>
    <w:bookmarkStart w:id="57"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57"/>
    <w:bookmarkStart w:id="58"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58"/>
    <w:bookmarkStart w:id="60"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59">
        <w:r>
          <w:rPr>
            <w:rStyle w:val="Hyperlink"/>
          </w:rPr>
          <w:t xml:space="preserve">https://www.R-project.org/</w:t>
        </w:r>
      </w:hyperlink>
    </w:p>
    <w:bookmarkEnd w:id="60"/>
    <w:bookmarkStart w:id="62"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61">
        <w:r>
          <w:rPr>
            <w:rStyle w:val="Hyperlink"/>
          </w:rPr>
          <w:t xml:space="preserve">http://www.rstudio.com/</w:t>
        </w:r>
      </w:hyperlink>
    </w:p>
    <w:bookmarkEnd w:id="62"/>
    <w:bookmarkStart w:id="64" w:name="ref-sievert2018"/>
    <w:p>
      <w:pPr>
        <w:pStyle w:val="Bibliography"/>
      </w:pPr>
      <w:r>
        <w:t xml:space="preserve">Sievert, C. (2018).</w:t>
      </w:r>
      <w:r>
        <w:t xml:space="preserve"> </w:t>
      </w:r>
      <w:r>
        <w:rPr>
          <w:i/>
        </w:rPr>
        <w:t xml:space="preserve">Plotly for R</w:t>
      </w:r>
      <w:r>
        <w:t xml:space="preserve">. Retrieved from</w:t>
      </w:r>
      <w:r>
        <w:t xml:space="preserve"> </w:t>
      </w:r>
      <w:hyperlink r:id="rId63">
        <w:r>
          <w:rPr>
            <w:rStyle w:val="Hyperlink"/>
          </w:rPr>
          <w:t xml:space="preserve">https://plotly-book.cpsievert.me</w:t>
        </w:r>
      </w:hyperlink>
    </w:p>
    <w:bookmarkEnd w:id="64"/>
    <w:bookmarkStart w:id="65"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65"/>
    <w:bookmarkEnd w:id="66"/>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B65B79">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61" Target="http://www.rstudio.com/" TargetMode="External" /><Relationship Type="http://schemas.openxmlformats.org/officeDocument/2006/relationships/hyperlink" Id="rId40" Target="https://CRAN.R-project.org/package=crosstalk" TargetMode="External" /><Relationship Type="http://schemas.openxmlformats.org/officeDocument/2006/relationships/hyperlink" Id="rId30" Target="https://CRAN.R-project.org/package=flexdashboard" TargetMode="External" /><Relationship Type="http://schemas.openxmlformats.org/officeDocument/2006/relationships/hyperlink" Id="rId42" Target="https://CRAN.R-project.org/package=leaflet" TargetMode="External" /><Relationship Type="http://schemas.openxmlformats.org/officeDocument/2006/relationships/hyperlink" Id="rId32" Target="https://CRAN.R-project.org/package=markdown" TargetMode="External" /><Relationship Type="http://schemas.openxmlformats.org/officeDocument/2006/relationships/hyperlink" Id="rId38" Target="https://CRAN.R-project.org/package=shiny" TargetMode="External" /><Relationship Type="http://schemas.openxmlformats.org/officeDocument/2006/relationships/hyperlink" Id="rId36" Target="https://CRAN.R-project.org/package=shinydashboard" TargetMode="External" /><Relationship Type="http://schemas.openxmlformats.org/officeDocument/2006/relationships/hyperlink" Id="rId47" Target="https://doi.org/10.1511/2014.111.460" TargetMode="External" /><Relationship Type="http://schemas.openxmlformats.org/officeDocument/2006/relationships/hyperlink" Id="rId51"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3" Target="https://plotly-book.cpsievert.me" TargetMode="External" /><Relationship Type="http://schemas.openxmlformats.org/officeDocument/2006/relationships/hyperlink" Id="rId59"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1" Target="http://www.rstudio.com/" TargetMode="External" /><Relationship Type="http://schemas.openxmlformats.org/officeDocument/2006/relationships/hyperlink" Id="rId40" Target="https://CRAN.R-project.org/package=crosstalk" TargetMode="External" /><Relationship Type="http://schemas.openxmlformats.org/officeDocument/2006/relationships/hyperlink" Id="rId30" Target="https://CRAN.R-project.org/package=flexdashboard" TargetMode="External" /><Relationship Type="http://schemas.openxmlformats.org/officeDocument/2006/relationships/hyperlink" Id="rId42" Target="https://CRAN.R-project.org/package=leaflet" TargetMode="External" /><Relationship Type="http://schemas.openxmlformats.org/officeDocument/2006/relationships/hyperlink" Id="rId32" Target="https://CRAN.R-project.org/package=markdown" TargetMode="External" /><Relationship Type="http://schemas.openxmlformats.org/officeDocument/2006/relationships/hyperlink" Id="rId38" Target="https://CRAN.R-project.org/package=shiny" TargetMode="External" /><Relationship Type="http://schemas.openxmlformats.org/officeDocument/2006/relationships/hyperlink" Id="rId36" Target="https://CRAN.R-project.org/package=shinydashboard" TargetMode="External" /><Relationship Type="http://schemas.openxmlformats.org/officeDocument/2006/relationships/hyperlink" Id="rId47" Target="https://doi.org/10.1511/2014.111.460" TargetMode="External" /><Relationship Type="http://schemas.openxmlformats.org/officeDocument/2006/relationships/hyperlink" Id="rId51"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3" Target="https://plotly-book.cpsievert.me" TargetMode="External" /><Relationship Type="http://schemas.openxmlformats.org/officeDocument/2006/relationships/hyperlink" Id="rId59"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dcterms:created xsi:type="dcterms:W3CDTF">2019-05-07T12:36:45Z</dcterms:created>
  <dcterms:modified xsi:type="dcterms:W3CDTF">2019-05-07T12:36:45Z</dcterms:modified>
</cp:coreProperties>
</file>

<file path=docProps/custom.xml><?xml version="1.0" encoding="utf-8"?>
<Properties xmlns="http://schemas.openxmlformats.org/officeDocument/2006/custom-properties" xmlns:vt="http://schemas.openxmlformats.org/officeDocument/2006/docPropsVTypes"/>
</file>