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 The intent of this tool was not to replace detailed documentation on the model, however, it was built to serve as an interactive alternative to a standard presentation for communicating the latest results to an audience with a working knowledge of the model.</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 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A culture of openness is actively evolving in the field of stock assessment and, at this point, it is not hard to picture a future where it is commonplace for the the full data to document pipeline to be open and accessible. Open resources are actively being developed and used to improve accessibility to all the data, methods and results that feed into stock assessments</w:t>
      </w:r>
      <w:r>
        <w:t xml:space="preserve"> </w:t>
      </w:r>
      <w:r>
        <w:t xml:space="preserve">(e.g. the Transparent Assessment Framework,</w:t>
      </w:r>
      <w:r>
        <w:t xml:space="preserve"> </w:t>
      </w:r>
      <w:hyperlink r:id="rId33">
        <w:r>
          <w:rPr>
            <w:rStyle w:val="Hyperlink"/>
          </w:rPr>
          <w:t xml:space="preserve">https://taf.ices.dk/app/about</w:t>
        </w:r>
      </w:hyperlink>
      <w:r>
        <w:t xml:space="preserve">; Magnusson and Millar 2020)</w:t>
      </w:r>
      <w:r>
        <w:t xml:space="preserve">. Likewise, tools are being developed to facilitate the creation of reproducible advisory documents</w:t>
      </w:r>
      <w:r>
        <w:t xml:space="preserve"> </w:t>
      </w:r>
      <w:r>
        <w:t xml:space="preserve">(e.g. ICES 2018; Anderson et al. 2020; Regular et al. 2020)</w:t>
      </w:r>
      <w:r>
        <w:t xml:space="preserve">, and these documents can be interactive, as is the case for the VISA tool</w:t>
      </w:r>
      <w:r>
        <w:t xml:space="preserve"> </w:t>
      </w:r>
      <w:r>
        <w:t xml:space="preserve">(ICES 2018)</w:t>
      </w:r>
      <w:r>
        <w:t xml:space="preserve">, or they can be supplemented by interactive tools. There is plenty of opportunity for synergies between these initiatives, as most are being developed using R, and all details and decisions can be traceable and accessible using an online repository such as GitHub. We therefore foresee a future where stock assessments become increasingly open and reproducible.</w:t>
      </w:r>
    </w:p>
    <w:p>
      <w:pPr>
        <w:pStyle w:val="BodyText"/>
      </w:pPr>
      <w:r>
        <w:t xml:space="preserve">Providing open access to code and data, however, does not necessarily make a stock assessment more accessible. We believe that interactive tools, such as those presented here and in Appendix A, represent an important a step forward in terms of open science as they make the peer review process more efficient. Although these tools do not reveal the entire data pipeline, a wide range of peers can easily access and review details that may be inaccessible even if the pipeline is open.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4" w:name="conclusions"/>
      <w:r>
        <w:t xml:space="preserve">Conclusions</w:t>
      </w:r>
      <w:bookmarkEnd w:id="34"/>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5" w:name="acknowledgements"/>
      <w:r>
        <w:t xml:space="preserve">Acknowledgements</w:t>
      </w:r>
      <w:bookmarkEnd w:id="35"/>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Heading1"/>
      </w:pPr>
      <w:bookmarkStart w:id="36" w:name="appendix-a"/>
      <w:r>
        <w:t xml:space="preserve">Appendix A</w:t>
      </w:r>
      <w:bookmarkEnd w:id="36"/>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7">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38">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39">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40">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1">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2">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3">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4">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5">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6">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7">
        <w:r>
          <w:rPr>
            <w:rStyle w:val="Hyperlink"/>
          </w:rPr>
          <w:t xml:space="preserve">https://ices-tools-dev.github.io/VISA_tool/hke.27.3a46-8abd.html#ices_advice_2018</w:t>
        </w:r>
      </w:hyperlink>
      <w:r>
        <w:t xml:space="preserve">); an alternative to pdf files for displaying and exploring up-to-date ICES advice</w:t>
      </w:r>
      <w:r>
        <w:t xml:space="preserve"> </w:t>
      </w:r>
      <w:r>
        <w:t xml:space="preserve">(developed to meet an “EU request on dissemination of ICES advice beyond pdf files”; ICES 2018)</w:t>
      </w:r>
      <w:r>
        <w:t xml:space="preserve">.</w:t>
      </w:r>
    </w:p>
    <w:p>
      <w:pPr>
        <w:pStyle w:val="Heading1"/>
      </w:pPr>
      <w:bookmarkStart w:id="48" w:name="references"/>
      <w:r>
        <w:t xml:space="preserve">References</w:t>
      </w:r>
      <w:bookmarkEnd w:id="48"/>
    </w:p>
    <w:bookmarkStart w:id="114" w:name="refs"/>
    <w:bookmarkStart w:id="50" w:name="ref-allaire2017"/>
    <w:p>
      <w:pPr>
        <w:pStyle w:val="Bibliography"/>
      </w:pPr>
      <w:r>
        <w:t xml:space="preserve">Allaire, J. 2017. Flexdashboard: R markdown format for flexible dashboards. Available from</w:t>
      </w:r>
      <w:r>
        <w:t xml:space="preserve"> </w:t>
      </w:r>
      <w:hyperlink r:id="rId49">
        <w:r>
          <w:rPr>
            <w:rStyle w:val="Hyperlink"/>
          </w:rPr>
          <w:t xml:space="preserve">https://CRAN.R-project.org/package=flexdashboard</w:t>
        </w:r>
      </w:hyperlink>
      <w:r>
        <w:t xml:space="preserve">.</w:t>
      </w:r>
    </w:p>
    <w:bookmarkEnd w:id="50"/>
    <w:bookmarkStart w:id="52" w:name="ref-allaire2018"/>
    <w:p>
      <w:pPr>
        <w:pStyle w:val="Bibliography"/>
      </w:pPr>
      <w:r>
        <w:t xml:space="preserve">Allaire, J., Horner, J., Xie, Y., Marti, V., and Porte, N. 2018. Markdown: ’Markdown’ rendering for r. Available from</w:t>
      </w:r>
      <w:r>
        <w:t xml:space="preserve"> </w:t>
      </w:r>
      <w:hyperlink r:id="rId51">
        <w:r>
          <w:rPr>
            <w:rStyle w:val="Hyperlink"/>
          </w:rPr>
          <w:t xml:space="preserve">https://CRAN.R-project.org/package=markdown</w:t>
        </w:r>
      </w:hyperlink>
      <w:r>
        <w:t xml:space="preserve">.</w:t>
      </w:r>
    </w:p>
    <w:bookmarkEnd w:id="52"/>
    <w:bookmarkStart w:id="54" w:name="ref-anderson2020"/>
    <w:p>
      <w:pPr>
        <w:pStyle w:val="Bibliography"/>
      </w:pPr>
      <w:r>
        <w:t xml:space="preserve">Anderson, S.C., Grandin, C., Edwards, A.M., Grinnell, M.H., Ricard, D., and Haigh, R. 2020. csasdown: Reproducible CSAS reports with bookdown. Available from</w:t>
      </w:r>
      <w:r>
        <w:t xml:space="preserve"> </w:t>
      </w:r>
      <w:hyperlink r:id="rId53">
        <w:r>
          <w:rPr>
            <w:rStyle w:val="Hyperlink"/>
          </w:rPr>
          <w:t xml:space="preserve">https://github.com/pbs-assess/csasdown</w:t>
        </w:r>
      </w:hyperlink>
      <w:r>
        <w:t xml:space="preserve">.</w:t>
      </w:r>
    </w:p>
    <w:bookmarkEnd w:id="54"/>
    <w:bookmarkStart w:id="55"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5"/>
    <w:bookmarkStart w:id="56"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6"/>
    <w:bookmarkStart w:id="57"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7"/>
    <w:bookmarkStart w:id="59" w:name="ref-chang2018b"/>
    <w:p>
      <w:pPr>
        <w:pStyle w:val="Bibliography"/>
      </w:pPr>
      <w:r>
        <w:t xml:space="preserve">Chang, W., and Borges Ribeiro, B. 2018. Shinydashboard: Create dashboards with ’shiny’. Available from</w:t>
      </w:r>
      <w:r>
        <w:t xml:space="preserve"> </w:t>
      </w:r>
      <w:hyperlink r:id="rId58">
        <w:r>
          <w:rPr>
            <w:rStyle w:val="Hyperlink"/>
          </w:rPr>
          <w:t xml:space="preserve">https://CRAN.R-project.org/package=shinydashboard</w:t>
        </w:r>
      </w:hyperlink>
      <w:r>
        <w:t xml:space="preserve">.</w:t>
      </w:r>
    </w:p>
    <w:bookmarkEnd w:id="59"/>
    <w:bookmarkStart w:id="61" w:name="ref-chang2018a"/>
    <w:p>
      <w:pPr>
        <w:pStyle w:val="Bibliography"/>
      </w:pPr>
      <w:r>
        <w:t xml:space="preserve">Chang, W., Cheng, J., Allaire, J., Xie, Y., and McPherson, J. 2018. Shiny: Web application framework for r. Available from</w:t>
      </w:r>
      <w:r>
        <w:t xml:space="preserve"> </w:t>
      </w:r>
      <w:hyperlink r:id="rId60">
        <w:r>
          <w:rPr>
            <w:rStyle w:val="Hyperlink"/>
          </w:rPr>
          <w:t xml:space="preserve">https://CRAN.R-project.org/package=shiny</w:t>
        </w:r>
      </w:hyperlink>
      <w:r>
        <w:t xml:space="preserve">.</w:t>
      </w:r>
    </w:p>
    <w:bookmarkEnd w:id="61"/>
    <w:bookmarkStart w:id="63" w:name="ref-cheng2016"/>
    <w:p>
      <w:pPr>
        <w:pStyle w:val="Bibliography"/>
      </w:pPr>
      <w:r>
        <w:t xml:space="preserve">Cheng, J. 2016. Crosstalk: Inter-widget interactivity for html widgets. Available from</w:t>
      </w:r>
      <w:r>
        <w:t xml:space="preserve"> </w:t>
      </w:r>
      <w:hyperlink r:id="rId62">
        <w:r>
          <w:rPr>
            <w:rStyle w:val="Hyperlink"/>
          </w:rPr>
          <w:t xml:space="preserve">https://CRAN.R-project.org/package=crosstalk</w:t>
        </w:r>
      </w:hyperlink>
      <w:r>
        <w:t xml:space="preserve">.</w:t>
      </w:r>
    </w:p>
    <w:bookmarkEnd w:id="63"/>
    <w:bookmarkStart w:id="65" w:name="ref-cheng2018"/>
    <w:p>
      <w:pPr>
        <w:pStyle w:val="Bibliography"/>
      </w:pPr>
      <w:r>
        <w:t xml:space="preserve">Cheng, J., Karambelkar, B., and Xie, Y. 2018. Leaflet: Create interactive web maps with the javascript ’leaflet’ library. Available from</w:t>
      </w:r>
      <w:r>
        <w:t xml:space="preserve"> </w:t>
      </w:r>
      <w:hyperlink r:id="rId64">
        <w:r>
          <w:rPr>
            <w:rStyle w:val="Hyperlink"/>
          </w:rPr>
          <w:t xml:space="preserve">https://CRAN.R-project.org/package=leaflet</w:t>
        </w:r>
      </w:hyperlink>
      <w:r>
        <w:t xml:space="preserve">.</w:t>
      </w:r>
    </w:p>
    <w:bookmarkEnd w:id="65"/>
    <w:bookmarkStart w:id="66"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6"/>
    <w:bookmarkStart w:id="67"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7"/>
    <w:bookmarkStart w:id="68"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8"/>
    <w:bookmarkStart w:id="69"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9"/>
    <w:bookmarkStart w:id="71"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70">
        <w:r>
          <w:rPr>
            <w:rStyle w:val="Hyperlink"/>
          </w:rPr>
          <w:t xml:space="preserve">10.1511/2014.111.460</w:t>
        </w:r>
      </w:hyperlink>
      <w:r>
        <w:t xml:space="preserve">.</w:t>
      </w:r>
    </w:p>
    <w:bookmarkEnd w:id="71"/>
    <w:bookmarkStart w:id="72"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72"/>
    <w:bookmarkStart w:id="73"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3"/>
    <w:bookmarkStart w:id="74"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4"/>
    <w:bookmarkStart w:id="75"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5"/>
    <w:bookmarkStart w:id="76"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6"/>
    <w:bookmarkStart w:id="77" w:name="ref-hilborn1992"/>
    <w:p>
      <w:pPr>
        <w:pStyle w:val="Bibliography"/>
      </w:pPr>
      <w:r>
        <w:t xml:space="preserve">Hilborn, R., and Walters, C.J. 1992. Quantitative fisheries stock assessment: Choice, dynamics and uncertainty. Chapman; Hall.</w:t>
      </w:r>
    </w:p>
    <w:bookmarkEnd w:id="77"/>
    <w:bookmarkStart w:id="78" w:name="ref-ices2018"/>
    <w:p>
      <w:pPr>
        <w:pStyle w:val="Bibliography"/>
      </w:pPr>
      <w:r>
        <w:t xml:space="preserve">ICES. 2018. EU request on dissemination of ICES advice beyond pdf files.</w:t>
      </w:r>
      <w:r>
        <w:t xml:space="preserve"> </w:t>
      </w:r>
      <w:r>
        <w:rPr>
          <w:b/>
        </w:rPr>
        <w:t xml:space="preserve">DOI: 10.17895/ices.pub.4657</w:t>
      </w:r>
      <w:r>
        <w:t xml:space="preserve">.</w:t>
      </w:r>
    </w:p>
    <w:bookmarkEnd w:id="78"/>
    <w:bookmarkStart w:id="79"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79"/>
    <w:bookmarkStart w:id="80"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80"/>
    <w:bookmarkStart w:id="82"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81">
        <w:r>
          <w:rPr>
            <w:rStyle w:val="Hyperlink"/>
          </w:rPr>
          <w:t xml:space="preserve">10.18637/jss.v070.i05</w:t>
        </w:r>
      </w:hyperlink>
      <w:r>
        <w:t xml:space="preserve">.</w:t>
      </w:r>
    </w:p>
    <w:bookmarkEnd w:id="82"/>
    <w:bookmarkStart w:id="83"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83"/>
    <w:bookmarkStart w:id="84"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4"/>
    <w:bookmarkStart w:id="85"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5"/>
    <w:bookmarkStart w:id="86"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6"/>
    <w:bookmarkStart w:id="87"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87"/>
    <w:bookmarkStart w:id="88"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88"/>
    <w:bookmarkStart w:id="89"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89"/>
    <w:bookmarkStart w:id="91" w:name="ref-magnusson2020"/>
    <w:p>
      <w:pPr>
        <w:pStyle w:val="Bibliography"/>
      </w:pPr>
      <w:r>
        <w:t xml:space="preserve">Magnusson, A., and Millar, C. 2020. IcesTAF: Functions to support the ices transparent assessment framework. Available from</w:t>
      </w:r>
      <w:r>
        <w:t xml:space="preserve"> </w:t>
      </w:r>
      <w:hyperlink r:id="rId90">
        <w:r>
          <w:rPr>
            <w:rStyle w:val="Hyperlink"/>
          </w:rPr>
          <w:t xml:space="preserve">https://CRAN.R-project.org/package=icesTAF</w:t>
        </w:r>
      </w:hyperlink>
      <w:r>
        <w:t xml:space="preserve">.</w:t>
      </w:r>
    </w:p>
    <w:bookmarkEnd w:id="91"/>
    <w:bookmarkStart w:id="92"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92"/>
    <w:bookmarkStart w:id="93"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93"/>
    <w:bookmarkStart w:id="94"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94"/>
    <w:bookmarkStart w:id="95"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95"/>
    <w:bookmarkStart w:id="96"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6"/>
    <w:bookmarkStart w:id="97"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97"/>
    <w:bookmarkStart w:id="98"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98"/>
    <w:bookmarkStart w:id="100" w:name="ref-R"/>
    <w:p>
      <w:pPr>
        <w:pStyle w:val="Bibliography"/>
      </w:pPr>
      <w:r>
        <w:t xml:space="preserve">R Core Team. 2017. R: A language and environment for statistical computing. R Foundation for Statistical Computing, Vienna, Austria. Available from</w:t>
      </w:r>
      <w:r>
        <w:t xml:space="preserve"> </w:t>
      </w:r>
      <w:hyperlink r:id="rId99">
        <w:r>
          <w:rPr>
            <w:rStyle w:val="Hyperlink"/>
          </w:rPr>
          <w:t xml:space="preserve">https://www.R-project.org/</w:t>
        </w:r>
      </w:hyperlink>
      <w:r>
        <w:t xml:space="preserve">.</w:t>
      </w:r>
    </w:p>
    <w:bookmarkEnd w:id="100"/>
    <w:bookmarkStart w:id="102" w:name="ref-regular2020"/>
    <w:p>
      <w:pPr>
        <w:pStyle w:val="Bibliography"/>
      </w:pPr>
      <w:r>
        <w:t xml:space="preserve">Regular, P., Rodgers, B., Wheeland, L., Anderson, S., Grandin, C., Ismay, C., and Solomon, N. 2020. NAFOdown: An R markdown template for producing NAFO scientific council documents. Available from</w:t>
      </w:r>
      <w:r>
        <w:t xml:space="preserve"> </w:t>
      </w:r>
      <w:hyperlink r:id="rId101">
        <w:r>
          <w:rPr>
            <w:rStyle w:val="Hyperlink"/>
          </w:rPr>
          <w:t xml:space="preserve">https://github.com/nafc-assess/NAFOdown</w:t>
        </w:r>
      </w:hyperlink>
      <w:r>
        <w:t xml:space="preserve">.</w:t>
      </w:r>
    </w:p>
    <w:bookmarkEnd w:id="102"/>
    <w:bookmarkStart w:id="103"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103"/>
    <w:bookmarkStart w:id="105" w:name="ref-Rstudio"/>
    <w:p>
      <w:pPr>
        <w:pStyle w:val="Bibliography"/>
      </w:pPr>
      <w:r>
        <w:t xml:space="preserve">RStudio Team. 2015. RStudio: Integrated development environment for r. RStudio, Inc., Boston, MA. Available from</w:t>
      </w:r>
      <w:r>
        <w:t xml:space="preserve"> </w:t>
      </w:r>
      <w:hyperlink r:id="rId104">
        <w:r>
          <w:rPr>
            <w:rStyle w:val="Hyperlink"/>
          </w:rPr>
          <w:t xml:space="preserve">http://www.rstudio.com/</w:t>
        </w:r>
      </w:hyperlink>
      <w:r>
        <w:t xml:space="preserve">.</w:t>
      </w:r>
    </w:p>
    <w:bookmarkEnd w:id="105"/>
    <w:bookmarkStart w:id="107" w:name="ref-sievert2018"/>
    <w:p>
      <w:pPr>
        <w:pStyle w:val="Bibliography"/>
      </w:pPr>
      <w:r>
        <w:t xml:space="preserve">Sievert, C. 2018. Plotly for R. Available from</w:t>
      </w:r>
      <w:r>
        <w:t xml:space="preserve"> </w:t>
      </w:r>
      <w:hyperlink r:id="rId106">
        <w:r>
          <w:rPr>
            <w:rStyle w:val="Hyperlink"/>
          </w:rPr>
          <w:t xml:space="preserve">https://plotly-book.cpsievert.me</w:t>
        </w:r>
      </w:hyperlink>
      <w:r>
        <w:t xml:space="preserve">.</w:t>
      </w:r>
    </w:p>
    <w:bookmarkEnd w:id="107"/>
    <w:bookmarkStart w:id="108"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08"/>
    <w:bookmarkStart w:id="109"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09"/>
    <w:bookmarkStart w:id="111" w:name="ref-tukey1977"/>
    <w:p>
      <w:pPr>
        <w:pStyle w:val="Bibliography"/>
      </w:pPr>
      <w:r>
        <w:t xml:space="preserve">Tukey, J. 1977. Exploratory data analysis. Addison-Wesley Publishing Company. Available from</w:t>
      </w:r>
      <w:r>
        <w:t xml:space="preserve"> </w:t>
      </w:r>
      <w:hyperlink r:id="rId110">
        <w:r>
          <w:rPr>
            <w:rStyle w:val="Hyperlink"/>
          </w:rPr>
          <w:t xml:space="preserve">https://books.google.ca/books?id=UT9dAAAAIAAJ</w:t>
        </w:r>
      </w:hyperlink>
      <w:r>
        <w:t xml:space="preserve">.</w:t>
      </w:r>
    </w:p>
    <w:bookmarkEnd w:id="111"/>
    <w:bookmarkStart w:id="112"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12"/>
    <w:bookmarkStart w:id="113"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13"/>
    <w:bookmarkEnd w:id="114"/>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104" Target="http://www.rstudio.com/" TargetMode="External" /><Relationship Type="http://schemas.openxmlformats.org/officeDocument/2006/relationships/hyperlink" Id="rId62" Target="https://CRAN.R-project.org/package=crosstalk" TargetMode="External" /><Relationship Type="http://schemas.openxmlformats.org/officeDocument/2006/relationships/hyperlink" Id="rId49" Target="https://CRAN.R-project.org/package=flexdashboard" TargetMode="External" /><Relationship Type="http://schemas.openxmlformats.org/officeDocument/2006/relationships/hyperlink" Id="rId90" Target="https://CRAN.R-project.org/package=icesTAF" TargetMode="External" /><Relationship Type="http://schemas.openxmlformats.org/officeDocument/2006/relationships/hyperlink" Id="rId64" Target="https://CRAN.R-project.org/package=leaflet" TargetMode="External" /><Relationship Type="http://schemas.openxmlformats.org/officeDocument/2006/relationships/hyperlink" Id="rId51" Target="https://CRAN.R-project.org/package=markdown" TargetMode="External" /><Relationship Type="http://schemas.openxmlformats.org/officeDocument/2006/relationships/hyperlink" Id="rId60" Target="https://CRAN.R-project.org/package=shiny" TargetMode="External" /><Relationship Type="http://schemas.openxmlformats.org/officeDocument/2006/relationships/hyperlink" Id="rId58" Target="https://CRAN.R-project.org/package=shinydashboard" TargetMode="External" /><Relationship Type="http://schemas.openxmlformats.org/officeDocument/2006/relationships/hyperlink" Id="rId110" Target="https://books.google.ca/books?id=UT9dAAAAIAAJ" TargetMode="External" /><Relationship Type="http://schemas.openxmlformats.org/officeDocument/2006/relationships/hyperlink" Id="rId46" Target="https://catalinagomez.shinyapps.io/BRSApp/" TargetMode="External" /><Relationship Type="http://schemas.openxmlformats.org/officeDocument/2006/relationships/hyperlink" Id="rId43" Target="https://coastwatch.pfeg.noaa.gov/ecocast/explorer.html" TargetMode="External" /><Relationship Type="http://schemas.openxmlformats.org/officeDocument/2006/relationships/hyperlink" Id="rId70" Target="https://doi.org/10.1511/2014.111.460" TargetMode="External" /><Relationship Type="http://schemas.openxmlformats.org/officeDocument/2006/relationships/hyperlink" Id="rId81" Target="https://doi.org/10.18637/jss.v070.i05" TargetMode="External" /><Relationship Type="http://schemas.openxmlformats.org/officeDocument/2006/relationships/hyperlink" Id="rId44"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101" Target="https://github.com/nafc-assess/NAFOdown" TargetMode="External" /><Relationship Type="http://schemas.openxmlformats.org/officeDocument/2006/relationships/hyperlink" Id="rId53" Target="https://github.com/pbs-assess/csasdown" TargetMode="External" /><Relationship Type="http://schemas.openxmlformats.org/officeDocument/2006/relationships/hyperlink" Id="rId45" Target="https://heatherwelch.shinyapps.io/beyond_temperature/" TargetMode="External" /><Relationship Type="http://schemas.openxmlformats.org/officeDocument/2006/relationships/hyperlink" Id="rId47" Target="https://ices-tools-dev.github.io/VISA_tool/hke.27.3a46-8abd.html#ices_advice_2018" TargetMode="External" /><Relationship Type="http://schemas.openxmlformats.org/officeDocument/2006/relationships/hyperlink" Id="rId42" Target="https://incorporatingecosystemapproach.shinyapps.io/indiapp/" TargetMode="External" /><Relationship Type="http://schemas.openxmlformats.org/officeDocument/2006/relationships/hyperlink" Id="rId37" Target="https://openscience.cefas.co.uk/ma_tool/" TargetMode="External" /><Relationship Type="http://schemas.openxmlformats.org/officeDocument/2006/relationships/hyperlink" Id="rId106" Target="https://plotly-book.cpsievert.me" TargetMode="External" /><Relationship Type="http://schemas.openxmlformats.org/officeDocument/2006/relationships/hyperlink" Id="rId41" Target="https://puntapps.shinyapps.io/tunams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33" Target="https://taf.ices.dk/app/about" TargetMode="External" /><Relationship Type="http://schemas.openxmlformats.org/officeDocument/2006/relationships/hyperlink" Id="rId99"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104" Target="http://www.rstudio.com/" TargetMode="External" /><Relationship Type="http://schemas.openxmlformats.org/officeDocument/2006/relationships/hyperlink" Id="rId62" Target="https://CRAN.R-project.org/package=crosstalk" TargetMode="External" /><Relationship Type="http://schemas.openxmlformats.org/officeDocument/2006/relationships/hyperlink" Id="rId49" Target="https://CRAN.R-project.org/package=flexdashboard" TargetMode="External" /><Relationship Type="http://schemas.openxmlformats.org/officeDocument/2006/relationships/hyperlink" Id="rId90" Target="https://CRAN.R-project.org/package=icesTAF" TargetMode="External" /><Relationship Type="http://schemas.openxmlformats.org/officeDocument/2006/relationships/hyperlink" Id="rId64" Target="https://CRAN.R-project.org/package=leaflet" TargetMode="External" /><Relationship Type="http://schemas.openxmlformats.org/officeDocument/2006/relationships/hyperlink" Id="rId51" Target="https://CRAN.R-project.org/package=markdown" TargetMode="External" /><Relationship Type="http://schemas.openxmlformats.org/officeDocument/2006/relationships/hyperlink" Id="rId60" Target="https://CRAN.R-project.org/package=shiny" TargetMode="External" /><Relationship Type="http://schemas.openxmlformats.org/officeDocument/2006/relationships/hyperlink" Id="rId58" Target="https://CRAN.R-project.org/package=shinydashboard" TargetMode="External" /><Relationship Type="http://schemas.openxmlformats.org/officeDocument/2006/relationships/hyperlink" Id="rId110" Target="https://books.google.ca/books?id=UT9dAAAAIAAJ" TargetMode="External" /><Relationship Type="http://schemas.openxmlformats.org/officeDocument/2006/relationships/hyperlink" Id="rId46" Target="https://catalinagomez.shinyapps.io/BRSApp/" TargetMode="External" /><Relationship Type="http://schemas.openxmlformats.org/officeDocument/2006/relationships/hyperlink" Id="rId43" Target="https://coastwatch.pfeg.noaa.gov/ecocast/explorer.html" TargetMode="External" /><Relationship Type="http://schemas.openxmlformats.org/officeDocument/2006/relationships/hyperlink" Id="rId70" Target="https://doi.org/10.1511/2014.111.460" TargetMode="External" /><Relationship Type="http://schemas.openxmlformats.org/officeDocument/2006/relationships/hyperlink" Id="rId81" Target="https://doi.org/10.18637/jss.v070.i05" TargetMode="External" /><Relationship Type="http://schemas.openxmlformats.org/officeDocument/2006/relationships/hyperlink" Id="rId44"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101" Target="https://github.com/nafc-assess/NAFOdown" TargetMode="External" /><Relationship Type="http://schemas.openxmlformats.org/officeDocument/2006/relationships/hyperlink" Id="rId53" Target="https://github.com/pbs-assess/csasdown" TargetMode="External" /><Relationship Type="http://schemas.openxmlformats.org/officeDocument/2006/relationships/hyperlink" Id="rId45" Target="https://heatherwelch.shinyapps.io/beyond_temperature/" TargetMode="External" /><Relationship Type="http://schemas.openxmlformats.org/officeDocument/2006/relationships/hyperlink" Id="rId47" Target="https://ices-tools-dev.github.io/VISA_tool/hke.27.3a46-8abd.html#ices_advice_2018" TargetMode="External" /><Relationship Type="http://schemas.openxmlformats.org/officeDocument/2006/relationships/hyperlink" Id="rId42" Target="https://incorporatingecosystemapproach.shinyapps.io/indiapp/" TargetMode="External" /><Relationship Type="http://schemas.openxmlformats.org/officeDocument/2006/relationships/hyperlink" Id="rId37" Target="https://openscience.cefas.co.uk/ma_tool/" TargetMode="External" /><Relationship Type="http://schemas.openxmlformats.org/officeDocument/2006/relationships/hyperlink" Id="rId106" Target="https://plotly-book.cpsievert.me" TargetMode="External" /><Relationship Type="http://schemas.openxmlformats.org/officeDocument/2006/relationships/hyperlink" Id="rId41" Target="https://puntapps.shinyapps.io/tunamse/" TargetMode="External" /><Relationship Type="http://schemas.openxmlformats.org/officeDocument/2006/relationships/hyperlink" Id="rId38" Target="https://shiny.marine.ie/speciesdash/" TargetMode="External" /><Relationship Type="http://schemas.openxmlformats.org/officeDocument/2006/relationships/hyperlink" Id="rId39" Target="https://shiny.marine.ie/stockbook/" TargetMode="External" /><Relationship Type="http://schemas.openxmlformats.org/officeDocument/2006/relationships/hyperlink" Id="rId33" Target="https://taf.ices.dk/app/about" TargetMode="External" /><Relationship Type="http://schemas.openxmlformats.org/officeDocument/2006/relationships/hyperlink" Id="rId99" Target="https://www.R-project.org/" TargetMode="External" /><Relationship Type="http://schemas.openxmlformats.org/officeDocument/2006/relationships/hyperlink" Id="rId40"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2020-03-03T16:16:19Z</dcterms:created>
  <dcterms:modified xsi:type="dcterms:W3CDTF">2020-03-03T16:16:19Z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