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F868" w14:textId="4938B662" w:rsidR="00FC7FD0" w:rsidRPr="001B2C35" w:rsidRDefault="00FC7FD0" w:rsidP="00FC7FD0">
      <w:pPr>
        <w:pStyle w:val="NoSpacing"/>
        <w:rPr>
          <w:sz w:val="20"/>
          <w:szCs w:val="20"/>
        </w:rPr>
      </w:pPr>
      <w:r w:rsidRPr="001B2C35">
        <w:rPr>
          <w:sz w:val="20"/>
          <w:szCs w:val="20"/>
        </w:rPr>
        <w:t>2025-02-20</w:t>
      </w:r>
    </w:p>
    <w:p w14:paraId="250FAF58" w14:textId="77777777" w:rsidR="00FC7FD0" w:rsidRPr="001B2C35" w:rsidRDefault="00FC7FD0" w:rsidP="00FC7FD0">
      <w:pPr>
        <w:pStyle w:val="NoSpacing"/>
        <w:rPr>
          <w:sz w:val="20"/>
          <w:szCs w:val="20"/>
        </w:rPr>
      </w:pPr>
    </w:p>
    <w:p w14:paraId="16CB5A00" w14:textId="35EB75B7" w:rsidR="00FC7FD0" w:rsidRPr="001B2C35" w:rsidRDefault="00FC7FD0" w:rsidP="00FC7FD0">
      <w:pPr>
        <w:pStyle w:val="NoSpacing"/>
        <w:rPr>
          <w:sz w:val="20"/>
          <w:szCs w:val="20"/>
        </w:rPr>
      </w:pPr>
      <w:r w:rsidRPr="001B2C35">
        <w:rPr>
          <w:sz w:val="20"/>
          <w:szCs w:val="20"/>
        </w:rPr>
        <w:t>Dear Editor,</w:t>
      </w:r>
    </w:p>
    <w:p w14:paraId="12486507" w14:textId="77777777" w:rsidR="00FC7FD0" w:rsidRPr="001B2C35" w:rsidRDefault="00FC7FD0" w:rsidP="00FC7FD0">
      <w:pPr>
        <w:pStyle w:val="NoSpacing"/>
        <w:rPr>
          <w:sz w:val="20"/>
          <w:szCs w:val="20"/>
        </w:rPr>
      </w:pPr>
    </w:p>
    <w:p w14:paraId="7E588BC4" w14:textId="77777777" w:rsidR="00FC7FD0" w:rsidRPr="001B2C35" w:rsidRDefault="00FC7FD0" w:rsidP="00FC7FD0">
      <w:pPr>
        <w:pStyle w:val="NoSpacing"/>
        <w:rPr>
          <w:sz w:val="20"/>
          <w:szCs w:val="20"/>
        </w:rPr>
      </w:pPr>
      <w:r w:rsidRPr="001B2C35">
        <w:rPr>
          <w:sz w:val="20"/>
          <w:szCs w:val="20"/>
        </w:rPr>
        <w:t>I am pleased to submit our manuscript, “</w:t>
      </w:r>
      <w:r w:rsidRPr="001B2C35">
        <w:rPr>
          <w:i/>
          <w:iCs/>
          <w:sz w:val="20"/>
          <w:szCs w:val="20"/>
        </w:rPr>
        <w:t>Summing the parts: Improving population estimates using a state-space multispecies production model</w:t>
      </w:r>
      <w:r w:rsidRPr="001B2C35">
        <w:rPr>
          <w:sz w:val="20"/>
          <w:szCs w:val="20"/>
        </w:rPr>
        <w:t xml:space="preserve">,” for consideration for publication in the </w:t>
      </w:r>
      <w:r w:rsidRPr="001B2C35">
        <w:rPr>
          <w:i/>
          <w:iCs/>
          <w:sz w:val="20"/>
          <w:szCs w:val="20"/>
        </w:rPr>
        <w:t>Journal of Northwest Atlantic Fishery Science</w:t>
      </w:r>
      <w:r w:rsidRPr="001B2C35">
        <w:rPr>
          <w:sz w:val="20"/>
          <w:szCs w:val="20"/>
        </w:rPr>
        <w:t>. On behalf of my co-authors, I kindly request that this manuscript be considered for inclusion in the upcoming special collection of articles stemming from the “</w:t>
      </w:r>
      <w:r w:rsidRPr="001B2C35">
        <w:rPr>
          <w:i/>
          <w:iCs/>
          <w:sz w:val="20"/>
          <w:szCs w:val="20"/>
        </w:rPr>
        <w:t>Applying the Ecosystem Approach to Fisheries Management in ABNJ</w:t>
      </w:r>
      <w:r w:rsidRPr="001B2C35">
        <w:rPr>
          <w:sz w:val="20"/>
          <w:szCs w:val="20"/>
        </w:rPr>
        <w:t>” symposium.</w:t>
      </w:r>
    </w:p>
    <w:p w14:paraId="25F6D052" w14:textId="77777777" w:rsidR="00FC7FD0" w:rsidRPr="001B2C35" w:rsidRDefault="00FC7FD0" w:rsidP="00FC7FD0">
      <w:pPr>
        <w:pStyle w:val="NoSpacing"/>
        <w:rPr>
          <w:sz w:val="20"/>
          <w:szCs w:val="20"/>
        </w:rPr>
      </w:pPr>
    </w:p>
    <w:p w14:paraId="08A2A5D8" w14:textId="2F78A450" w:rsidR="00FC7FD0" w:rsidRPr="001B2C35" w:rsidRDefault="00FC7FD0" w:rsidP="00FC7FD0">
      <w:pPr>
        <w:pStyle w:val="NoSpacing"/>
        <w:rPr>
          <w:sz w:val="20"/>
          <w:szCs w:val="20"/>
        </w:rPr>
      </w:pPr>
      <w:r w:rsidRPr="001B2C35">
        <w:rPr>
          <w:sz w:val="20"/>
          <w:szCs w:val="20"/>
        </w:rPr>
        <w:t>Our manuscript introduces and applies a novel state-space multispecies production model that leverages commonly available landings and survey data to estimate the population dynamics of multiple fish stocks simultaneously. By examining interactions among species and explicitly accounting for shared environmental drivers, we present a framework that has the potential to inform ecosystem-based fisheries management. Although the case study focuses on demersal fish communities off the east coast of Canada, the model can be generalized to other regions where data to support complex ecosystem analyses might be limited.</w:t>
      </w:r>
    </w:p>
    <w:p w14:paraId="62C110F4" w14:textId="77777777" w:rsidR="00FC7FD0" w:rsidRPr="001B2C35" w:rsidRDefault="00FC7FD0" w:rsidP="00FC7FD0">
      <w:pPr>
        <w:pStyle w:val="NoSpacing"/>
        <w:rPr>
          <w:sz w:val="20"/>
          <w:szCs w:val="20"/>
        </w:rPr>
      </w:pPr>
    </w:p>
    <w:p w14:paraId="23B45767" w14:textId="77777777" w:rsidR="00FC7FD0" w:rsidRPr="001B2C35" w:rsidRDefault="00FC7FD0" w:rsidP="00FC7FD0">
      <w:pPr>
        <w:pStyle w:val="NoSpacing"/>
        <w:rPr>
          <w:sz w:val="20"/>
          <w:szCs w:val="20"/>
        </w:rPr>
      </w:pPr>
      <w:r w:rsidRPr="001B2C35">
        <w:rPr>
          <w:sz w:val="20"/>
          <w:szCs w:val="20"/>
        </w:rPr>
        <w:t>Key points of our study include:</w:t>
      </w:r>
    </w:p>
    <w:p w14:paraId="5889E06F" w14:textId="77777777" w:rsidR="00FC7FD0" w:rsidRPr="001B2C35" w:rsidRDefault="00FC7FD0" w:rsidP="00FC7FD0">
      <w:pPr>
        <w:pStyle w:val="NoSpacing"/>
        <w:numPr>
          <w:ilvl w:val="0"/>
          <w:numId w:val="12"/>
        </w:numPr>
        <w:rPr>
          <w:sz w:val="20"/>
          <w:szCs w:val="20"/>
        </w:rPr>
      </w:pPr>
      <w:r w:rsidRPr="001B2C35">
        <w:rPr>
          <w:sz w:val="20"/>
          <w:szCs w:val="20"/>
        </w:rPr>
        <w:t>A flexible multispecies production model that enables estimation of both intra- and interspecific density-dependent effects within the same framework.</w:t>
      </w:r>
    </w:p>
    <w:p w14:paraId="3C73F03F" w14:textId="77777777" w:rsidR="00FC7FD0" w:rsidRPr="001B2C35" w:rsidRDefault="00FC7FD0" w:rsidP="00FC7FD0">
      <w:pPr>
        <w:pStyle w:val="NoSpacing"/>
        <w:numPr>
          <w:ilvl w:val="0"/>
          <w:numId w:val="12"/>
        </w:numPr>
        <w:rPr>
          <w:sz w:val="20"/>
          <w:szCs w:val="20"/>
        </w:rPr>
      </w:pPr>
      <w:r w:rsidRPr="001B2C35">
        <w:rPr>
          <w:sz w:val="20"/>
          <w:szCs w:val="20"/>
        </w:rPr>
        <w:t>Empirical support for common bottom-up drivers influencing multiple stocks, demonstrating that fishing alone may not fully explain major stock declines.</w:t>
      </w:r>
    </w:p>
    <w:p w14:paraId="46D46645" w14:textId="77777777" w:rsidR="00FC7FD0" w:rsidRPr="001B2C35" w:rsidRDefault="00FC7FD0" w:rsidP="00FC7FD0">
      <w:pPr>
        <w:pStyle w:val="NoSpacing"/>
        <w:numPr>
          <w:ilvl w:val="0"/>
          <w:numId w:val="12"/>
        </w:numPr>
        <w:rPr>
          <w:sz w:val="20"/>
          <w:szCs w:val="20"/>
        </w:rPr>
      </w:pPr>
      <w:r w:rsidRPr="001B2C35">
        <w:rPr>
          <w:sz w:val="20"/>
          <w:szCs w:val="20"/>
        </w:rPr>
        <w:t>Evidence that, by drawing on relatively minimal data requirements, this approach can bridge the gap between single-species and ecosystem-based fisheries assessments.</w:t>
      </w:r>
    </w:p>
    <w:p w14:paraId="5D64468C" w14:textId="77777777" w:rsidR="00FC7FD0" w:rsidRPr="001B2C35" w:rsidRDefault="00FC7FD0" w:rsidP="00FC7FD0">
      <w:pPr>
        <w:pStyle w:val="NoSpacing"/>
        <w:rPr>
          <w:sz w:val="20"/>
          <w:szCs w:val="20"/>
        </w:rPr>
      </w:pPr>
    </w:p>
    <w:p w14:paraId="76FB0F65" w14:textId="4E651A0D" w:rsidR="007153F9" w:rsidRPr="001B2C35" w:rsidRDefault="007153F9" w:rsidP="00FC7FD0">
      <w:pPr>
        <w:pStyle w:val="NoSpacing"/>
        <w:rPr>
          <w:sz w:val="20"/>
          <w:szCs w:val="20"/>
        </w:rPr>
      </w:pPr>
      <w:r w:rsidRPr="001B2C35">
        <w:rPr>
          <w:sz w:val="20"/>
          <w:szCs w:val="20"/>
        </w:rPr>
        <w:t>We believe that the following two reviewers have the necessary expertise to provide critical feedback on our manuscript:</w:t>
      </w:r>
    </w:p>
    <w:p w14:paraId="392D0E2F" w14:textId="097741FF" w:rsidR="007153F9" w:rsidRPr="001B2C35" w:rsidRDefault="007153F9" w:rsidP="007153F9">
      <w:pPr>
        <w:pStyle w:val="NoSpacing"/>
        <w:numPr>
          <w:ilvl w:val="0"/>
          <w:numId w:val="13"/>
        </w:numPr>
        <w:rPr>
          <w:sz w:val="20"/>
          <w:szCs w:val="20"/>
        </w:rPr>
      </w:pPr>
      <w:proofErr w:type="spellStart"/>
      <w:r w:rsidRPr="001B2C35">
        <w:rPr>
          <w:sz w:val="20"/>
          <w:szCs w:val="20"/>
        </w:rPr>
        <w:t>Christoffer</w:t>
      </w:r>
      <w:proofErr w:type="spellEnd"/>
      <w:r w:rsidRPr="001B2C35">
        <w:rPr>
          <w:sz w:val="20"/>
          <w:szCs w:val="20"/>
        </w:rPr>
        <w:t xml:space="preserve"> </w:t>
      </w:r>
      <w:proofErr w:type="spellStart"/>
      <w:r w:rsidRPr="001B2C35">
        <w:rPr>
          <w:sz w:val="20"/>
          <w:szCs w:val="20"/>
        </w:rPr>
        <w:t>Albertsen</w:t>
      </w:r>
      <w:proofErr w:type="spellEnd"/>
      <w:r w:rsidRPr="001B2C35">
        <w:rPr>
          <w:sz w:val="20"/>
          <w:szCs w:val="20"/>
        </w:rPr>
        <w:t xml:space="preserve">, </w:t>
      </w:r>
      <w:r w:rsidRPr="001B2C35">
        <w:rPr>
          <w:sz w:val="20"/>
          <w:szCs w:val="20"/>
        </w:rPr>
        <w:t>Technical University of Denmark</w:t>
      </w:r>
      <w:r w:rsidRPr="001B2C35">
        <w:rPr>
          <w:sz w:val="20"/>
          <w:szCs w:val="20"/>
        </w:rPr>
        <w:t xml:space="preserve"> (DTU), </w:t>
      </w:r>
      <w:hyperlink r:id="rId8" w:history="1">
        <w:r w:rsidRPr="001B2C35">
          <w:rPr>
            <w:rStyle w:val="Hyperlink"/>
            <w:sz w:val="20"/>
            <w:szCs w:val="20"/>
          </w:rPr>
          <w:t>cmoe@aqua.dtu.dk</w:t>
        </w:r>
      </w:hyperlink>
    </w:p>
    <w:p w14:paraId="06103C82" w14:textId="1BAE59F0" w:rsidR="007153F9" w:rsidRPr="001B2C35" w:rsidRDefault="007153F9" w:rsidP="007153F9">
      <w:pPr>
        <w:pStyle w:val="NoSpacing"/>
        <w:numPr>
          <w:ilvl w:val="0"/>
          <w:numId w:val="13"/>
        </w:numPr>
        <w:rPr>
          <w:sz w:val="20"/>
          <w:szCs w:val="20"/>
        </w:rPr>
      </w:pPr>
      <w:r w:rsidRPr="001B2C35">
        <w:rPr>
          <w:sz w:val="20"/>
          <w:szCs w:val="20"/>
        </w:rPr>
        <w:t xml:space="preserve">Sarah </w:t>
      </w:r>
      <w:proofErr w:type="spellStart"/>
      <w:r w:rsidRPr="001B2C35">
        <w:rPr>
          <w:sz w:val="20"/>
          <w:szCs w:val="20"/>
        </w:rPr>
        <w:t>Gaichas</w:t>
      </w:r>
      <w:proofErr w:type="spellEnd"/>
      <w:r w:rsidRPr="001B2C35">
        <w:rPr>
          <w:sz w:val="20"/>
          <w:szCs w:val="20"/>
        </w:rPr>
        <w:t xml:space="preserve">, NOAA Fisheries, </w:t>
      </w:r>
      <w:hyperlink r:id="rId9" w:history="1">
        <w:r w:rsidRPr="001B2C35">
          <w:rPr>
            <w:rStyle w:val="Hyperlink"/>
            <w:sz w:val="20"/>
            <w:szCs w:val="20"/>
          </w:rPr>
          <w:t>sarah.gaichas@noaa.gov</w:t>
        </w:r>
      </w:hyperlink>
    </w:p>
    <w:p w14:paraId="14AB864A" w14:textId="77777777" w:rsidR="007153F9" w:rsidRPr="001B2C35" w:rsidRDefault="007153F9" w:rsidP="00FC7FD0">
      <w:pPr>
        <w:pStyle w:val="NoSpacing"/>
        <w:rPr>
          <w:sz w:val="20"/>
          <w:szCs w:val="20"/>
        </w:rPr>
      </w:pPr>
    </w:p>
    <w:p w14:paraId="6AF34EC2" w14:textId="188A820A" w:rsidR="00FC7FD0" w:rsidRPr="001B2C35" w:rsidRDefault="00FC7FD0" w:rsidP="00FC7FD0">
      <w:pPr>
        <w:pStyle w:val="NoSpacing"/>
        <w:rPr>
          <w:sz w:val="20"/>
          <w:szCs w:val="20"/>
        </w:rPr>
      </w:pPr>
      <w:r w:rsidRPr="001B2C35">
        <w:rPr>
          <w:sz w:val="20"/>
          <w:szCs w:val="20"/>
        </w:rPr>
        <w:t xml:space="preserve">This manuscript has been posted as a preprint on </w:t>
      </w:r>
      <w:proofErr w:type="spellStart"/>
      <w:r w:rsidRPr="001B2C35">
        <w:rPr>
          <w:sz w:val="20"/>
          <w:szCs w:val="20"/>
        </w:rPr>
        <w:t>bioRxiv</w:t>
      </w:r>
      <w:proofErr w:type="spellEnd"/>
      <w:r w:rsidRPr="001B2C35">
        <w:rPr>
          <w:sz w:val="20"/>
          <w:szCs w:val="20"/>
        </w:rPr>
        <w:t xml:space="preserve"> but has not undergone peer review, nor is it under consideration by any other journal. All authors have contributed to this work and have approved the manuscript for submission. We have no conflicts of interest to disclose.</w:t>
      </w:r>
    </w:p>
    <w:p w14:paraId="132169E1" w14:textId="77777777" w:rsidR="00FC7FD0" w:rsidRPr="001B2C35" w:rsidRDefault="00FC7FD0" w:rsidP="00FC7FD0">
      <w:pPr>
        <w:pStyle w:val="NoSpacing"/>
        <w:rPr>
          <w:sz w:val="20"/>
          <w:szCs w:val="20"/>
        </w:rPr>
      </w:pPr>
    </w:p>
    <w:p w14:paraId="03E7AAE4" w14:textId="77777777" w:rsidR="00FC7FD0" w:rsidRPr="001B2C35" w:rsidRDefault="00FC7FD0" w:rsidP="00FC7FD0">
      <w:pPr>
        <w:pStyle w:val="NoSpacing"/>
        <w:rPr>
          <w:sz w:val="20"/>
          <w:szCs w:val="20"/>
        </w:rPr>
      </w:pPr>
      <w:r w:rsidRPr="001B2C35">
        <w:rPr>
          <w:sz w:val="20"/>
          <w:szCs w:val="20"/>
        </w:rPr>
        <w:t>Thank you for your time and consideration. We would be grateful for the opportunity to publish our work in your journal and look forward to your response.</w:t>
      </w:r>
    </w:p>
    <w:p w14:paraId="6993B19C" w14:textId="77777777" w:rsidR="00FC7FD0" w:rsidRPr="001B2C35" w:rsidRDefault="00FC7FD0" w:rsidP="00FC7FD0">
      <w:pPr>
        <w:pStyle w:val="NoSpacing"/>
        <w:rPr>
          <w:sz w:val="20"/>
          <w:szCs w:val="20"/>
        </w:rPr>
      </w:pPr>
    </w:p>
    <w:p w14:paraId="6211A422" w14:textId="77777777" w:rsidR="00FC7FD0" w:rsidRPr="001B2C35" w:rsidRDefault="00FC7FD0" w:rsidP="00FC7FD0">
      <w:pPr>
        <w:pStyle w:val="NoSpacing"/>
        <w:rPr>
          <w:sz w:val="20"/>
          <w:szCs w:val="20"/>
        </w:rPr>
      </w:pPr>
      <w:r w:rsidRPr="001B2C35">
        <w:rPr>
          <w:sz w:val="20"/>
          <w:szCs w:val="20"/>
        </w:rPr>
        <w:t>Sincerely,</w:t>
      </w:r>
    </w:p>
    <w:p w14:paraId="59D28CDC" w14:textId="77777777" w:rsidR="00FC7FD0" w:rsidRPr="001B2C35" w:rsidRDefault="00FC7FD0" w:rsidP="00FC7FD0">
      <w:pPr>
        <w:pStyle w:val="NoSpacing"/>
        <w:rPr>
          <w:sz w:val="20"/>
          <w:szCs w:val="20"/>
        </w:rPr>
      </w:pPr>
    </w:p>
    <w:p w14:paraId="7D72ABF6" w14:textId="77777777" w:rsidR="00FC7FD0" w:rsidRPr="001B2C35" w:rsidRDefault="00FC7FD0" w:rsidP="00FC7FD0">
      <w:pPr>
        <w:pStyle w:val="NoSpacing"/>
        <w:rPr>
          <w:sz w:val="20"/>
          <w:szCs w:val="20"/>
        </w:rPr>
      </w:pPr>
      <w:r w:rsidRPr="001B2C35">
        <w:rPr>
          <w:noProof/>
          <w:sz w:val="20"/>
          <w:szCs w:val="20"/>
        </w:rPr>
        <w:drawing>
          <wp:inline distT="0" distB="0" distL="0" distR="0" wp14:anchorId="7B0EFAB1" wp14:editId="08B45F2D">
            <wp:extent cx="1409700" cy="561975"/>
            <wp:effectExtent l="0" t="0" r="0" b="9525"/>
            <wp:docPr id="94685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561975"/>
                    </a:xfrm>
                    <a:prstGeom prst="rect">
                      <a:avLst/>
                    </a:prstGeom>
                    <a:noFill/>
                    <a:ln>
                      <a:noFill/>
                    </a:ln>
                  </pic:spPr>
                </pic:pic>
              </a:graphicData>
            </a:graphic>
          </wp:inline>
        </w:drawing>
      </w:r>
    </w:p>
    <w:p w14:paraId="333BE69E" w14:textId="77777777" w:rsidR="00FC7FD0" w:rsidRPr="001B2C35" w:rsidRDefault="00FC7FD0" w:rsidP="00FC7FD0">
      <w:pPr>
        <w:pStyle w:val="NoSpacing"/>
        <w:rPr>
          <w:sz w:val="20"/>
          <w:szCs w:val="20"/>
        </w:rPr>
      </w:pPr>
    </w:p>
    <w:p w14:paraId="1C0B04C1" w14:textId="77777777" w:rsidR="00FC7FD0" w:rsidRPr="001B2C35" w:rsidRDefault="00FC7FD0" w:rsidP="00FC7FD0">
      <w:pPr>
        <w:pStyle w:val="NoSpacing"/>
        <w:rPr>
          <w:sz w:val="20"/>
          <w:szCs w:val="20"/>
        </w:rPr>
      </w:pPr>
      <w:r w:rsidRPr="001B2C35">
        <w:rPr>
          <w:sz w:val="20"/>
          <w:szCs w:val="20"/>
        </w:rPr>
        <w:t>Paul Regular, PhD</w:t>
      </w:r>
    </w:p>
    <w:p w14:paraId="6DC23348" w14:textId="77777777" w:rsidR="00FC7FD0" w:rsidRPr="001B2C35" w:rsidRDefault="00FC7FD0" w:rsidP="00FC7FD0">
      <w:pPr>
        <w:pStyle w:val="NoSpacing"/>
        <w:rPr>
          <w:sz w:val="20"/>
          <w:szCs w:val="20"/>
        </w:rPr>
      </w:pPr>
      <w:r w:rsidRPr="001B2C35">
        <w:rPr>
          <w:sz w:val="20"/>
          <w:szCs w:val="20"/>
        </w:rPr>
        <w:t>Research Scientist</w:t>
      </w:r>
    </w:p>
    <w:p w14:paraId="4E3642D2" w14:textId="77777777" w:rsidR="00FC7FD0" w:rsidRPr="001B2C35" w:rsidRDefault="00FC7FD0" w:rsidP="00FC7FD0">
      <w:pPr>
        <w:pStyle w:val="NoSpacing"/>
        <w:rPr>
          <w:sz w:val="20"/>
          <w:szCs w:val="20"/>
        </w:rPr>
      </w:pPr>
      <w:r w:rsidRPr="001B2C35">
        <w:rPr>
          <w:sz w:val="20"/>
          <w:szCs w:val="20"/>
        </w:rPr>
        <w:t>Fisheries and Oceans Canada</w:t>
      </w:r>
    </w:p>
    <w:p w14:paraId="12AE6143" w14:textId="77777777" w:rsidR="00FC7FD0" w:rsidRPr="001B2C35" w:rsidRDefault="00FC7FD0" w:rsidP="00FC7FD0">
      <w:pPr>
        <w:pStyle w:val="NoSpacing"/>
        <w:rPr>
          <w:sz w:val="20"/>
          <w:szCs w:val="20"/>
        </w:rPr>
      </w:pPr>
      <w:r w:rsidRPr="001B2C35">
        <w:rPr>
          <w:sz w:val="20"/>
          <w:szCs w:val="20"/>
        </w:rPr>
        <w:t>Northwest Atlantic Fisheries Center</w:t>
      </w:r>
    </w:p>
    <w:p w14:paraId="46D5FB31" w14:textId="77777777" w:rsidR="00FC7FD0" w:rsidRPr="001B2C35" w:rsidRDefault="00FC7FD0" w:rsidP="00FC7FD0">
      <w:pPr>
        <w:pStyle w:val="NoSpacing"/>
        <w:rPr>
          <w:sz w:val="20"/>
          <w:szCs w:val="20"/>
        </w:rPr>
      </w:pPr>
      <w:r w:rsidRPr="001B2C35">
        <w:rPr>
          <w:sz w:val="20"/>
          <w:szCs w:val="20"/>
        </w:rPr>
        <w:t>80 East White Hills Rd, P.O. Box 5667</w:t>
      </w:r>
    </w:p>
    <w:p w14:paraId="78D1B5E3" w14:textId="77251905" w:rsidR="0038676F" w:rsidRPr="001B2C35" w:rsidRDefault="00FC7FD0" w:rsidP="00C40EAF">
      <w:pPr>
        <w:pStyle w:val="NoSpacing"/>
        <w:rPr>
          <w:sz w:val="20"/>
          <w:szCs w:val="20"/>
        </w:rPr>
      </w:pPr>
      <w:r w:rsidRPr="001B2C35">
        <w:rPr>
          <w:sz w:val="20"/>
          <w:szCs w:val="20"/>
        </w:rPr>
        <w:t>St. John's, NL  A1C 5X1</w:t>
      </w:r>
    </w:p>
    <w:sectPr w:rsidR="0038676F" w:rsidRPr="001B2C35" w:rsidSect="00BD6653">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9E404" w14:textId="77777777" w:rsidR="00337C6E" w:rsidRDefault="00337C6E">
      <w:r>
        <w:separator/>
      </w:r>
    </w:p>
  </w:endnote>
  <w:endnote w:type="continuationSeparator" w:id="0">
    <w:p w14:paraId="232D384E" w14:textId="77777777" w:rsidR="00337C6E" w:rsidRDefault="00337C6E">
      <w:r>
        <w:continuationSeparator/>
      </w:r>
    </w:p>
  </w:endnote>
  <w:endnote w:type="continuationNotice" w:id="1">
    <w:p w14:paraId="5CF730B0" w14:textId="77777777" w:rsidR="00337C6E" w:rsidRDefault="00337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akkal Majalla">
    <w:charset w:val="B2"/>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837B" w14:textId="77777777" w:rsidR="00BC759A" w:rsidRDefault="00BC759A" w:rsidP="0049198E">
    <w:pPr>
      <w:pStyle w:val="Footer"/>
      <w:tabs>
        <w:tab w:val="clear" w:pos="8640"/>
        <w:tab w:val="right" w:pos="9900"/>
      </w:tabs>
      <w:ind w:left="-1260" w:right="-12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383D" w14:textId="77777777" w:rsidR="002A00E6" w:rsidRDefault="00B605D4" w:rsidP="00A748C4">
    <w:pPr>
      <w:pStyle w:val="Footer"/>
      <w:jc w:val="right"/>
    </w:pPr>
    <w:r>
      <w:rPr>
        <w:noProof/>
        <w:lang w:val="en-CA" w:eastAsia="en-CA"/>
      </w:rPr>
      <w:drawing>
        <wp:inline distT="0" distB="0" distL="0" distR="0" wp14:anchorId="7358BEC3" wp14:editId="2E9B3DD8">
          <wp:extent cx="1257300" cy="297180"/>
          <wp:effectExtent l="0" t="0" r="0" b="7620"/>
          <wp:docPr id="4" name="Picture 4" descr="wordm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k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2971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F121" w14:textId="77777777" w:rsidR="00337C6E" w:rsidRDefault="00337C6E">
      <w:r>
        <w:separator/>
      </w:r>
    </w:p>
  </w:footnote>
  <w:footnote w:type="continuationSeparator" w:id="0">
    <w:p w14:paraId="4CA20F34" w14:textId="77777777" w:rsidR="00337C6E" w:rsidRDefault="00337C6E">
      <w:r>
        <w:continuationSeparator/>
      </w:r>
    </w:p>
  </w:footnote>
  <w:footnote w:type="continuationNotice" w:id="1">
    <w:p w14:paraId="05B856EF" w14:textId="77777777" w:rsidR="00337C6E" w:rsidRDefault="00337C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A584" w14:textId="77777777" w:rsidR="00BC759A" w:rsidRDefault="00BC759A" w:rsidP="00316084">
    <w:pPr>
      <w:pStyle w:val="Header"/>
      <w:tabs>
        <w:tab w:val="clear" w:pos="8640"/>
        <w:tab w:val="right" w:pos="9900"/>
      </w:tabs>
      <w:ind w:left="-12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B591" w14:textId="77777777" w:rsidR="002A00E6" w:rsidRDefault="00B605D4">
    <w:pPr>
      <w:pStyle w:val="Header"/>
    </w:pPr>
    <w:r>
      <w:rPr>
        <w:noProof/>
        <w:lang w:val="en-CA" w:eastAsia="en-CA"/>
      </w:rPr>
      <w:drawing>
        <wp:anchor distT="0" distB="0" distL="114300" distR="114300" simplePos="0" relativeHeight="251658240" behindDoc="1" locked="0" layoutInCell="1" allowOverlap="1" wp14:anchorId="5CAF93F6" wp14:editId="56CC36A2">
          <wp:simplePos x="0" y="0"/>
          <wp:positionH relativeFrom="column">
            <wp:posOffset>-619125</wp:posOffset>
          </wp:positionH>
          <wp:positionV relativeFrom="paragraph">
            <wp:posOffset>-428625</wp:posOffset>
          </wp:positionV>
          <wp:extent cx="7086600" cy="1490980"/>
          <wp:effectExtent l="0" t="0" r="0" b="0"/>
          <wp:wrapTight wrapText="bothSides">
            <wp:wrapPolygon edited="0">
              <wp:start x="0" y="0"/>
              <wp:lineTo x="0" y="21250"/>
              <wp:lineTo x="21542" y="21250"/>
              <wp:lineTo x="21542" y="0"/>
              <wp:lineTo x="0" y="0"/>
            </wp:wrapPolygon>
          </wp:wrapTight>
          <wp:docPr id="3" name="Picture 3" descr="e_heade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header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14909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66C1DCA"/>
    <w:lvl w:ilvl="0">
      <w:numFmt w:val="bullet"/>
      <w:lvlText w:val="*"/>
      <w:lvlJc w:val="left"/>
    </w:lvl>
  </w:abstractNum>
  <w:abstractNum w:abstractNumId="1" w15:restartNumberingAfterBreak="0">
    <w:nsid w:val="26733D85"/>
    <w:multiLevelType w:val="hybridMultilevel"/>
    <w:tmpl w:val="9438B6E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ED0877"/>
    <w:multiLevelType w:val="hybridMultilevel"/>
    <w:tmpl w:val="C732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34738"/>
    <w:multiLevelType w:val="hybridMultilevel"/>
    <w:tmpl w:val="4BA8E9AC"/>
    <w:lvl w:ilvl="0" w:tplc="BEC6398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D8A6E10"/>
    <w:multiLevelType w:val="hybridMultilevel"/>
    <w:tmpl w:val="75B2AC8C"/>
    <w:lvl w:ilvl="0" w:tplc="04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4E2347AF"/>
    <w:multiLevelType w:val="singleLevel"/>
    <w:tmpl w:val="74020F78"/>
    <w:lvl w:ilvl="0">
      <w:start w:val="1"/>
      <w:numFmt w:val="decimal"/>
      <w:lvlText w:val="%1."/>
      <w:lvlJc w:val="left"/>
      <w:pPr>
        <w:tabs>
          <w:tab w:val="num" w:pos="634"/>
        </w:tabs>
        <w:ind w:left="634" w:hanging="634"/>
      </w:pPr>
      <w:rPr>
        <w:rFonts w:hint="default"/>
      </w:rPr>
    </w:lvl>
  </w:abstractNum>
  <w:abstractNum w:abstractNumId="6" w15:restartNumberingAfterBreak="0">
    <w:nsid w:val="4EF72BC4"/>
    <w:multiLevelType w:val="hybridMultilevel"/>
    <w:tmpl w:val="ADEA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E1DF1"/>
    <w:multiLevelType w:val="hybridMultilevel"/>
    <w:tmpl w:val="A27E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33DA6"/>
    <w:multiLevelType w:val="hybridMultilevel"/>
    <w:tmpl w:val="8B92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2300F"/>
    <w:multiLevelType w:val="hybridMultilevel"/>
    <w:tmpl w:val="4F3E6F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B72489B"/>
    <w:multiLevelType w:val="hybridMultilevel"/>
    <w:tmpl w:val="57F0EC18"/>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1B0C96"/>
    <w:multiLevelType w:val="hybridMultilevel"/>
    <w:tmpl w:val="13E0E3D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014F5E"/>
    <w:multiLevelType w:val="hybridMultilevel"/>
    <w:tmpl w:val="365A6844"/>
    <w:lvl w:ilvl="0" w:tplc="04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492913141">
    <w:abstractNumId w:val="0"/>
    <w:lvlOverride w:ilvl="0">
      <w:lvl w:ilvl="0">
        <w:numFmt w:val="bullet"/>
        <w:lvlText w:val=""/>
        <w:legacy w:legacy="1" w:legacySpace="0" w:legacyIndent="0"/>
        <w:lvlJc w:val="left"/>
        <w:rPr>
          <w:rFonts w:ascii="Symbol" w:hAnsi="Symbol" w:hint="default"/>
        </w:rPr>
      </w:lvl>
    </w:lvlOverride>
  </w:num>
  <w:num w:numId="2" w16cid:durableId="1629698244">
    <w:abstractNumId w:val="5"/>
  </w:num>
  <w:num w:numId="3" w16cid:durableId="534732880">
    <w:abstractNumId w:val="7"/>
  </w:num>
  <w:num w:numId="4" w16cid:durableId="398987520">
    <w:abstractNumId w:val="4"/>
  </w:num>
  <w:num w:numId="5" w16cid:durableId="1932424816">
    <w:abstractNumId w:val="9"/>
  </w:num>
  <w:num w:numId="6" w16cid:durableId="1791630691">
    <w:abstractNumId w:val="12"/>
  </w:num>
  <w:num w:numId="7" w16cid:durableId="137652046">
    <w:abstractNumId w:val="3"/>
  </w:num>
  <w:num w:numId="8" w16cid:durableId="228031263">
    <w:abstractNumId w:val="6"/>
  </w:num>
  <w:num w:numId="9" w16cid:durableId="562835405">
    <w:abstractNumId w:val="1"/>
  </w:num>
  <w:num w:numId="10" w16cid:durableId="926498276">
    <w:abstractNumId w:val="11"/>
  </w:num>
  <w:num w:numId="11" w16cid:durableId="1071003334">
    <w:abstractNumId w:val="10"/>
  </w:num>
  <w:num w:numId="12" w16cid:durableId="1639727316">
    <w:abstractNumId w:val="2"/>
  </w:num>
  <w:num w:numId="13" w16cid:durableId="1903785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DD"/>
    <w:rsid w:val="000010CA"/>
    <w:rsid w:val="00002401"/>
    <w:rsid w:val="00006824"/>
    <w:rsid w:val="00011383"/>
    <w:rsid w:val="0001718A"/>
    <w:rsid w:val="00022BE3"/>
    <w:rsid w:val="00027707"/>
    <w:rsid w:val="000325E6"/>
    <w:rsid w:val="00033F48"/>
    <w:rsid w:val="000365E0"/>
    <w:rsid w:val="00043C97"/>
    <w:rsid w:val="000549B5"/>
    <w:rsid w:val="0006208E"/>
    <w:rsid w:val="00066366"/>
    <w:rsid w:val="00082190"/>
    <w:rsid w:val="00087AED"/>
    <w:rsid w:val="000A4FD5"/>
    <w:rsid w:val="000A5B33"/>
    <w:rsid w:val="000A6633"/>
    <w:rsid w:val="000B34F1"/>
    <w:rsid w:val="000B3B9C"/>
    <w:rsid w:val="000C10A4"/>
    <w:rsid w:val="000C60CD"/>
    <w:rsid w:val="000D2B31"/>
    <w:rsid w:val="000E315B"/>
    <w:rsid w:val="000F0048"/>
    <w:rsid w:val="000F04A2"/>
    <w:rsid w:val="000F5326"/>
    <w:rsid w:val="000F706F"/>
    <w:rsid w:val="001100B8"/>
    <w:rsid w:val="00115972"/>
    <w:rsid w:val="0011717B"/>
    <w:rsid w:val="00120DA6"/>
    <w:rsid w:val="00123763"/>
    <w:rsid w:val="00125DD9"/>
    <w:rsid w:val="00130137"/>
    <w:rsid w:val="001331C6"/>
    <w:rsid w:val="00134C7E"/>
    <w:rsid w:val="0014462C"/>
    <w:rsid w:val="0014531A"/>
    <w:rsid w:val="00150EBD"/>
    <w:rsid w:val="00151A56"/>
    <w:rsid w:val="00156592"/>
    <w:rsid w:val="00156E57"/>
    <w:rsid w:val="00170BE7"/>
    <w:rsid w:val="00174841"/>
    <w:rsid w:val="00181602"/>
    <w:rsid w:val="00182A24"/>
    <w:rsid w:val="00186002"/>
    <w:rsid w:val="00197ED8"/>
    <w:rsid w:val="001A335B"/>
    <w:rsid w:val="001A557A"/>
    <w:rsid w:val="001B0219"/>
    <w:rsid w:val="001B0978"/>
    <w:rsid w:val="001B0DCB"/>
    <w:rsid w:val="001B2C35"/>
    <w:rsid w:val="001B62AE"/>
    <w:rsid w:val="001D2EFD"/>
    <w:rsid w:val="001D686D"/>
    <w:rsid w:val="001E4BF0"/>
    <w:rsid w:val="001E5701"/>
    <w:rsid w:val="001E65D9"/>
    <w:rsid w:val="001F3596"/>
    <w:rsid w:val="001F426A"/>
    <w:rsid w:val="002057D3"/>
    <w:rsid w:val="00206287"/>
    <w:rsid w:val="00212D91"/>
    <w:rsid w:val="00215599"/>
    <w:rsid w:val="002204B6"/>
    <w:rsid w:val="00225563"/>
    <w:rsid w:val="00226088"/>
    <w:rsid w:val="0023549C"/>
    <w:rsid w:val="0023670B"/>
    <w:rsid w:val="0024091B"/>
    <w:rsid w:val="0024640A"/>
    <w:rsid w:val="002479A3"/>
    <w:rsid w:val="00253DD8"/>
    <w:rsid w:val="002641C3"/>
    <w:rsid w:val="00266622"/>
    <w:rsid w:val="00267946"/>
    <w:rsid w:val="0028188F"/>
    <w:rsid w:val="00286799"/>
    <w:rsid w:val="002953D8"/>
    <w:rsid w:val="00297472"/>
    <w:rsid w:val="002A00E6"/>
    <w:rsid w:val="002A0EDE"/>
    <w:rsid w:val="002A58EB"/>
    <w:rsid w:val="002B1DDE"/>
    <w:rsid w:val="002B2472"/>
    <w:rsid w:val="002B2E35"/>
    <w:rsid w:val="002B46BF"/>
    <w:rsid w:val="002B4C95"/>
    <w:rsid w:val="002B7F5B"/>
    <w:rsid w:val="002C73A8"/>
    <w:rsid w:val="002D22C1"/>
    <w:rsid w:val="002D26BB"/>
    <w:rsid w:val="002D3C35"/>
    <w:rsid w:val="002D6FCB"/>
    <w:rsid w:val="002E23FD"/>
    <w:rsid w:val="002E4E3D"/>
    <w:rsid w:val="002E57BE"/>
    <w:rsid w:val="002E707F"/>
    <w:rsid w:val="002F2BDE"/>
    <w:rsid w:val="003011D3"/>
    <w:rsid w:val="003025D6"/>
    <w:rsid w:val="00307F34"/>
    <w:rsid w:val="0031369E"/>
    <w:rsid w:val="00316084"/>
    <w:rsid w:val="003243D8"/>
    <w:rsid w:val="00333D0D"/>
    <w:rsid w:val="0033542C"/>
    <w:rsid w:val="00337C6E"/>
    <w:rsid w:val="00340EF9"/>
    <w:rsid w:val="003474AD"/>
    <w:rsid w:val="003475C3"/>
    <w:rsid w:val="0035791D"/>
    <w:rsid w:val="0036046E"/>
    <w:rsid w:val="00362585"/>
    <w:rsid w:val="00364BE0"/>
    <w:rsid w:val="00374421"/>
    <w:rsid w:val="00376C3E"/>
    <w:rsid w:val="003778FD"/>
    <w:rsid w:val="00380EEA"/>
    <w:rsid w:val="00385E5E"/>
    <w:rsid w:val="0038676F"/>
    <w:rsid w:val="0039367B"/>
    <w:rsid w:val="003A06A4"/>
    <w:rsid w:val="003A3B52"/>
    <w:rsid w:val="003B12F2"/>
    <w:rsid w:val="003B2E20"/>
    <w:rsid w:val="003C32DF"/>
    <w:rsid w:val="003C4AB4"/>
    <w:rsid w:val="003D04D4"/>
    <w:rsid w:val="003D2C3A"/>
    <w:rsid w:val="003D551F"/>
    <w:rsid w:val="003E66A8"/>
    <w:rsid w:val="003E7621"/>
    <w:rsid w:val="003F341D"/>
    <w:rsid w:val="003F4C76"/>
    <w:rsid w:val="00401593"/>
    <w:rsid w:val="004043A4"/>
    <w:rsid w:val="004119DF"/>
    <w:rsid w:val="004119E0"/>
    <w:rsid w:val="00414C34"/>
    <w:rsid w:val="004214D6"/>
    <w:rsid w:val="0042161D"/>
    <w:rsid w:val="004225B5"/>
    <w:rsid w:val="00427A55"/>
    <w:rsid w:val="00442B6B"/>
    <w:rsid w:val="004432E4"/>
    <w:rsid w:val="00445C97"/>
    <w:rsid w:val="004508EC"/>
    <w:rsid w:val="0045425C"/>
    <w:rsid w:val="00460224"/>
    <w:rsid w:val="00466584"/>
    <w:rsid w:val="00466BB4"/>
    <w:rsid w:val="004713CB"/>
    <w:rsid w:val="004732D2"/>
    <w:rsid w:val="00483225"/>
    <w:rsid w:val="00483806"/>
    <w:rsid w:val="00486AC9"/>
    <w:rsid w:val="00486E8C"/>
    <w:rsid w:val="0049198E"/>
    <w:rsid w:val="00494373"/>
    <w:rsid w:val="00497BF0"/>
    <w:rsid w:val="004A00EA"/>
    <w:rsid w:val="004A3B3A"/>
    <w:rsid w:val="004A5341"/>
    <w:rsid w:val="004A5FB5"/>
    <w:rsid w:val="004A6545"/>
    <w:rsid w:val="004B4FC5"/>
    <w:rsid w:val="004B7B49"/>
    <w:rsid w:val="004C55DC"/>
    <w:rsid w:val="004C7DA8"/>
    <w:rsid w:val="004D00D1"/>
    <w:rsid w:val="004D6F69"/>
    <w:rsid w:val="004F066D"/>
    <w:rsid w:val="004F4906"/>
    <w:rsid w:val="004F7AA7"/>
    <w:rsid w:val="00502394"/>
    <w:rsid w:val="00504793"/>
    <w:rsid w:val="005126B6"/>
    <w:rsid w:val="0051498F"/>
    <w:rsid w:val="005156BE"/>
    <w:rsid w:val="00521C1E"/>
    <w:rsid w:val="005256E6"/>
    <w:rsid w:val="00543380"/>
    <w:rsid w:val="0054716B"/>
    <w:rsid w:val="00550920"/>
    <w:rsid w:val="00550F99"/>
    <w:rsid w:val="005557C1"/>
    <w:rsid w:val="00564761"/>
    <w:rsid w:val="00567F74"/>
    <w:rsid w:val="0057494A"/>
    <w:rsid w:val="0057748F"/>
    <w:rsid w:val="00577B07"/>
    <w:rsid w:val="00581F56"/>
    <w:rsid w:val="0058495C"/>
    <w:rsid w:val="00594215"/>
    <w:rsid w:val="00594688"/>
    <w:rsid w:val="0059560F"/>
    <w:rsid w:val="005A02A8"/>
    <w:rsid w:val="005A0BEA"/>
    <w:rsid w:val="005A5F0B"/>
    <w:rsid w:val="005A673E"/>
    <w:rsid w:val="005B3627"/>
    <w:rsid w:val="005B4B9C"/>
    <w:rsid w:val="005B7696"/>
    <w:rsid w:val="005C0B11"/>
    <w:rsid w:val="005C1462"/>
    <w:rsid w:val="005C7832"/>
    <w:rsid w:val="005C7987"/>
    <w:rsid w:val="005D4925"/>
    <w:rsid w:val="005D56F5"/>
    <w:rsid w:val="005D75AC"/>
    <w:rsid w:val="005E65D2"/>
    <w:rsid w:val="005F0865"/>
    <w:rsid w:val="005F10FB"/>
    <w:rsid w:val="00601CD9"/>
    <w:rsid w:val="00603834"/>
    <w:rsid w:val="006051B1"/>
    <w:rsid w:val="00613F39"/>
    <w:rsid w:val="006204B3"/>
    <w:rsid w:val="00623D43"/>
    <w:rsid w:val="00626D20"/>
    <w:rsid w:val="00641865"/>
    <w:rsid w:val="00646196"/>
    <w:rsid w:val="006509CB"/>
    <w:rsid w:val="006602E9"/>
    <w:rsid w:val="00663C69"/>
    <w:rsid w:val="00666ACC"/>
    <w:rsid w:val="00667206"/>
    <w:rsid w:val="006768E6"/>
    <w:rsid w:val="00680630"/>
    <w:rsid w:val="00680EE6"/>
    <w:rsid w:val="006827E5"/>
    <w:rsid w:val="00683219"/>
    <w:rsid w:val="0068477C"/>
    <w:rsid w:val="006910B0"/>
    <w:rsid w:val="00691196"/>
    <w:rsid w:val="0069339F"/>
    <w:rsid w:val="006A0FCD"/>
    <w:rsid w:val="006A0FCF"/>
    <w:rsid w:val="006A401B"/>
    <w:rsid w:val="006A4B56"/>
    <w:rsid w:val="006A79AB"/>
    <w:rsid w:val="006B19BA"/>
    <w:rsid w:val="006B3BD7"/>
    <w:rsid w:val="006B4E22"/>
    <w:rsid w:val="006B5AB1"/>
    <w:rsid w:val="006B7DFC"/>
    <w:rsid w:val="006C09CC"/>
    <w:rsid w:val="006C0B50"/>
    <w:rsid w:val="006D3BC1"/>
    <w:rsid w:val="006D453D"/>
    <w:rsid w:val="006D5BD1"/>
    <w:rsid w:val="006E096A"/>
    <w:rsid w:val="006E2BA8"/>
    <w:rsid w:val="006E3C5E"/>
    <w:rsid w:val="006F0028"/>
    <w:rsid w:val="006F258A"/>
    <w:rsid w:val="006F29F5"/>
    <w:rsid w:val="006F46D2"/>
    <w:rsid w:val="006F5D53"/>
    <w:rsid w:val="006F7D52"/>
    <w:rsid w:val="00700B5F"/>
    <w:rsid w:val="00700E88"/>
    <w:rsid w:val="007015C6"/>
    <w:rsid w:val="0070506A"/>
    <w:rsid w:val="007066BE"/>
    <w:rsid w:val="0070698D"/>
    <w:rsid w:val="00707D9B"/>
    <w:rsid w:val="007132D6"/>
    <w:rsid w:val="0071345A"/>
    <w:rsid w:val="007153F9"/>
    <w:rsid w:val="007158B7"/>
    <w:rsid w:val="007167D7"/>
    <w:rsid w:val="00717A8E"/>
    <w:rsid w:val="00731DC7"/>
    <w:rsid w:val="00731EF2"/>
    <w:rsid w:val="007346B0"/>
    <w:rsid w:val="0073577E"/>
    <w:rsid w:val="00737862"/>
    <w:rsid w:val="0074120D"/>
    <w:rsid w:val="00745179"/>
    <w:rsid w:val="00746B17"/>
    <w:rsid w:val="00747A8C"/>
    <w:rsid w:val="00750F71"/>
    <w:rsid w:val="00753D9E"/>
    <w:rsid w:val="007552CB"/>
    <w:rsid w:val="007616D9"/>
    <w:rsid w:val="00766366"/>
    <w:rsid w:val="0076771E"/>
    <w:rsid w:val="0077263D"/>
    <w:rsid w:val="00773E59"/>
    <w:rsid w:val="0078659B"/>
    <w:rsid w:val="007924CF"/>
    <w:rsid w:val="00793DAE"/>
    <w:rsid w:val="007A063A"/>
    <w:rsid w:val="007A343D"/>
    <w:rsid w:val="007A70B9"/>
    <w:rsid w:val="007C1856"/>
    <w:rsid w:val="007C38A5"/>
    <w:rsid w:val="007C66F4"/>
    <w:rsid w:val="007D3033"/>
    <w:rsid w:val="007D5B6F"/>
    <w:rsid w:val="007E0ACA"/>
    <w:rsid w:val="007E1749"/>
    <w:rsid w:val="007E204D"/>
    <w:rsid w:val="007E73AF"/>
    <w:rsid w:val="007E74FE"/>
    <w:rsid w:val="007E7712"/>
    <w:rsid w:val="007F0AF2"/>
    <w:rsid w:val="007F5645"/>
    <w:rsid w:val="007F7003"/>
    <w:rsid w:val="00800A61"/>
    <w:rsid w:val="008053AF"/>
    <w:rsid w:val="00815FFF"/>
    <w:rsid w:val="008218E3"/>
    <w:rsid w:val="008228F2"/>
    <w:rsid w:val="00823874"/>
    <w:rsid w:val="00825608"/>
    <w:rsid w:val="00826D0C"/>
    <w:rsid w:val="00827C7B"/>
    <w:rsid w:val="008300B7"/>
    <w:rsid w:val="0083287F"/>
    <w:rsid w:val="00832AAA"/>
    <w:rsid w:val="008331DF"/>
    <w:rsid w:val="00835A38"/>
    <w:rsid w:val="00840BD1"/>
    <w:rsid w:val="00840F7F"/>
    <w:rsid w:val="00860392"/>
    <w:rsid w:val="00865E65"/>
    <w:rsid w:val="00866743"/>
    <w:rsid w:val="00874F4B"/>
    <w:rsid w:val="008767BE"/>
    <w:rsid w:val="00877658"/>
    <w:rsid w:val="008A0613"/>
    <w:rsid w:val="008A7D4C"/>
    <w:rsid w:val="008B0C2E"/>
    <w:rsid w:val="008B4594"/>
    <w:rsid w:val="008B4E71"/>
    <w:rsid w:val="008C0181"/>
    <w:rsid w:val="008C142F"/>
    <w:rsid w:val="008C2B39"/>
    <w:rsid w:val="008C3E78"/>
    <w:rsid w:val="008C643E"/>
    <w:rsid w:val="008D2F6C"/>
    <w:rsid w:val="008F0926"/>
    <w:rsid w:val="008F18C8"/>
    <w:rsid w:val="008F26BB"/>
    <w:rsid w:val="008F2D35"/>
    <w:rsid w:val="008F704A"/>
    <w:rsid w:val="009046EB"/>
    <w:rsid w:val="00905A53"/>
    <w:rsid w:val="00905D2F"/>
    <w:rsid w:val="0091724A"/>
    <w:rsid w:val="00920C50"/>
    <w:rsid w:val="009218DF"/>
    <w:rsid w:val="00931A29"/>
    <w:rsid w:val="0093475E"/>
    <w:rsid w:val="00940C66"/>
    <w:rsid w:val="00941E81"/>
    <w:rsid w:val="00941EFC"/>
    <w:rsid w:val="00942AB2"/>
    <w:rsid w:val="0094300F"/>
    <w:rsid w:val="009700A5"/>
    <w:rsid w:val="00974F13"/>
    <w:rsid w:val="00975103"/>
    <w:rsid w:val="00976EE7"/>
    <w:rsid w:val="009817B4"/>
    <w:rsid w:val="0098459A"/>
    <w:rsid w:val="0098706F"/>
    <w:rsid w:val="00992468"/>
    <w:rsid w:val="009A1E9E"/>
    <w:rsid w:val="009A2D04"/>
    <w:rsid w:val="009A58DE"/>
    <w:rsid w:val="009B05E3"/>
    <w:rsid w:val="009B3BD2"/>
    <w:rsid w:val="009B5E0B"/>
    <w:rsid w:val="009C3DF4"/>
    <w:rsid w:val="009D7D18"/>
    <w:rsid w:val="009E6079"/>
    <w:rsid w:val="009F1C79"/>
    <w:rsid w:val="009F2218"/>
    <w:rsid w:val="009F4393"/>
    <w:rsid w:val="009F5A64"/>
    <w:rsid w:val="00A01027"/>
    <w:rsid w:val="00A11833"/>
    <w:rsid w:val="00A1189C"/>
    <w:rsid w:val="00A12085"/>
    <w:rsid w:val="00A20E64"/>
    <w:rsid w:val="00A223E9"/>
    <w:rsid w:val="00A257BF"/>
    <w:rsid w:val="00A26EFD"/>
    <w:rsid w:val="00A34F64"/>
    <w:rsid w:val="00A40E72"/>
    <w:rsid w:val="00A459EF"/>
    <w:rsid w:val="00A53880"/>
    <w:rsid w:val="00A70A77"/>
    <w:rsid w:val="00A7214E"/>
    <w:rsid w:val="00A748C4"/>
    <w:rsid w:val="00A755FE"/>
    <w:rsid w:val="00A7574E"/>
    <w:rsid w:val="00A770E5"/>
    <w:rsid w:val="00A80E8E"/>
    <w:rsid w:val="00A81514"/>
    <w:rsid w:val="00A82993"/>
    <w:rsid w:val="00A87292"/>
    <w:rsid w:val="00A9547F"/>
    <w:rsid w:val="00A9649A"/>
    <w:rsid w:val="00AA20C6"/>
    <w:rsid w:val="00AA3CDE"/>
    <w:rsid w:val="00AA5434"/>
    <w:rsid w:val="00AB1F2D"/>
    <w:rsid w:val="00AC43AB"/>
    <w:rsid w:val="00AC5F2F"/>
    <w:rsid w:val="00AD3E86"/>
    <w:rsid w:val="00AD4445"/>
    <w:rsid w:val="00AE04E1"/>
    <w:rsid w:val="00AE1D6D"/>
    <w:rsid w:val="00AE25C5"/>
    <w:rsid w:val="00AE7547"/>
    <w:rsid w:val="00AF29ED"/>
    <w:rsid w:val="00B02B0D"/>
    <w:rsid w:val="00B04F74"/>
    <w:rsid w:val="00B05511"/>
    <w:rsid w:val="00B0756E"/>
    <w:rsid w:val="00B146E7"/>
    <w:rsid w:val="00B14B59"/>
    <w:rsid w:val="00B1703D"/>
    <w:rsid w:val="00B324AD"/>
    <w:rsid w:val="00B37DF9"/>
    <w:rsid w:val="00B46CE2"/>
    <w:rsid w:val="00B5052C"/>
    <w:rsid w:val="00B51227"/>
    <w:rsid w:val="00B53612"/>
    <w:rsid w:val="00B605D4"/>
    <w:rsid w:val="00B674FF"/>
    <w:rsid w:val="00B70BD0"/>
    <w:rsid w:val="00B70F1C"/>
    <w:rsid w:val="00B72D1F"/>
    <w:rsid w:val="00B771DA"/>
    <w:rsid w:val="00B83CF1"/>
    <w:rsid w:val="00B86E6F"/>
    <w:rsid w:val="00B91162"/>
    <w:rsid w:val="00B91C34"/>
    <w:rsid w:val="00B93CB9"/>
    <w:rsid w:val="00BA0A6F"/>
    <w:rsid w:val="00BA1F83"/>
    <w:rsid w:val="00BA2F42"/>
    <w:rsid w:val="00BA5B51"/>
    <w:rsid w:val="00BA6A9D"/>
    <w:rsid w:val="00BA7B0F"/>
    <w:rsid w:val="00BB1186"/>
    <w:rsid w:val="00BB182C"/>
    <w:rsid w:val="00BB28A7"/>
    <w:rsid w:val="00BB66D2"/>
    <w:rsid w:val="00BB6FA4"/>
    <w:rsid w:val="00BC3090"/>
    <w:rsid w:val="00BC5F03"/>
    <w:rsid w:val="00BC759A"/>
    <w:rsid w:val="00BD0B8A"/>
    <w:rsid w:val="00BD10BE"/>
    <w:rsid w:val="00BD1D4F"/>
    <w:rsid w:val="00BD6653"/>
    <w:rsid w:val="00BD78D5"/>
    <w:rsid w:val="00BD7D60"/>
    <w:rsid w:val="00BE360D"/>
    <w:rsid w:val="00BE374D"/>
    <w:rsid w:val="00BE38BD"/>
    <w:rsid w:val="00BE6CAE"/>
    <w:rsid w:val="00BE7416"/>
    <w:rsid w:val="00BF38FB"/>
    <w:rsid w:val="00BF5A1B"/>
    <w:rsid w:val="00C02567"/>
    <w:rsid w:val="00C04100"/>
    <w:rsid w:val="00C10B58"/>
    <w:rsid w:val="00C153FE"/>
    <w:rsid w:val="00C21E05"/>
    <w:rsid w:val="00C23F84"/>
    <w:rsid w:val="00C2481D"/>
    <w:rsid w:val="00C34AAD"/>
    <w:rsid w:val="00C40EAF"/>
    <w:rsid w:val="00C5279E"/>
    <w:rsid w:val="00C6104C"/>
    <w:rsid w:val="00C721BE"/>
    <w:rsid w:val="00C74069"/>
    <w:rsid w:val="00C74F60"/>
    <w:rsid w:val="00C81026"/>
    <w:rsid w:val="00C82A7D"/>
    <w:rsid w:val="00C87D2B"/>
    <w:rsid w:val="00C923D3"/>
    <w:rsid w:val="00C9251D"/>
    <w:rsid w:val="00C92848"/>
    <w:rsid w:val="00C9375B"/>
    <w:rsid w:val="00C94545"/>
    <w:rsid w:val="00C967CD"/>
    <w:rsid w:val="00CA4D0B"/>
    <w:rsid w:val="00CA7458"/>
    <w:rsid w:val="00CB1065"/>
    <w:rsid w:val="00CB12FD"/>
    <w:rsid w:val="00CB38EF"/>
    <w:rsid w:val="00CB7459"/>
    <w:rsid w:val="00CC49C0"/>
    <w:rsid w:val="00CC58D7"/>
    <w:rsid w:val="00CC6551"/>
    <w:rsid w:val="00CD2610"/>
    <w:rsid w:val="00CD4EB2"/>
    <w:rsid w:val="00CD55CB"/>
    <w:rsid w:val="00CF0AF2"/>
    <w:rsid w:val="00CF1899"/>
    <w:rsid w:val="00CF26A0"/>
    <w:rsid w:val="00CF4FF0"/>
    <w:rsid w:val="00CF6BD0"/>
    <w:rsid w:val="00D00292"/>
    <w:rsid w:val="00D058A1"/>
    <w:rsid w:val="00D07DEE"/>
    <w:rsid w:val="00D10041"/>
    <w:rsid w:val="00D14F7B"/>
    <w:rsid w:val="00D15AB6"/>
    <w:rsid w:val="00D2711F"/>
    <w:rsid w:val="00D300E6"/>
    <w:rsid w:val="00D33B2D"/>
    <w:rsid w:val="00D34183"/>
    <w:rsid w:val="00D36A3D"/>
    <w:rsid w:val="00D36B61"/>
    <w:rsid w:val="00D377E7"/>
    <w:rsid w:val="00D45AF3"/>
    <w:rsid w:val="00D47F70"/>
    <w:rsid w:val="00D54024"/>
    <w:rsid w:val="00D57F5D"/>
    <w:rsid w:val="00D60048"/>
    <w:rsid w:val="00D61F52"/>
    <w:rsid w:val="00D6348F"/>
    <w:rsid w:val="00D66F5F"/>
    <w:rsid w:val="00D703AA"/>
    <w:rsid w:val="00D70982"/>
    <w:rsid w:val="00D73862"/>
    <w:rsid w:val="00D80C13"/>
    <w:rsid w:val="00D81BB7"/>
    <w:rsid w:val="00D85410"/>
    <w:rsid w:val="00D90D01"/>
    <w:rsid w:val="00DA2337"/>
    <w:rsid w:val="00DA30C7"/>
    <w:rsid w:val="00DA7BD7"/>
    <w:rsid w:val="00DB6CB2"/>
    <w:rsid w:val="00DC25DC"/>
    <w:rsid w:val="00DC3AD0"/>
    <w:rsid w:val="00DC676B"/>
    <w:rsid w:val="00DC7848"/>
    <w:rsid w:val="00DD076C"/>
    <w:rsid w:val="00DD295E"/>
    <w:rsid w:val="00DD2E3B"/>
    <w:rsid w:val="00DD517A"/>
    <w:rsid w:val="00DD5192"/>
    <w:rsid w:val="00DE1723"/>
    <w:rsid w:val="00DE3808"/>
    <w:rsid w:val="00DE3D1A"/>
    <w:rsid w:val="00DF0FC6"/>
    <w:rsid w:val="00E066F5"/>
    <w:rsid w:val="00E13141"/>
    <w:rsid w:val="00E167B3"/>
    <w:rsid w:val="00E24D42"/>
    <w:rsid w:val="00E25C7B"/>
    <w:rsid w:val="00E319A1"/>
    <w:rsid w:val="00E33625"/>
    <w:rsid w:val="00E35CFE"/>
    <w:rsid w:val="00E3618C"/>
    <w:rsid w:val="00E407E4"/>
    <w:rsid w:val="00E41C68"/>
    <w:rsid w:val="00E46354"/>
    <w:rsid w:val="00E478DD"/>
    <w:rsid w:val="00E54E0A"/>
    <w:rsid w:val="00E61633"/>
    <w:rsid w:val="00E62F4F"/>
    <w:rsid w:val="00E64670"/>
    <w:rsid w:val="00E8522C"/>
    <w:rsid w:val="00E924D1"/>
    <w:rsid w:val="00E932C5"/>
    <w:rsid w:val="00E93E4C"/>
    <w:rsid w:val="00EA044E"/>
    <w:rsid w:val="00EA12CD"/>
    <w:rsid w:val="00EA1CC2"/>
    <w:rsid w:val="00EA395D"/>
    <w:rsid w:val="00EB5303"/>
    <w:rsid w:val="00ED512E"/>
    <w:rsid w:val="00EE35BE"/>
    <w:rsid w:val="00EE4B7E"/>
    <w:rsid w:val="00EE73CC"/>
    <w:rsid w:val="00EF047E"/>
    <w:rsid w:val="00EF516E"/>
    <w:rsid w:val="00EF5E18"/>
    <w:rsid w:val="00F03A6A"/>
    <w:rsid w:val="00F057BC"/>
    <w:rsid w:val="00F07AA5"/>
    <w:rsid w:val="00F07CAA"/>
    <w:rsid w:val="00F10958"/>
    <w:rsid w:val="00F14AA4"/>
    <w:rsid w:val="00F20036"/>
    <w:rsid w:val="00F20EB3"/>
    <w:rsid w:val="00F23654"/>
    <w:rsid w:val="00F31205"/>
    <w:rsid w:val="00F3338C"/>
    <w:rsid w:val="00F341DD"/>
    <w:rsid w:val="00F41233"/>
    <w:rsid w:val="00F47E65"/>
    <w:rsid w:val="00F50A6C"/>
    <w:rsid w:val="00F51048"/>
    <w:rsid w:val="00F540B4"/>
    <w:rsid w:val="00F5559B"/>
    <w:rsid w:val="00F5737F"/>
    <w:rsid w:val="00F80562"/>
    <w:rsid w:val="00F82556"/>
    <w:rsid w:val="00F829B4"/>
    <w:rsid w:val="00F83D50"/>
    <w:rsid w:val="00F85C32"/>
    <w:rsid w:val="00F85D3D"/>
    <w:rsid w:val="00F86FAD"/>
    <w:rsid w:val="00F91741"/>
    <w:rsid w:val="00FA01BE"/>
    <w:rsid w:val="00FA10F3"/>
    <w:rsid w:val="00FA167B"/>
    <w:rsid w:val="00FA2A9E"/>
    <w:rsid w:val="00FB03C9"/>
    <w:rsid w:val="00FB154C"/>
    <w:rsid w:val="00FB1DD8"/>
    <w:rsid w:val="00FB24C8"/>
    <w:rsid w:val="00FB62A1"/>
    <w:rsid w:val="00FC0DCC"/>
    <w:rsid w:val="00FC6105"/>
    <w:rsid w:val="00FC7FD0"/>
    <w:rsid w:val="00FD1555"/>
    <w:rsid w:val="00FD501C"/>
    <w:rsid w:val="00FD7635"/>
    <w:rsid w:val="00FE0EF9"/>
    <w:rsid w:val="00FE3E2D"/>
    <w:rsid w:val="00FF0644"/>
    <w:rsid w:val="00FF2198"/>
    <w:rsid w:val="00FF4DE0"/>
    <w:rsid w:val="0200AA28"/>
    <w:rsid w:val="03B15ACC"/>
    <w:rsid w:val="0A12A4C2"/>
    <w:rsid w:val="0D14317B"/>
    <w:rsid w:val="235E1C05"/>
    <w:rsid w:val="23C0DBC5"/>
    <w:rsid w:val="271591AA"/>
    <w:rsid w:val="27C89796"/>
    <w:rsid w:val="28822E49"/>
    <w:rsid w:val="3FED09A4"/>
    <w:rsid w:val="50BA5A7C"/>
    <w:rsid w:val="51D35C93"/>
    <w:rsid w:val="5301855A"/>
    <w:rsid w:val="6653CFCA"/>
    <w:rsid w:val="6E6EB02D"/>
    <w:rsid w:val="6EC5A05F"/>
    <w:rsid w:val="7BADB2DF"/>
    <w:rsid w:val="7C30B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156D21"/>
  <w15:docId w15:val="{0D78EE03-09EC-4964-874C-7DCFE9D9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F29F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6F29F5"/>
    <w:pPr>
      <w:keepNext/>
      <w:widowControl w:val="0"/>
      <w:outlineLvl w:val="1"/>
    </w:pPr>
    <w:rPr>
      <w:b/>
      <w:bCs/>
      <w:snapToGrid w:val="0"/>
      <w:sz w:val="22"/>
      <w:szCs w:val="20"/>
      <w:lang w:val="en-GB"/>
    </w:rPr>
  </w:style>
  <w:style w:type="paragraph" w:styleId="Heading3">
    <w:name w:val="heading 3"/>
    <w:basedOn w:val="Normal"/>
    <w:next w:val="Normal"/>
    <w:link w:val="Heading3Char"/>
    <w:uiPriority w:val="9"/>
    <w:semiHidden/>
    <w:unhideWhenUsed/>
    <w:qFormat/>
    <w:rsid w:val="007153F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6F29F5"/>
    <w:pPr>
      <w:keepNext/>
      <w:outlineLvl w:val="3"/>
    </w:pPr>
    <w:rPr>
      <w:b/>
      <w:sz w:val="22"/>
      <w:szCs w:val="22"/>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C759A"/>
    <w:pPr>
      <w:tabs>
        <w:tab w:val="center" w:pos="4320"/>
        <w:tab w:val="right" w:pos="8640"/>
      </w:tabs>
    </w:pPr>
  </w:style>
  <w:style w:type="paragraph" w:styleId="Footer">
    <w:name w:val="footer"/>
    <w:basedOn w:val="Normal"/>
    <w:rsid w:val="00BC759A"/>
    <w:pPr>
      <w:tabs>
        <w:tab w:val="center" w:pos="4320"/>
        <w:tab w:val="right" w:pos="8640"/>
      </w:tabs>
    </w:pPr>
  </w:style>
  <w:style w:type="paragraph" w:styleId="BalloonText">
    <w:name w:val="Balloon Text"/>
    <w:basedOn w:val="Normal"/>
    <w:semiHidden/>
    <w:rsid w:val="00BC759A"/>
    <w:rPr>
      <w:rFonts w:ascii="Tahoma" w:hAnsi="Tahoma" w:cs="Tahoma"/>
      <w:sz w:val="16"/>
      <w:szCs w:val="16"/>
    </w:rPr>
  </w:style>
  <w:style w:type="character" w:customStyle="1" w:styleId="Heading1Char">
    <w:name w:val="Heading 1 Char"/>
    <w:basedOn w:val="DefaultParagraphFont"/>
    <w:link w:val="Heading1"/>
    <w:uiPriority w:val="9"/>
    <w:rsid w:val="006F29F5"/>
    <w:rPr>
      <w:rFonts w:ascii="Cambria" w:hAnsi="Cambria"/>
      <w:b/>
      <w:bCs/>
      <w:kern w:val="32"/>
      <w:sz w:val="32"/>
      <w:szCs w:val="32"/>
      <w:lang w:val="en-US" w:eastAsia="en-US"/>
    </w:rPr>
  </w:style>
  <w:style w:type="character" w:customStyle="1" w:styleId="Heading2Char">
    <w:name w:val="Heading 2 Char"/>
    <w:basedOn w:val="DefaultParagraphFont"/>
    <w:link w:val="Heading2"/>
    <w:rsid w:val="006F29F5"/>
    <w:rPr>
      <w:b/>
      <w:bCs/>
      <w:snapToGrid w:val="0"/>
      <w:sz w:val="22"/>
      <w:lang w:val="en-GB" w:eastAsia="en-US"/>
    </w:rPr>
  </w:style>
  <w:style w:type="character" w:customStyle="1" w:styleId="Heading4Char">
    <w:name w:val="Heading 4 Char"/>
    <w:basedOn w:val="DefaultParagraphFont"/>
    <w:link w:val="Heading4"/>
    <w:rsid w:val="006F29F5"/>
    <w:rPr>
      <w:b/>
      <w:sz w:val="22"/>
      <w:szCs w:val="22"/>
      <w:u w:val="single"/>
      <w:lang w:eastAsia="en-US"/>
    </w:rPr>
  </w:style>
  <w:style w:type="character" w:customStyle="1" w:styleId="HeaderChar">
    <w:name w:val="Header Char"/>
    <w:link w:val="Header"/>
    <w:rsid w:val="006F29F5"/>
    <w:rPr>
      <w:sz w:val="24"/>
      <w:szCs w:val="24"/>
      <w:lang w:val="en-US" w:eastAsia="en-US"/>
    </w:rPr>
  </w:style>
  <w:style w:type="character" w:styleId="Hyperlink">
    <w:name w:val="Hyperlink"/>
    <w:uiPriority w:val="99"/>
    <w:rsid w:val="006F29F5"/>
    <w:rPr>
      <w:color w:val="0000FF"/>
      <w:u w:val="single"/>
    </w:rPr>
  </w:style>
  <w:style w:type="paragraph" w:styleId="BodyTextIndent">
    <w:name w:val="Body Text Indent"/>
    <w:basedOn w:val="Normal"/>
    <w:link w:val="BodyTextIndentChar"/>
    <w:rsid w:val="006F29F5"/>
    <w:pPr>
      <w:widowControl w:val="0"/>
      <w:ind w:firstLine="720"/>
    </w:pPr>
    <w:rPr>
      <w:snapToGrid w:val="0"/>
      <w:sz w:val="22"/>
      <w:szCs w:val="20"/>
      <w:lang w:val="en-GB"/>
    </w:rPr>
  </w:style>
  <w:style w:type="character" w:customStyle="1" w:styleId="BodyTextIndentChar">
    <w:name w:val="Body Text Indent Char"/>
    <w:basedOn w:val="DefaultParagraphFont"/>
    <w:link w:val="BodyTextIndent"/>
    <w:rsid w:val="006F29F5"/>
    <w:rPr>
      <w:snapToGrid w:val="0"/>
      <w:sz w:val="22"/>
      <w:lang w:val="en-GB" w:eastAsia="en-US"/>
    </w:rPr>
  </w:style>
  <w:style w:type="paragraph" w:styleId="BodyText3">
    <w:name w:val="Body Text 3"/>
    <w:basedOn w:val="Normal"/>
    <w:link w:val="BodyText3Char"/>
    <w:rsid w:val="006F29F5"/>
    <w:pPr>
      <w:widowControl w:val="0"/>
    </w:pPr>
    <w:rPr>
      <w:snapToGrid w:val="0"/>
      <w:sz w:val="22"/>
      <w:szCs w:val="20"/>
    </w:rPr>
  </w:style>
  <w:style w:type="character" w:customStyle="1" w:styleId="BodyText3Char">
    <w:name w:val="Body Text 3 Char"/>
    <w:basedOn w:val="DefaultParagraphFont"/>
    <w:link w:val="BodyText3"/>
    <w:rsid w:val="006F29F5"/>
    <w:rPr>
      <w:snapToGrid w:val="0"/>
      <w:sz w:val="22"/>
      <w:lang w:val="en-US" w:eastAsia="en-US"/>
    </w:rPr>
  </w:style>
  <w:style w:type="character" w:styleId="Emphasis">
    <w:name w:val="Emphasis"/>
    <w:qFormat/>
    <w:rsid w:val="006F29F5"/>
    <w:rPr>
      <w:i/>
      <w:iCs/>
    </w:rPr>
  </w:style>
  <w:style w:type="paragraph" w:styleId="BodyText">
    <w:name w:val="Body Text"/>
    <w:basedOn w:val="Normal"/>
    <w:link w:val="BodyTextChar"/>
    <w:unhideWhenUsed/>
    <w:rsid w:val="006F29F5"/>
    <w:pPr>
      <w:spacing w:after="120"/>
    </w:pPr>
    <w:rPr>
      <w:rFonts w:ascii="Book Antiqua" w:hAnsi="Book Antiqua"/>
      <w:sz w:val="22"/>
      <w:szCs w:val="22"/>
    </w:rPr>
  </w:style>
  <w:style w:type="character" w:customStyle="1" w:styleId="BodyTextChar">
    <w:name w:val="Body Text Char"/>
    <w:basedOn w:val="DefaultParagraphFont"/>
    <w:link w:val="BodyText"/>
    <w:rsid w:val="006F29F5"/>
    <w:rPr>
      <w:rFonts w:ascii="Book Antiqua" w:hAnsi="Book Antiqua"/>
      <w:sz w:val="22"/>
      <w:szCs w:val="22"/>
      <w:lang w:val="en-US" w:eastAsia="en-US"/>
    </w:rPr>
  </w:style>
  <w:style w:type="paragraph" w:styleId="NormalWeb">
    <w:name w:val="Normal (Web)"/>
    <w:basedOn w:val="Normal"/>
    <w:uiPriority w:val="99"/>
    <w:rsid w:val="006F29F5"/>
    <w:pPr>
      <w:widowControl w:val="0"/>
      <w:autoSpaceDE w:val="0"/>
      <w:autoSpaceDN w:val="0"/>
      <w:adjustRightInd w:val="0"/>
    </w:pPr>
    <w:rPr>
      <w:rFonts w:ascii="Sakkal Majalla" w:hAnsi="Sakkal Majalla" w:cs="Sakkal Majalla"/>
      <w:lang w:eastAsia="en-CA"/>
    </w:rPr>
  </w:style>
  <w:style w:type="character" w:customStyle="1" w:styleId="pslongeditbox1">
    <w:name w:val="pslongeditbox1"/>
    <w:basedOn w:val="DefaultParagraphFont"/>
    <w:rsid w:val="006F29F5"/>
    <w:rPr>
      <w:rFonts w:ascii="Arial" w:hAnsi="Arial" w:cs="Arial" w:hint="default"/>
      <w:b w:val="0"/>
      <w:bCs w:val="0"/>
      <w:i w:val="0"/>
      <w:iCs w:val="0"/>
      <w:color w:val="000000"/>
      <w:sz w:val="18"/>
      <w:szCs w:val="18"/>
    </w:rPr>
  </w:style>
  <w:style w:type="paragraph" w:styleId="ListParagraph">
    <w:name w:val="List Paragraph"/>
    <w:basedOn w:val="Normal"/>
    <w:uiPriority w:val="34"/>
    <w:qFormat/>
    <w:rsid w:val="0083287F"/>
    <w:pPr>
      <w:ind w:left="720"/>
      <w:contextualSpacing/>
    </w:pPr>
  </w:style>
  <w:style w:type="character" w:styleId="Strong">
    <w:name w:val="Strong"/>
    <w:basedOn w:val="DefaultParagraphFont"/>
    <w:uiPriority w:val="22"/>
    <w:qFormat/>
    <w:rsid w:val="00A12085"/>
    <w:rPr>
      <w:b/>
      <w:bCs/>
    </w:rPr>
  </w:style>
  <w:style w:type="paragraph" w:customStyle="1" w:styleId="Tabletext">
    <w:name w:val="Table text"/>
    <w:basedOn w:val="Normal"/>
    <w:qFormat/>
    <w:rsid w:val="00374421"/>
    <w:pPr>
      <w:jc w:val="both"/>
    </w:pPr>
    <w:rPr>
      <w:rFonts w:ascii="Calibri" w:hAnsi="Calibri"/>
      <w:sz w:val="20"/>
      <w:szCs w:val="22"/>
      <w:lang w:val="en-GB"/>
    </w:rPr>
  </w:style>
  <w:style w:type="character" w:styleId="CommentReference">
    <w:name w:val="annotation reference"/>
    <w:basedOn w:val="DefaultParagraphFont"/>
    <w:uiPriority w:val="99"/>
    <w:semiHidden/>
    <w:unhideWhenUsed/>
    <w:rsid w:val="00FD1555"/>
    <w:rPr>
      <w:sz w:val="16"/>
      <w:szCs w:val="16"/>
    </w:rPr>
  </w:style>
  <w:style w:type="paragraph" w:styleId="CommentText">
    <w:name w:val="annotation text"/>
    <w:basedOn w:val="Normal"/>
    <w:link w:val="CommentTextChar"/>
    <w:uiPriority w:val="99"/>
    <w:unhideWhenUsed/>
    <w:rsid w:val="00FD1555"/>
    <w:rPr>
      <w:sz w:val="20"/>
      <w:szCs w:val="20"/>
    </w:rPr>
  </w:style>
  <w:style w:type="character" w:customStyle="1" w:styleId="CommentTextChar">
    <w:name w:val="Comment Text Char"/>
    <w:basedOn w:val="DefaultParagraphFont"/>
    <w:link w:val="CommentText"/>
    <w:uiPriority w:val="99"/>
    <w:rsid w:val="00FD1555"/>
    <w:rPr>
      <w:lang w:val="en-US" w:eastAsia="en-US"/>
    </w:rPr>
  </w:style>
  <w:style w:type="paragraph" w:styleId="CommentSubject">
    <w:name w:val="annotation subject"/>
    <w:basedOn w:val="CommentText"/>
    <w:next w:val="CommentText"/>
    <w:link w:val="CommentSubjectChar"/>
    <w:uiPriority w:val="99"/>
    <w:semiHidden/>
    <w:unhideWhenUsed/>
    <w:rsid w:val="00FD1555"/>
    <w:rPr>
      <w:b/>
      <w:bCs/>
    </w:rPr>
  </w:style>
  <w:style w:type="character" w:customStyle="1" w:styleId="CommentSubjectChar">
    <w:name w:val="Comment Subject Char"/>
    <w:basedOn w:val="CommentTextChar"/>
    <w:link w:val="CommentSubject"/>
    <w:uiPriority w:val="99"/>
    <w:semiHidden/>
    <w:rsid w:val="00FD1555"/>
    <w:rPr>
      <w:b/>
      <w:bCs/>
      <w:lang w:val="en-US" w:eastAsia="en-US"/>
    </w:rPr>
  </w:style>
  <w:style w:type="character" w:styleId="UnresolvedMention">
    <w:name w:val="Unresolved Mention"/>
    <w:basedOn w:val="DefaultParagraphFont"/>
    <w:uiPriority w:val="99"/>
    <w:semiHidden/>
    <w:unhideWhenUsed/>
    <w:rsid w:val="00AD3E86"/>
    <w:rPr>
      <w:color w:val="605E5C"/>
      <w:shd w:val="clear" w:color="auto" w:fill="E1DFDD"/>
    </w:rPr>
  </w:style>
  <w:style w:type="paragraph" w:styleId="Revision">
    <w:name w:val="Revision"/>
    <w:hidden/>
    <w:uiPriority w:val="99"/>
    <w:semiHidden/>
    <w:rsid w:val="000D2B31"/>
    <w:rPr>
      <w:sz w:val="24"/>
      <w:szCs w:val="24"/>
      <w:lang w:val="en-US" w:eastAsia="en-US"/>
    </w:rPr>
  </w:style>
  <w:style w:type="character" w:styleId="FollowedHyperlink">
    <w:name w:val="FollowedHyperlink"/>
    <w:basedOn w:val="DefaultParagraphFont"/>
    <w:uiPriority w:val="99"/>
    <w:semiHidden/>
    <w:unhideWhenUsed/>
    <w:rsid w:val="000D2B31"/>
    <w:rPr>
      <w:color w:val="800080" w:themeColor="followedHyperlink"/>
      <w:u w:val="single"/>
    </w:rPr>
  </w:style>
  <w:style w:type="paragraph" w:styleId="NoSpacing">
    <w:name w:val="No Spacing"/>
    <w:uiPriority w:val="1"/>
    <w:qFormat/>
    <w:rsid w:val="00E61633"/>
    <w:rPr>
      <w:sz w:val="24"/>
      <w:szCs w:val="24"/>
      <w:lang w:val="en-US" w:eastAsia="en-US"/>
    </w:rPr>
  </w:style>
  <w:style w:type="character" w:customStyle="1" w:styleId="Heading3Char">
    <w:name w:val="Heading 3 Char"/>
    <w:basedOn w:val="DefaultParagraphFont"/>
    <w:link w:val="Heading3"/>
    <w:uiPriority w:val="9"/>
    <w:semiHidden/>
    <w:rsid w:val="007153F9"/>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243">
      <w:bodyDiv w:val="1"/>
      <w:marLeft w:val="0"/>
      <w:marRight w:val="0"/>
      <w:marTop w:val="0"/>
      <w:marBottom w:val="0"/>
      <w:divBdr>
        <w:top w:val="none" w:sz="0" w:space="0" w:color="auto"/>
        <w:left w:val="none" w:sz="0" w:space="0" w:color="auto"/>
        <w:bottom w:val="none" w:sz="0" w:space="0" w:color="auto"/>
        <w:right w:val="none" w:sz="0" w:space="0" w:color="auto"/>
      </w:divBdr>
    </w:div>
    <w:div w:id="545945315">
      <w:bodyDiv w:val="1"/>
      <w:marLeft w:val="0"/>
      <w:marRight w:val="0"/>
      <w:marTop w:val="0"/>
      <w:marBottom w:val="0"/>
      <w:divBdr>
        <w:top w:val="none" w:sz="0" w:space="0" w:color="auto"/>
        <w:left w:val="none" w:sz="0" w:space="0" w:color="auto"/>
        <w:bottom w:val="none" w:sz="0" w:space="0" w:color="auto"/>
        <w:right w:val="none" w:sz="0" w:space="0" w:color="auto"/>
      </w:divBdr>
    </w:div>
    <w:div w:id="849175361">
      <w:bodyDiv w:val="1"/>
      <w:marLeft w:val="30"/>
      <w:marRight w:val="0"/>
      <w:marTop w:val="0"/>
      <w:marBottom w:val="0"/>
      <w:divBdr>
        <w:top w:val="none" w:sz="0" w:space="0" w:color="auto"/>
        <w:left w:val="none" w:sz="0" w:space="0" w:color="auto"/>
        <w:bottom w:val="none" w:sz="0" w:space="0" w:color="auto"/>
        <w:right w:val="none" w:sz="0" w:space="0" w:color="auto"/>
      </w:divBdr>
      <w:divsChild>
        <w:div w:id="1274901750">
          <w:marLeft w:val="0"/>
          <w:marRight w:val="0"/>
          <w:marTop w:val="0"/>
          <w:marBottom w:val="0"/>
          <w:divBdr>
            <w:top w:val="none" w:sz="0" w:space="0" w:color="auto"/>
            <w:left w:val="none" w:sz="0" w:space="0" w:color="auto"/>
            <w:bottom w:val="none" w:sz="0" w:space="0" w:color="auto"/>
            <w:right w:val="none" w:sz="0" w:space="0" w:color="auto"/>
          </w:divBdr>
          <w:divsChild>
            <w:div w:id="980885021">
              <w:marLeft w:val="0"/>
              <w:marRight w:val="0"/>
              <w:marTop w:val="0"/>
              <w:marBottom w:val="0"/>
              <w:divBdr>
                <w:top w:val="none" w:sz="0" w:space="0" w:color="auto"/>
                <w:left w:val="none" w:sz="0" w:space="0" w:color="auto"/>
                <w:bottom w:val="none" w:sz="0" w:space="0" w:color="auto"/>
                <w:right w:val="none" w:sz="0" w:space="0" w:color="auto"/>
              </w:divBdr>
              <w:divsChild>
                <w:div w:id="1012681041">
                  <w:marLeft w:val="0"/>
                  <w:marRight w:val="0"/>
                  <w:marTop w:val="0"/>
                  <w:marBottom w:val="0"/>
                  <w:divBdr>
                    <w:top w:val="none" w:sz="0" w:space="0" w:color="auto"/>
                    <w:left w:val="none" w:sz="0" w:space="0" w:color="auto"/>
                    <w:bottom w:val="none" w:sz="0" w:space="0" w:color="auto"/>
                    <w:right w:val="none" w:sz="0" w:space="0" w:color="auto"/>
                  </w:divBdr>
                  <w:divsChild>
                    <w:div w:id="12104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9198">
      <w:bodyDiv w:val="1"/>
      <w:marLeft w:val="0"/>
      <w:marRight w:val="0"/>
      <w:marTop w:val="0"/>
      <w:marBottom w:val="0"/>
      <w:divBdr>
        <w:top w:val="none" w:sz="0" w:space="0" w:color="auto"/>
        <w:left w:val="none" w:sz="0" w:space="0" w:color="auto"/>
        <w:bottom w:val="none" w:sz="0" w:space="0" w:color="auto"/>
        <w:right w:val="none" w:sz="0" w:space="0" w:color="auto"/>
      </w:divBdr>
    </w:div>
    <w:div w:id="934627518">
      <w:bodyDiv w:val="1"/>
      <w:marLeft w:val="0"/>
      <w:marRight w:val="0"/>
      <w:marTop w:val="0"/>
      <w:marBottom w:val="0"/>
      <w:divBdr>
        <w:top w:val="none" w:sz="0" w:space="0" w:color="auto"/>
        <w:left w:val="none" w:sz="0" w:space="0" w:color="auto"/>
        <w:bottom w:val="none" w:sz="0" w:space="0" w:color="auto"/>
        <w:right w:val="none" w:sz="0" w:space="0" w:color="auto"/>
      </w:divBdr>
    </w:div>
    <w:div w:id="14507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moe@aqua.dtu.d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rah.gaichas@noaa.gov"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19F3-71CF-46AA-83E3-195DB801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383</Words>
  <Characters>2189</Characters>
  <Application>Microsoft Office Word</Application>
  <DocSecurity>0</DocSecurity>
  <Lines>18</Lines>
  <Paragraphs>5</Paragraphs>
  <ScaleCrop>false</ScaleCrop>
  <Company>DFO-MPO</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dfouser</dc:creator>
  <cp:keywords/>
  <cp:lastModifiedBy>Regular, Paul (DFO/MPO)</cp:lastModifiedBy>
  <cp:revision>6</cp:revision>
  <cp:lastPrinted>2025-02-20T17:15:00Z</cp:lastPrinted>
  <dcterms:created xsi:type="dcterms:W3CDTF">2025-02-20T17:14:00Z</dcterms:created>
  <dcterms:modified xsi:type="dcterms:W3CDTF">2025-02-25T16:06:00Z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2021-04-08T16:39:58Z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49ff98b6-dcee-465c-95b7-00004a0c7c47</vt:lpwstr>
  </property>
</Properties>
</file>