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1EA8" w:rsidRDefault="004657AE">
      <w:r>
        <w:t>Brief summary of EyeApsis for software developers and maintaners.</w:t>
      </w:r>
    </w:p>
    <w:p w:rsidR="004657AE" w:rsidRDefault="004657AE">
      <w:r>
        <w:t>Paul Schrum, 13 June 2015</w:t>
      </w:r>
    </w:p>
    <w:p w:rsidR="004657AE" w:rsidRDefault="004657AE"/>
    <w:p w:rsidR="004657AE" w:rsidRDefault="004657AE">
      <w:r>
        <w:t>Class MainWindow is no longer used.  It was introduced early in development to control the Eye Chart, but it is not suitable for production use.</w:t>
      </w:r>
    </w:p>
    <w:p w:rsidR="004657AE" w:rsidRDefault="004657AE"/>
    <w:p w:rsidR="004657AE" w:rsidRDefault="004657AE">
      <w:r>
        <w:t>Term: Subject – the person who is taking the test.  He only needs to view the Eye Chart in order to use the software</w:t>
      </w:r>
    </w:p>
    <w:p w:rsidR="004657AE" w:rsidRDefault="004657AE"/>
    <w:p w:rsidR="004657AE" w:rsidRDefault="004657AE">
      <w:r>
        <w:t>Term: Operator – the person who is conduting the test.  He will mostly view and interact with the Dashboard (EndUserDashboard) to control the Eye Chart and record the test results.  He can view the Eye Chart to confirm what the Subject is viewing, but it is not necessary.</w:t>
      </w:r>
    </w:p>
    <w:p w:rsidR="004657AE" w:rsidRDefault="004657AE"/>
    <w:p w:rsidR="004657AE" w:rsidRDefault="004657AE">
      <w:r>
        <w:t>Class EyechartWindow is the window viewed by the Subject in order to go through the test.</w:t>
      </w:r>
      <w:r w:rsidR="003A3AB4">
        <w:t xml:space="preserve">  Its top level grid holds the DataContext, which is EyeChartViewModel.</w:t>
      </w:r>
    </w:p>
    <w:p w:rsidR="003A3AB4" w:rsidRDefault="003A3AB4"/>
    <w:p w:rsidR="0008201C" w:rsidRDefault="003A3AB4">
      <w:r>
        <w:t>EndUserDashboardWindow is the window is the window interacted with by the Operator.</w:t>
      </w:r>
      <w:r w:rsidR="0008201C">
        <w:t xml:space="preserve">  Its viewModel is EndUserDashboardViewModel (EUVM for short).  The EUVM controls the EyeChartViewModel (so it has a reference to it), and it also has a SubjectModel to record test results.</w:t>
      </w:r>
    </w:p>
    <w:p w:rsidR="0008201C" w:rsidRDefault="0008201C"/>
    <w:p w:rsidR="0008201C" w:rsidRDefault="0008201C">
      <w:r>
        <w:t>There are actually 3 Models.  SubjectData, Subject, and TestSession.  Okay, maybe.  I’m still thinking this through.</w:t>
      </w:r>
    </w:p>
    <w:p w:rsidR="0008201C" w:rsidRDefault="0008201C"/>
    <w:p w:rsidR="0008201C" w:rsidRDefault="0008201C" w:rsidP="0008201C">
      <w:pPr>
        <w:pStyle w:val="Heading1"/>
      </w:pPr>
      <w:r>
        <w:t xml:space="preserve">Tiers </w:t>
      </w:r>
    </w:p>
    <w:p w:rsidR="004657AE" w:rsidRDefault="00EF147F">
      <w:r>
        <w:t>There are five tiers of functionality: Personal Use, Personal Plus, Professional, Professional Plus, and Kiosk.</w:t>
      </w:r>
    </w:p>
    <w:p w:rsidR="00EF147F" w:rsidRDefault="00EF147F"/>
    <w:p w:rsidR="00EF147F" w:rsidRDefault="00EF147F">
      <w:r w:rsidRPr="00EF147F">
        <w:rPr>
          <w:b/>
        </w:rPr>
        <w:t>Personal Use</w:t>
      </w:r>
      <w:r>
        <w:t xml:space="preserve"> is the least expensive and has the least functionality.  It has the eye chart and the Operator Control.  It has no in-built ability to track Subjects, and there is no Kinect interoperability.</w:t>
      </w:r>
    </w:p>
    <w:p w:rsidR="00EF147F" w:rsidRDefault="00EF147F"/>
    <w:p w:rsidR="00EF147F" w:rsidRPr="00EF147F" w:rsidRDefault="00EF147F">
      <w:r>
        <w:rPr>
          <w:b/>
        </w:rPr>
        <w:t>Personal Plus</w:t>
      </w:r>
      <w:r>
        <w:t xml:space="preserve"> adds only Kinect Interoperability.  That is, distance information can be sent from a Kinect to the software to set Subject Distance value.</w:t>
      </w:r>
    </w:p>
    <w:p w:rsidR="00EF147F" w:rsidRDefault="00EF147F"/>
    <w:p w:rsidR="004657AE" w:rsidRDefault="00350C82">
      <w:r>
        <w:rPr>
          <w:b/>
        </w:rPr>
        <w:t>Professional</w:t>
      </w:r>
      <w:r>
        <w:t xml:space="preserve"> adds the ability to store test values with associated subjects.  There is a maximum number of subjects, perhaps 300.  </w:t>
      </w:r>
    </w:p>
    <w:p w:rsidR="00350C82" w:rsidRDefault="00350C82"/>
    <w:p w:rsidR="00350C82" w:rsidRPr="00350C82" w:rsidRDefault="00350C82">
      <w:r>
        <w:rPr>
          <w:b/>
        </w:rPr>
        <w:lastRenderedPageBreak/>
        <w:t>Professional Plus</w:t>
      </w:r>
      <w:r>
        <w:t xml:space="preserve"> adds the ability to record and track scores of an unlimited number of subjects.  It also allows</w:t>
      </w:r>
      <w:r w:rsidR="00356763">
        <w:t xml:space="preserve"> subjec tracking to include institution.  In other words, a subject may be associated with a particular school, AL Facility, or store.</w:t>
      </w:r>
      <w:r>
        <w:t xml:space="preserve">  </w:t>
      </w:r>
    </w:p>
    <w:p w:rsidR="004657AE" w:rsidRDefault="004657AE"/>
    <w:p w:rsidR="00DA5A77" w:rsidRDefault="00DA5A77">
      <w:r>
        <w:rPr>
          <w:b/>
        </w:rPr>
        <w:t>Kiosk</w:t>
      </w:r>
      <w:r>
        <w:t xml:space="preserve"> is a hardware and software turnkey package designed to be placed in public places such as pharmacies.  It includes a frame that holds a computer, a screen, a Kinect and possibly a printer that has additional features including the ability to suggest a medical professional for follow up of certain test results, and possibly make an appointment for the subject with the medical professional.</w:t>
      </w:r>
    </w:p>
    <w:p w:rsidR="00DA5A77" w:rsidRDefault="00DA5A77"/>
    <w:p w:rsidR="00DA5A77" w:rsidRPr="00DA5A77" w:rsidRDefault="00DA5A77">
      <w:bookmarkStart w:id="0" w:name="_GoBack"/>
      <w:bookmarkEnd w:id="0"/>
    </w:p>
    <w:sectPr w:rsidR="00DA5A77" w:rsidRPr="00DA5A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2FB4"/>
    <w:rsid w:val="00031EA8"/>
    <w:rsid w:val="0008201C"/>
    <w:rsid w:val="001079F1"/>
    <w:rsid w:val="00283094"/>
    <w:rsid w:val="00302FB4"/>
    <w:rsid w:val="00350C82"/>
    <w:rsid w:val="00356763"/>
    <w:rsid w:val="003A3AB4"/>
    <w:rsid w:val="003B6CBF"/>
    <w:rsid w:val="004657AE"/>
    <w:rsid w:val="008D6392"/>
    <w:rsid w:val="00DA5A77"/>
    <w:rsid w:val="00EF14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6392"/>
    <w:pPr>
      <w:spacing w:after="0"/>
    </w:pPr>
    <w:rPr>
      <w:rFonts w:ascii="Verdana" w:hAnsi="Verdana"/>
    </w:rPr>
  </w:style>
  <w:style w:type="paragraph" w:styleId="Heading1">
    <w:name w:val="heading 1"/>
    <w:basedOn w:val="Normal"/>
    <w:next w:val="Normal"/>
    <w:link w:val="Heading1Char"/>
    <w:uiPriority w:val="9"/>
    <w:qFormat/>
    <w:rsid w:val="003B6CBF"/>
    <w:pPr>
      <w:keepNext/>
      <w:keepLines/>
      <w:spacing w:before="480"/>
      <w:outlineLvl w:val="0"/>
    </w:pPr>
    <w:rPr>
      <w:rFonts w:asciiTheme="majorHAnsi" w:eastAsiaTheme="majorEastAsia" w:hAnsiTheme="majorHAnsi" w:cstheme="majorBidi"/>
      <w:b/>
      <w:bCs/>
      <w:sz w:val="36"/>
      <w:szCs w:val="28"/>
    </w:rPr>
  </w:style>
  <w:style w:type="paragraph" w:styleId="Heading2">
    <w:name w:val="heading 2"/>
    <w:basedOn w:val="Normal"/>
    <w:next w:val="Body"/>
    <w:link w:val="Heading2Char"/>
    <w:uiPriority w:val="9"/>
    <w:unhideWhenUsed/>
    <w:qFormat/>
    <w:rsid w:val="003B6CBF"/>
    <w:pPr>
      <w:keepNext/>
      <w:keepLines/>
      <w:spacing w:before="200"/>
      <w:outlineLvl w:val="1"/>
    </w:pPr>
    <w:rPr>
      <w:rFonts w:eastAsiaTheme="majorEastAsia" w:cstheme="majorBidi"/>
      <w:b/>
      <w:bCs/>
      <w:color w:val="000000" w:themeColor="text1"/>
      <w:sz w:val="28"/>
      <w:szCs w:val="26"/>
    </w:rPr>
  </w:style>
  <w:style w:type="paragraph" w:styleId="Heading3">
    <w:name w:val="heading 3"/>
    <w:basedOn w:val="Normal"/>
    <w:next w:val="Body"/>
    <w:link w:val="Heading3Char"/>
    <w:uiPriority w:val="9"/>
    <w:unhideWhenUsed/>
    <w:qFormat/>
    <w:rsid w:val="001079F1"/>
    <w:pPr>
      <w:keepNext/>
      <w:keepLines/>
      <w:spacing w:before="120"/>
      <w:ind w:left="1296" w:right="864" w:hanging="432"/>
      <w:outlineLvl w:val="2"/>
    </w:pPr>
    <w:rPr>
      <w:rFonts w:asciiTheme="majorHAnsi" w:eastAsiaTheme="majorEastAsia" w:hAnsiTheme="majorHAnsi" w:cstheme="majorBidi"/>
      <w:b/>
      <w:bCs/>
      <w:color w:val="602E04"/>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B6CBF"/>
    <w:pPr>
      <w:spacing w:after="300" w:line="240" w:lineRule="auto"/>
      <w:contextualSpacing/>
      <w:jc w:val="center"/>
    </w:pPr>
    <w:rPr>
      <w:rFonts w:eastAsiaTheme="majorEastAsia" w:cstheme="majorBidi"/>
      <w:spacing w:val="5"/>
      <w:kern w:val="28"/>
      <w:sz w:val="48"/>
      <w:szCs w:val="52"/>
    </w:rPr>
  </w:style>
  <w:style w:type="character" w:customStyle="1" w:styleId="TitleChar">
    <w:name w:val="Title Char"/>
    <w:basedOn w:val="DefaultParagraphFont"/>
    <w:link w:val="Title"/>
    <w:uiPriority w:val="10"/>
    <w:rsid w:val="003B6CBF"/>
    <w:rPr>
      <w:rFonts w:ascii="Verdana" w:eastAsiaTheme="majorEastAsia" w:hAnsi="Verdana" w:cstheme="majorBidi"/>
      <w:spacing w:val="5"/>
      <w:kern w:val="28"/>
      <w:sz w:val="48"/>
      <w:szCs w:val="52"/>
    </w:rPr>
  </w:style>
  <w:style w:type="paragraph" w:customStyle="1" w:styleId="Body">
    <w:name w:val="Body"/>
    <w:basedOn w:val="Normal"/>
    <w:qFormat/>
    <w:rsid w:val="003B6CBF"/>
    <w:pPr>
      <w:ind w:firstLine="432"/>
    </w:pPr>
  </w:style>
  <w:style w:type="character" w:customStyle="1" w:styleId="Heading1Char">
    <w:name w:val="Heading 1 Char"/>
    <w:basedOn w:val="DefaultParagraphFont"/>
    <w:link w:val="Heading1"/>
    <w:uiPriority w:val="9"/>
    <w:rsid w:val="003B6CBF"/>
    <w:rPr>
      <w:rFonts w:asciiTheme="majorHAnsi" w:eastAsiaTheme="majorEastAsia" w:hAnsiTheme="majorHAnsi" w:cstheme="majorBidi"/>
      <w:b/>
      <w:bCs/>
      <w:sz w:val="36"/>
      <w:szCs w:val="28"/>
    </w:rPr>
  </w:style>
  <w:style w:type="character" w:customStyle="1" w:styleId="Heading2Char">
    <w:name w:val="Heading 2 Char"/>
    <w:basedOn w:val="DefaultParagraphFont"/>
    <w:link w:val="Heading2"/>
    <w:uiPriority w:val="9"/>
    <w:rsid w:val="003B6CBF"/>
    <w:rPr>
      <w:rFonts w:ascii="Verdana" w:eastAsiaTheme="majorEastAsia" w:hAnsi="Verdana" w:cstheme="majorBidi"/>
      <w:b/>
      <w:bCs/>
      <w:color w:val="000000" w:themeColor="text1"/>
      <w:sz w:val="28"/>
      <w:szCs w:val="26"/>
    </w:rPr>
  </w:style>
  <w:style w:type="character" w:customStyle="1" w:styleId="Heading3Char">
    <w:name w:val="Heading 3 Char"/>
    <w:basedOn w:val="DefaultParagraphFont"/>
    <w:link w:val="Heading3"/>
    <w:uiPriority w:val="9"/>
    <w:rsid w:val="001079F1"/>
    <w:rPr>
      <w:rFonts w:asciiTheme="majorHAnsi" w:eastAsiaTheme="majorEastAsia" w:hAnsiTheme="majorHAnsi" w:cstheme="majorBidi"/>
      <w:b/>
      <w:bCs/>
      <w:color w:val="602E04"/>
      <w:sz w:val="24"/>
    </w:rPr>
  </w:style>
  <w:style w:type="paragraph" w:styleId="Bibliography">
    <w:name w:val="Bibliography"/>
    <w:basedOn w:val="Normal"/>
    <w:uiPriority w:val="37"/>
    <w:unhideWhenUsed/>
    <w:rsid w:val="00283094"/>
    <w:pPr>
      <w:spacing w:after="120"/>
      <w:ind w:left="720" w:hanging="720"/>
    </w:pPr>
    <w:rPr>
      <w:rFonts w:ascii="Times New Roman"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6392"/>
    <w:pPr>
      <w:spacing w:after="0"/>
    </w:pPr>
    <w:rPr>
      <w:rFonts w:ascii="Verdana" w:hAnsi="Verdana"/>
    </w:rPr>
  </w:style>
  <w:style w:type="paragraph" w:styleId="Heading1">
    <w:name w:val="heading 1"/>
    <w:basedOn w:val="Normal"/>
    <w:next w:val="Normal"/>
    <w:link w:val="Heading1Char"/>
    <w:uiPriority w:val="9"/>
    <w:qFormat/>
    <w:rsid w:val="003B6CBF"/>
    <w:pPr>
      <w:keepNext/>
      <w:keepLines/>
      <w:spacing w:before="480"/>
      <w:outlineLvl w:val="0"/>
    </w:pPr>
    <w:rPr>
      <w:rFonts w:asciiTheme="majorHAnsi" w:eastAsiaTheme="majorEastAsia" w:hAnsiTheme="majorHAnsi" w:cstheme="majorBidi"/>
      <w:b/>
      <w:bCs/>
      <w:sz w:val="36"/>
      <w:szCs w:val="28"/>
    </w:rPr>
  </w:style>
  <w:style w:type="paragraph" w:styleId="Heading2">
    <w:name w:val="heading 2"/>
    <w:basedOn w:val="Normal"/>
    <w:next w:val="Body"/>
    <w:link w:val="Heading2Char"/>
    <w:uiPriority w:val="9"/>
    <w:unhideWhenUsed/>
    <w:qFormat/>
    <w:rsid w:val="003B6CBF"/>
    <w:pPr>
      <w:keepNext/>
      <w:keepLines/>
      <w:spacing w:before="200"/>
      <w:outlineLvl w:val="1"/>
    </w:pPr>
    <w:rPr>
      <w:rFonts w:eastAsiaTheme="majorEastAsia" w:cstheme="majorBidi"/>
      <w:b/>
      <w:bCs/>
      <w:color w:val="000000" w:themeColor="text1"/>
      <w:sz w:val="28"/>
      <w:szCs w:val="26"/>
    </w:rPr>
  </w:style>
  <w:style w:type="paragraph" w:styleId="Heading3">
    <w:name w:val="heading 3"/>
    <w:basedOn w:val="Normal"/>
    <w:next w:val="Body"/>
    <w:link w:val="Heading3Char"/>
    <w:uiPriority w:val="9"/>
    <w:unhideWhenUsed/>
    <w:qFormat/>
    <w:rsid w:val="001079F1"/>
    <w:pPr>
      <w:keepNext/>
      <w:keepLines/>
      <w:spacing w:before="120"/>
      <w:ind w:left="1296" w:right="864" w:hanging="432"/>
      <w:outlineLvl w:val="2"/>
    </w:pPr>
    <w:rPr>
      <w:rFonts w:asciiTheme="majorHAnsi" w:eastAsiaTheme="majorEastAsia" w:hAnsiTheme="majorHAnsi" w:cstheme="majorBidi"/>
      <w:b/>
      <w:bCs/>
      <w:color w:val="602E04"/>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B6CBF"/>
    <w:pPr>
      <w:spacing w:after="300" w:line="240" w:lineRule="auto"/>
      <w:contextualSpacing/>
      <w:jc w:val="center"/>
    </w:pPr>
    <w:rPr>
      <w:rFonts w:eastAsiaTheme="majorEastAsia" w:cstheme="majorBidi"/>
      <w:spacing w:val="5"/>
      <w:kern w:val="28"/>
      <w:sz w:val="48"/>
      <w:szCs w:val="52"/>
    </w:rPr>
  </w:style>
  <w:style w:type="character" w:customStyle="1" w:styleId="TitleChar">
    <w:name w:val="Title Char"/>
    <w:basedOn w:val="DefaultParagraphFont"/>
    <w:link w:val="Title"/>
    <w:uiPriority w:val="10"/>
    <w:rsid w:val="003B6CBF"/>
    <w:rPr>
      <w:rFonts w:ascii="Verdana" w:eastAsiaTheme="majorEastAsia" w:hAnsi="Verdana" w:cstheme="majorBidi"/>
      <w:spacing w:val="5"/>
      <w:kern w:val="28"/>
      <w:sz w:val="48"/>
      <w:szCs w:val="52"/>
    </w:rPr>
  </w:style>
  <w:style w:type="paragraph" w:customStyle="1" w:styleId="Body">
    <w:name w:val="Body"/>
    <w:basedOn w:val="Normal"/>
    <w:qFormat/>
    <w:rsid w:val="003B6CBF"/>
    <w:pPr>
      <w:ind w:firstLine="432"/>
    </w:pPr>
  </w:style>
  <w:style w:type="character" w:customStyle="1" w:styleId="Heading1Char">
    <w:name w:val="Heading 1 Char"/>
    <w:basedOn w:val="DefaultParagraphFont"/>
    <w:link w:val="Heading1"/>
    <w:uiPriority w:val="9"/>
    <w:rsid w:val="003B6CBF"/>
    <w:rPr>
      <w:rFonts w:asciiTheme="majorHAnsi" w:eastAsiaTheme="majorEastAsia" w:hAnsiTheme="majorHAnsi" w:cstheme="majorBidi"/>
      <w:b/>
      <w:bCs/>
      <w:sz w:val="36"/>
      <w:szCs w:val="28"/>
    </w:rPr>
  </w:style>
  <w:style w:type="character" w:customStyle="1" w:styleId="Heading2Char">
    <w:name w:val="Heading 2 Char"/>
    <w:basedOn w:val="DefaultParagraphFont"/>
    <w:link w:val="Heading2"/>
    <w:uiPriority w:val="9"/>
    <w:rsid w:val="003B6CBF"/>
    <w:rPr>
      <w:rFonts w:ascii="Verdana" w:eastAsiaTheme="majorEastAsia" w:hAnsi="Verdana" w:cstheme="majorBidi"/>
      <w:b/>
      <w:bCs/>
      <w:color w:val="000000" w:themeColor="text1"/>
      <w:sz w:val="28"/>
      <w:szCs w:val="26"/>
    </w:rPr>
  </w:style>
  <w:style w:type="character" w:customStyle="1" w:styleId="Heading3Char">
    <w:name w:val="Heading 3 Char"/>
    <w:basedOn w:val="DefaultParagraphFont"/>
    <w:link w:val="Heading3"/>
    <w:uiPriority w:val="9"/>
    <w:rsid w:val="001079F1"/>
    <w:rPr>
      <w:rFonts w:asciiTheme="majorHAnsi" w:eastAsiaTheme="majorEastAsia" w:hAnsiTheme="majorHAnsi" w:cstheme="majorBidi"/>
      <w:b/>
      <w:bCs/>
      <w:color w:val="602E04"/>
      <w:sz w:val="24"/>
    </w:rPr>
  </w:style>
  <w:style w:type="paragraph" w:styleId="Bibliography">
    <w:name w:val="Bibliography"/>
    <w:basedOn w:val="Normal"/>
    <w:uiPriority w:val="37"/>
    <w:unhideWhenUsed/>
    <w:rsid w:val="00283094"/>
    <w:pPr>
      <w:spacing w:after="120"/>
      <w:ind w:left="720" w:hanging="720"/>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1821</TotalTime>
  <Pages>2</Pages>
  <Words>365</Words>
  <Characters>2084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Paul</cp:lastModifiedBy>
  <cp:revision>5</cp:revision>
  <dcterms:created xsi:type="dcterms:W3CDTF">2015-06-13T20:12:00Z</dcterms:created>
  <dcterms:modified xsi:type="dcterms:W3CDTF">2015-06-15T02:35:00Z</dcterms:modified>
</cp:coreProperties>
</file>