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EA8" w:rsidRDefault="003350EE" w:rsidP="003350EE">
      <w:pPr>
        <w:pStyle w:val="Title"/>
      </w:pPr>
      <w:r>
        <w:t>Documentation for NetVecCad’s</w:t>
      </w:r>
    </w:p>
    <w:p w:rsidR="003350EE" w:rsidRDefault="003350EE" w:rsidP="003350EE">
      <w:pPr>
        <w:pStyle w:val="Title"/>
      </w:pPr>
      <w:r>
        <w:t>Foundations Namespace</w:t>
      </w:r>
    </w:p>
    <w:p w:rsidR="003350EE" w:rsidRDefault="003350EE" w:rsidP="003350EE">
      <w:pPr>
        <w:pStyle w:val="Title"/>
        <w:rPr>
          <w:sz w:val="28"/>
          <w:szCs w:val="28"/>
        </w:rPr>
      </w:pPr>
      <w:r>
        <w:rPr>
          <w:sz w:val="28"/>
          <w:szCs w:val="28"/>
        </w:rPr>
        <w:t xml:space="preserve">Paul Schrum </w:t>
      </w:r>
    </w:p>
    <w:p w:rsidR="003350EE" w:rsidRPr="003350EE" w:rsidRDefault="003350EE" w:rsidP="003350EE">
      <w:pPr>
        <w:pStyle w:val="Title"/>
        <w:rPr>
          <w:sz w:val="28"/>
          <w:szCs w:val="28"/>
        </w:rPr>
      </w:pPr>
      <w:r>
        <w:rPr>
          <w:sz w:val="28"/>
          <w:szCs w:val="28"/>
        </w:rPr>
        <w:t>5 Jan 2015</w:t>
      </w:r>
    </w:p>
    <w:p w:rsidR="003350EE" w:rsidRDefault="003350EE">
      <w:r>
        <w:t>Classes in the Foundations namespace are low level building blocks upon which all or most of NetVecCad depends.  Many other packages may use these classes.  In reality they are as essential, basic, and axiomatic as the Double class.  In fact, many of these classes are wrappers around Double values and what makes them “different” are the methods and constraints applied to them.</w:t>
      </w:r>
    </w:p>
    <w:p w:rsidR="00260A20" w:rsidRDefault="00260A20"/>
    <w:p w:rsidR="00BD7978" w:rsidRDefault="00BD7978" w:rsidP="00960201">
      <w:pPr>
        <w:pStyle w:val="Heading1"/>
      </w:pPr>
      <w:r>
        <w:t>Foundations</w:t>
      </w:r>
    </w:p>
    <w:p w:rsidR="00260A20" w:rsidRDefault="00260A20">
      <w:r>
        <w:t>Class Hierarchy for Angle</w:t>
      </w:r>
    </w:p>
    <w:tbl>
      <w:tblPr>
        <w:tblStyle w:val="TableGrid"/>
        <w:tblW w:w="0" w:type="auto"/>
        <w:tblLook w:val="04A0" w:firstRow="1" w:lastRow="0" w:firstColumn="1" w:lastColumn="0" w:noHBand="0" w:noVBand="1"/>
      </w:tblPr>
      <w:tblGrid>
        <w:gridCol w:w="2394"/>
        <w:gridCol w:w="2394"/>
        <w:gridCol w:w="2394"/>
        <w:gridCol w:w="2394"/>
      </w:tblGrid>
      <w:tr w:rsidR="00260A20" w:rsidTr="00260A20">
        <w:tc>
          <w:tcPr>
            <w:tcW w:w="2394" w:type="dxa"/>
          </w:tcPr>
          <w:p w:rsidR="00260A20" w:rsidRDefault="00260A20" w:rsidP="00260A20">
            <w:pPr>
              <w:jc w:val="center"/>
            </w:pPr>
            <w:r>
              <w:t>Level 0</w:t>
            </w:r>
          </w:p>
        </w:tc>
        <w:tc>
          <w:tcPr>
            <w:tcW w:w="7182" w:type="dxa"/>
            <w:gridSpan w:val="3"/>
          </w:tcPr>
          <w:p w:rsidR="00260A20" w:rsidRDefault="00260A20" w:rsidP="00260A20">
            <w:pPr>
              <w:jc w:val="center"/>
            </w:pPr>
            <w:r>
              <w:t>Angle</w:t>
            </w:r>
          </w:p>
        </w:tc>
      </w:tr>
      <w:tr w:rsidR="00260A20" w:rsidTr="00260A20">
        <w:tc>
          <w:tcPr>
            <w:tcW w:w="2394" w:type="dxa"/>
          </w:tcPr>
          <w:p w:rsidR="00260A20" w:rsidRDefault="00260A20" w:rsidP="00260A20">
            <w:pPr>
              <w:jc w:val="center"/>
            </w:pPr>
            <w:r>
              <w:t>Level 1 Inheritance</w:t>
            </w:r>
          </w:p>
        </w:tc>
        <w:tc>
          <w:tcPr>
            <w:tcW w:w="2394" w:type="dxa"/>
          </w:tcPr>
          <w:p w:rsidR="00260A20" w:rsidRDefault="00260A20" w:rsidP="00260A20">
            <w:pPr>
              <w:jc w:val="center"/>
            </w:pPr>
            <w:r>
              <w:t>Azimuth</w:t>
            </w:r>
          </w:p>
        </w:tc>
        <w:tc>
          <w:tcPr>
            <w:tcW w:w="2394" w:type="dxa"/>
          </w:tcPr>
          <w:p w:rsidR="00260A20" w:rsidRDefault="00260A20" w:rsidP="00260A20">
            <w:pPr>
              <w:jc w:val="center"/>
            </w:pPr>
            <w:r>
              <w:t>Deflection</w:t>
            </w:r>
          </w:p>
        </w:tc>
        <w:tc>
          <w:tcPr>
            <w:tcW w:w="2394" w:type="dxa"/>
          </w:tcPr>
          <w:p w:rsidR="00260A20" w:rsidRDefault="00260A20" w:rsidP="00260A20">
            <w:pPr>
              <w:jc w:val="center"/>
            </w:pPr>
            <w:r>
              <w:t>Slope</w:t>
            </w:r>
          </w:p>
        </w:tc>
      </w:tr>
    </w:tbl>
    <w:p w:rsidR="00260A20" w:rsidRDefault="00260A20"/>
    <w:p w:rsidR="00260A20" w:rsidRDefault="00260A20" w:rsidP="00960201">
      <w:pPr>
        <w:pStyle w:val="Heading2"/>
      </w:pPr>
      <w:r>
        <w:t>Class Angle</w:t>
      </w:r>
    </w:p>
    <w:p w:rsidR="003350EE" w:rsidRDefault="00260A20">
      <w:r>
        <w:t>is a wrapper around a Double.  The sole value is kept as radians (to optimize trig function speed).  There are no constraints on the value.  Value 0.0 is to the right.  Positive values increase counter-clockwise.  Values may be written or read as degrees, radians, or turns.</w:t>
      </w:r>
    </w:p>
    <w:p w:rsidR="00960201" w:rsidRDefault="00960201" w:rsidP="00960201">
      <w:pPr>
        <w:pStyle w:val="Heading3"/>
      </w:pPr>
      <w:r>
        <w:lastRenderedPageBreak/>
        <w:t>Tests</w:t>
      </w:r>
    </w:p>
    <w:p w:rsidR="00960201" w:rsidRDefault="007461E0" w:rsidP="00960201">
      <w:pPr>
        <w:pStyle w:val="Heading4"/>
      </w:pPr>
      <w:r w:rsidRPr="007461E0">
        <w:t>Angle_cos_minus120_equalsMinus0_5</w:t>
      </w:r>
    </w:p>
    <w:p w:rsidR="007461E0" w:rsidRDefault="007461E0" w:rsidP="00960201">
      <w:pPr>
        <w:pStyle w:val="Heading4"/>
      </w:pPr>
      <w:r w:rsidRPr="007461E0">
        <w:t>Angle_sin_minus150_equalsMinus0_5</w:t>
      </w:r>
    </w:p>
    <w:p w:rsidR="00B614D1" w:rsidRDefault="00B614D1" w:rsidP="00960201">
      <w:pPr>
        <w:pStyle w:val="Heading4"/>
      </w:pPr>
      <w:r w:rsidRPr="00B614D1">
        <w:t>Angle_tan_minus45_equalsMinus1</w:t>
      </w:r>
    </w:p>
    <w:p w:rsidR="00B614D1" w:rsidRDefault="00B614D1" w:rsidP="00960201">
      <w:pPr>
        <w:pStyle w:val="Heading4"/>
      </w:pPr>
      <w:r w:rsidRPr="00B614D1">
        <w:t>Angle_fromDxDy_quadrant1_1010_equals45Degrees</w:t>
      </w:r>
    </w:p>
    <w:p w:rsidR="00B614D1" w:rsidRDefault="00B614D1" w:rsidP="00960201">
      <w:pPr>
        <w:pStyle w:val="Heading4"/>
      </w:pPr>
      <w:r w:rsidRPr="00B614D1">
        <w:t>Angle_fromDxDy_quadrant1_1010_equals135Degrees</w:t>
      </w:r>
    </w:p>
    <w:p w:rsidR="00B614D1" w:rsidRDefault="00B614D1" w:rsidP="00960201">
      <w:pPr>
        <w:pStyle w:val="Heading4"/>
      </w:pPr>
      <w:r w:rsidRPr="00B614D1">
        <w:t>Angle_fromDxDy_quadrant1_1010_equalsMinus135Degrees</w:t>
      </w:r>
    </w:p>
    <w:p w:rsidR="00B614D1" w:rsidRDefault="00B614D1" w:rsidP="00960201">
      <w:pPr>
        <w:pStyle w:val="Heading4"/>
      </w:pPr>
      <w:r w:rsidRPr="00B614D1">
        <w:t>Angle_fromDxDy_quadrant1_1010_equalsMinus45Degrees</w:t>
      </w:r>
    </w:p>
    <w:p w:rsidR="003C43A6" w:rsidRDefault="003C43A6" w:rsidP="00960201">
      <w:pPr>
        <w:pStyle w:val="Heading4"/>
      </w:pPr>
      <w:r w:rsidRPr="003C43A6">
        <w:t>Angle_settingTo1_shouldResultIn_equals57_2957795Degrees</w:t>
      </w:r>
    </w:p>
    <w:p w:rsidR="00782C8D" w:rsidRDefault="00782C8D" w:rsidP="00960201">
      <w:pPr>
        <w:pStyle w:val="Heading4"/>
      </w:pPr>
      <w:r w:rsidRPr="00782C8D">
        <w:t>Angle_ComputeRemainder_ScaledByDenominator</w:t>
      </w:r>
    </w:p>
    <w:p w:rsidR="00260A20" w:rsidRDefault="00260A20"/>
    <w:p w:rsidR="00BD7978" w:rsidRDefault="00BD7978" w:rsidP="00960201">
      <w:pPr>
        <w:pStyle w:val="Heading2"/>
      </w:pPr>
      <w:r>
        <w:t>Foundations.Angles</w:t>
      </w:r>
    </w:p>
    <w:p w:rsidR="0058457B" w:rsidRDefault="0058457B" w:rsidP="00960201">
      <w:pPr>
        <w:pStyle w:val="Heading3"/>
      </w:pPr>
      <w:r>
        <w:t>Class Azimuth</w:t>
      </w:r>
    </w:p>
    <w:p w:rsidR="00260A20" w:rsidRDefault="00260A20">
      <w:r>
        <w:t>represents a direction in a format common in surveying in North America and other places.  Azimuth is and Angle, but the conventions are transformed.  Value of 0.0 represents due north.  Positive values increase clockwise.  Values are constrained to be between 0.0 and 2</w:t>
      </w:r>
      <w:r>
        <w:sym w:font="Symbol" w:char="F070"/>
      </w:r>
      <w:r w:rsidR="0058457B">
        <w:t xml:space="preserve"> - </w:t>
      </w:r>
      <w:r w:rsidR="0058457B" w:rsidRPr="0058457B">
        <w:t>δ</w:t>
      </w:r>
      <w:r>
        <w:t xml:space="preserve"> radians (0.0 and 359.9999999999 degrees).  The value of an Azimuth may be set to (written) as some value outside this range, but the value is immediately normalized to and persisted as a value </w:t>
      </w:r>
      <w:r w:rsidR="0058457B">
        <w:t>in this range.</w:t>
      </w:r>
    </w:p>
    <w:p w:rsidR="007461E0" w:rsidRDefault="007461E0" w:rsidP="007461E0">
      <w:pPr>
        <w:pStyle w:val="Heading4"/>
      </w:pPr>
      <w:r>
        <w:t>Tests</w:t>
      </w:r>
    </w:p>
    <w:p w:rsidR="00377C35" w:rsidRDefault="00782C8D" w:rsidP="007461E0">
      <w:pPr>
        <w:pStyle w:val="Heading5"/>
      </w:pPr>
      <w:r w:rsidRPr="00782C8D">
        <w:t>Azimuth_1_30_addDeflection_Pos2_15_shouldYieldNewAzimuth_3_45</w:t>
      </w:r>
    </w:p>
    <w:p w:rsidR="00782C8D" w:rsidRDefault="00782C8D" w:rsidP="007461E0">
      <w:pPr>
        <w:pStyle w:val="Heading5"/>
      </w:pPr>
      <w:r w:rsidRPr="00782C8D">
        <w:t>Azimuth_setFromXY</w:t>
      </w:r>
    </w:p>
    <w:p w:rsidR="00782C8D" w:rsidRDefault="00782C8D" w:rsidP="007461E0">
      <w:pPr>
        <w:pStyle w:val="Heading5"/>
      </w:pPr>
      <w:r w:rsidRPr="00782C8D">
        <w:t>Azimuth_Arithmatic_subtraction</w:t>
      </w:r>
    </w:p>
    <w:p w:rsidR="00782C8D" w:rsidRDefault="00782C8D" w:rsidP="007461E0">
      <w:pPr>
        <w:pStyle w:val="Heading5"/>
      </w:pPr>
      <w:r w:rsidRPr="00782C8D">
        <w:t>Azimuth_Arithmatic_addition</w:t>
      </w:r>
    </w:p>
    <w:p w:rsidR="00782C8D" w:rsidRDefault="00782C8D" w:rsidP="007461E0">
      <w:pPr>
        <w:pStyle w:val="Heading5"/>
      </w:pPr>
    </w:p>
    <w:p w:rsidR="003350EE" w:rsidRDefault="003350EE"/>
    <w:p w:rsidR="0058457B" w:rsidRDefault="0058457B" w:rsidP="00960201">
      <w:pPr>
        <w:pStyle w:val="Heading3"/>
      </w:pPr>
      <w:r>
        <w:t>Class Deflection</w:t>
      </w:r>
    </w:p>
    <w:p w:rsidR="0058457B" w:rsidRDefault="0058457B">
      <w:r>
        <w:t>repr</w:t>
      </w:r>
      <w:r w:rsidR="00960201">
        <w:t>e</w:t>
      </w:r>
      <w:r>
        <w:t xml:space="preserve">sents a change of direction.  </w:t>
      </w:r>
      <w:r w:rsidRPr="007A2DC0">
        <w:rPr>
          <w:strike/>
        </w:rPr>
        <w:t>There are no constraints on the value.</w:t>
      </w:r>
      <w:r w:rsidR="007A2DC0">
        <w:t xml:space="preserve">  </w:t>
      </w:r>
      <w:bookmarkStart w:id="0" w:name="_GoBack"/>
      <w:bookmarkEnd w:id="0"/>
      <w:r w:rsidR="007A2DC0">
        <w:t>I’m not sure if it is constrained to +/ 360 degrees or +/- 180 or not. C</w:t>
      </w:r>
      <w:r>
        <w:t>ommon operations are Deflection defl = Azimuth2 – Azimuth1; and Azimuth3 = Azimuth2 + defl;</w:t>
      </w:r>
    </w:p>
    <w:p w:rsidR="00377C35" w:rsidRDefault="00377C35" w:rsidP="00377C35">
      <w:pPr>
        <w:pStyle w:val="Heading4"/>
      </w:pPr>
      <w:r>
        <w:lastRenderedPageBreak/>
        <w:t>Tests</w:t>
      </w:r>
    </w:p>
    <w:p w:rsidR="00377C35" w:rsidRDefault="00377C35" w:rsidP="00377C35">
      <w:pPr>
        <w:pStyle w:val="Heading5"/>
      </w:pPr>
      <w:r w:rsidRPr="00377C35">
        <w:t>Deflection_setTo_Pos1Rad_shouldBe_Pos1Rad</w:t>
      </w:r>
    </w:p>
    <w:p w:rsidR="00377C35" w:rsidRDefault="00377C35" w:rsidP="00377C35">
      <w:pPr>
        <w:pStyle w:val="Heading5"/>
      </w:pPr>
      <w:r w:rsidRPr="00377C35">
        <w:t>Deflection_setTo_Neg1Rad_shouldBe_Neg1Rad</w:t>
      </w:r>
    </w:p>
    <w:p w:rsidR="00377C35" w:rsidRDefault="00377C35" w:rsidP="00377C35">
      <w:pPr>
        <w:pStyle w:val="Heading5"/>
      </w:pPr>
      <w:r w:rsidRPr="00377C35">
        <w:t>Deflection_setTo_Pos6Rad_shouldBe_Pos6Rad</w:t>
      </w:r>
    </w:p>
    <w:p w:rsidR="00377C35" w:rsidRDefault="00377C35" w:rsidP="00377C35">
      <w:pPr>
        <w:pStyle w:val="Heading5"/>
      </w:pPr>
      <w:r w:rsidRPr="00377C35">
        <w:t>Deflection_setTo_Pos2_shouldBe_Pos2Degrees</w:t>
      </w:r>
    </w:p>
    <w:p w:rsidR="00782C8D" w:rsidRDefault="00782C8D" w:rsidP="00377C35">
      <w:pPr>
        <w:pStyle w:val="Heading5"/>
      </w:pPr>
      <w:r w:rsidRPr="00782C8D">
        <w:t>Deflection_setTo_neg5__18__29_5</w:t>
      </w:r>
    </w:p>
    <w:p w:rsidR="00782C8D" w:rsidRDefault="00782C8D" w:rsidP="00377C35">
      <w:pPr>
        <w:pStyle w:val="Heading5"/>
      </w:pPr>
      <w:r w:rsidRPr="00782C8D">
        <w:t>Deflection_Right_divideBy2_isCorrect</w:t>
      </w:r>
    </w:p>
    <w:p w:rsidR="00782C8D" w:rsidRDefault="00782C8D" w:rsidP="00377C35">
      <w:pPr>
        <w:pStyle w:val="Heading5"/>
      </w:pPr>
      <w:r w:rsidRPr="00782C8D">
        <w:t>Deflection_Left_divideBy2_isCorrect</w:t>
      </w:r>
    </w:p>
    <w:p w:rsidR="0058457B" w:rsidRDefault="0058457B"/>
    <w:p w:rsidR="0058457B" w:rsidRDefault="0058457B" w:rsidP="00960201">
      <w:pPr>
        <w:pStyle w:val="Heading3"/>
      </w:pPr>
      <w:r>
        <w:t>Class Slope</w:t>
      </w:r>
    </w:p>
    <w:p w:rsidR="0058457B" w:rsidRDefault="0058457B">
      <w:r>
        <w:t>repr</w:t>
      </w:r>
      <w:r w:rsidR="00BD7978">
        <w:t>e</w:t>
      </w:r>
      <w:r>
        <w:t xml:space="preserve">sents a line traversing increasing z values along its positive length in x (uphill) or decreasing along its positive length in x (downhill).  </w:t>
      </w:r>
      <w:r w:rsidR="00782C8D">
        <w:t>Somehow vertical slopes are allowed</w:t>
      </w:r>
      <w:r w:rsidR="00363718">
        <w:t>.</w:t>
      </w:r>
      <w:r w:rsidR="00782C8D">
        <w:t xml:space="preserve">  I have to investigate more to be sure I understand this.</w:t>
      </w:r>
    </w:p>
    <w:p w:rsidR="00782C8D" w:rsidRDefault="00782C8D" w:rsidP="00782C8D">
      <w:pPr>
        <w:pStyle w:val="Heading4"/>
      </w:pPr>
      <w:r>
        <w:t>Tests</w:t>
      </w:r>
    </w:p>
    <w:p w:rsidR="00782C8D" w:rsidRDefault="00782C8D" w:rsidP="00782C8D">
      <w:pPr>
        <w:pStyle w:val="Heading5"/>
      </w:pPr>
      <w:r w:rsidRPr="00782C8D">
        <w:t>Slope_from100PercentByConstructor_is45Degrees</w:t>
      </w:r>
    </w:p>
    <w:p w:rsidR="00782C8D" w:rsidRDefault="00782C8D" w:rsidP="00782C8D">
      <w:pPr>
        <w:pStyle w:val="Heading5"/>
      </w:pPr>
      <w:r w:rsidRPr="00782C8D">
        <w:t>Slope_IsVerticalUpward</w:t>
      </w:r>
    </w:p>
    <w:p w:rsidR="00BD7978" w:rsidRDefault="00CB754F" w:rsidP="00CB754F">
      <w:pPr>
        <w:pStyle w:val="Heading2"/>
      </w:pPr>
      <w:r>
        <w:t>Class Degree</w:t>
      </w:r>
    </w:p>
    <w:p w:rsidR="00A80DB0" w:rsidRDefault="00A80DB0" w:rsidP="00A80DB0">
      <w:r>
        <w:t xml:space="preserve">represents the “Degree” unit which divides circles into 360 degrees.  ToString() returns a string ending with </w:t>
      </w:r>
      <w:r w:rsidRPr="00A80DB0">
        <w:t>°</w:t>
      </w:r>
      <w:r>
        <w:t>.</w:t>
      </w:r>
    </w:p>
    <w:p w:rsidR="00A80DB0" w:rsidRDefault="00A80DB0" w:rsidP="00A80DB0">
      <w:pPr>
        <w:pStyle w:val="Heading3"/>
      </w:pPr>
      <w:r>
        <w:t>Tests</w:t>
      </w:r>
    </w:p>
    <w:p w:rsidR="00A80DB0" w:rsidRDefault="00A80DB0" w:rsidP="00A80DB0">
      <w:pPr>
        <w:pStyle w:val="Heading4"/>
      </w:pPr>
      <w:r w:rsidRPr="00A80DB0">
        <w:t>Degree_sin90_returns1p0</w:t>
      </w:r>
    </w:p>
    <w:p w:rsidR="00A80DB0" w:rsidRDefault="00A80DB0" w:rsidP="00A80DB0">
      <w:pPr>
        <w:pStyle w:val="Heading4"/>
      </w:pPr>
      <w:r w:rsidRPr="00A80DB0">
        <w:t>Degree_Atan2Of10And0_returns90degrees</w:t>
      </w:r>
    </w:p>
    <w:p w:rsidR="00A80DB0" w:rsidRDefault="00A80DB0" w:rsidP="00A80DB0">
      <w:pPr>
        <w:pStyle w:val="Heading4"/>
      </w:pPr>
      <w:r w:rsidRPr="00A80DB0">
        <w:t>Degree_AsinOf1overSqrt2_shouldEqual45degrees</w:t>
      </w:r>
    </w:p>
    <w:p w:rsidR="00CB754F" w:rsidRDefault="00CB754F" w:rsidP="00CB754F">
      <w:pPr>
        <w:pStyle w:val="Heading2"/>
      </w:pPr>
      <w:r>
        <w:t xml:space="preserve">Class </w:t>
      </w:r>
      <w:r w:rsidRPr="00CB754F">
        <w:t>extendDoubleForPtsDegree</w:t>
      </w:r>
    </w:p>
    <w:p w:rsidR="00BD7978" w:rsidRDefault="00CB754F">
      <w:r>
        <w:t>Methods:</w:t>
      </w:r>
    </w:p>
    <w:p w:rsidR="00CB754F" w:rsidRDefault="00CB754F" w:rsidP="00CB754F">
      <w:pPr>
        <w:pStyle w:val="Heading3"/>
      </w:pPr>
      <w:r w:rsidRPr="00CB754F">
        <w:lastRenderedPageBreak/>
        <w:t>Degree AsPtsDegree(this Double val)</w:t>
      </w:r>
    </w:p>
    <w:p w:rsidR="00CB754F" w:rsidRDefault="00CB754F" w:rsidP="00CB754F">
      <w:pPr>
        <w:pStyle w:val="Heading3"/>
      </w:pPr>
      <w:r w:rsidRPr="00CB754F">
        <w:t>Dictionary&lt;String, Double&gt; AsParts(this Double val)</w:t>
      </w:r>
      <w:r w:rsidR="00C1178A">
        <w:t xml:space="preserve"> (OBSOLETE)</w:t>
      </w:r>
    </w:p>
    <w:p w:rsidR="00C1178A" w:rsidRDefault="00C1178A" w:rsidP="00CB754F">
      <w:pPr>
        <w:pStyle w:val="Heading3"/>
      </w:pPr>
      <w:r>
        <w:t>FP</w:t>
      </w:r>
    </w:p>
    <w:p w:rsidR="00C1178A" w:rsidRDefault="00C1178A" w:rsidP="00CB754F">
      <w:pPr>
        <w:pStyle w:val="Heading3"/>
      </w:pPr>
      <w:r>
        <w:t>Double ToRadians</w:t>
      </w:r>
    </w:p>
    <w:p w:rsidR="00C1178A" w:rsidRDefault="00C1178A" w:rsidP="00CB754F">
      <w:pPr>
        <w:pStyle w:val="Heading3"/>
      </w:pPr>
      <w:r>
        <w:t>Double ToDegrees</w:t>
      </w:r>
    </w:p>
    <w:p w:rsidR="00CB754F" w:rsidRDefault="00CB754F"/>
    <w:p w:rsidR="00260A20" w:rsidRDefault="00BD7978" w:rsidP="000E7A72">
      <w:pPr>
        <w:pStyle w:val="Heading1"/>
      </w:pPr>
      <w:r>
        <w:t>Other Classes (Documentation Pending)</w:t>
      </w:r>
    </w:p>
    <w:p w:rsidR="00BD7978" w:rsidRDefault="000E7A72" w:rsidP="000E7A72">
      <w:pPr>
        <w:pStyle w:val="Heading2"/>
      </w:pPr>
      <w:r>
        <w:t>Foundations.Coordinates</w:t>
      </w:r>
    </w:p>
    <w:p w:rsidR="00260A20" w:rsidRDefault="000E7A72" w:rsidP="000E7A72">
      <w:pPr>
        <w:pStyle w:val="Heading3"/>
      </w:pPr>
      <w:r>
        <w:t>BoundingBox</w:t>
      </w:r>
    </w:p>
    <w:p w:rsidR="000E7A72" w:rsidRDefault="000E7A72" w:rsidP="000E7A72">
      <w:pPr>
        <w:pStyle w:val="Heading3"/>
      </w:pPr>
      <w:r>
        <w:t>IboundingBox</w:t>
      </w:r>
    </w:p>
    <w:p w:rsidR="000E7A72" w:rsidRDefault="000E7A72" w:rsidP="000E7A72">
      <w:pPr>
        <w:pStyle w:val="Heading3"/>
      </w:pPr>
      <w:r>
        <w:t>Point</w:t>
      </w:r>
    </w:p>
    <w:p w:rsidR="000E7A72" w:rsidRDefault="000E7A72" w:rsidP="000E7A72">
      <w:pPr>
        <w:pStyle w:val="Heading3"/>
      </w:pPr>
      <w:r>
        <w:t>Ray</w:t>
      </w:r>
    </w:p>
    <w:p w:rsidR="000E7A72" w:rsidRDefault="000E7A72" w:rsidP="000E7A72">
      <w:pPr>
        <w:pStyle w:val="Heading3"/>
      </w:pPr>
      <w:r>
        <w:t>StationOffsetElevation</w:t>
      </w:r>
    </w:p>
    <w:p w:rsidR="000E7A72" w:rsidRDefault="000E7A72" w:rsidP="000E7A72">
      <w:pPr>
        <w:pStyle w:val="Heading3"/>
      </w:pPr>
      <w:r>
        <w:t>Vector</w:t>
      </w:r>
    </w:p>
    <w:p w:rsidR="000E7A72" w:rsidRDefault="000E7A72" w:rsidP="000E7A72">
      <w:pPr>
        <w:pStyle w:val="Heading2"/>
      </w:pPr>
      <w:r>
        <w:t>Foundations.WorkingUnits</w:t>
      </w:r>
    </w:p>
    <w:p w:rsidR="000E7A72" w:rsidRDefault="000E7A72" w:rsidP="000E7A72">
      <w:pPr>
        <w:pStyle w:val="Heading3"/>
      </w:pPr>
      <w:r>
        <w:t>Length</w:t>
      </w:r>
    </w:p>
    <w:p w:rsidR="000E7A72" w:rsidRDefault="000E7A72" w:rsidP="000E7A72">
      <w:pPr>
        <w:pStyle w:val="Heading2"/>
      </w:pPr>
      <w:r>
        <w:t>Foundations.Symbology</w:t>
      </w:r>
    </w:p>
    <w:p w:rsidR="000E7A72" w:rsidRDefault="000E7A72" w:rsidP="000E7A72">
      <w:pPr>
        <w:pStyle w:val="Heading3"/>
      </w:pPr>
      <w:r>
        <w:t>Foundations.Symbology.Color</w:t>
      </w:r>
    </w:p>
    <w:p w:rsidR="000E7A72" w:rsidRDefault="000E7A72" w:rsidP="000E7A72">
      <w:pPr>
        <w:pStyle w:val="Heading4"/>
      </w:pPr>
      <w:r>
        <w:t>Color</w:t>
      </w:r>
    </w:p>
    <w:p w:rsidR="000E7A72" w:rsidRDefault="000E7A72" w:rsidP="000E7A72">
      <w:pPr>
        <w:pStyle w:val="Heading4"/>
      </w:pPr>
      <w:r>
        <w:t>ColorAsBrush</w:t>
      </w:r>
    </w:p>
    <w:p w:rsidR="00260A20" w:rsidRDefault="000E7A72" w:rsidP="000E7A72">
      <w:pPr>
        <w:pStyle w:val="Heading3"/>
      </w:pPr>
      <w:r>
        <w:t>Feature</w:t>
      </w:r>
    </w:p>
    <w:p w:rsidR="000E7A72" w:rsidRDefault="000E7A72" w:rsidP="000E7A72">
      <w:pPr>
        <w:pStyle w:val="Heading3"/>
      </w:pPr>
      <w:r>
        <w:t>FeatureList</w:t>
      </w:r>
    </w:p>
    <w:p w:rsidR="000E7A72" w:rsidRDefault="000E7A72" w:rsidP="000E7A72">
      <w:pPr>
        <w:pStyle w:val="Heading3"/>
      </w:pPr>
      <w:r>
        <w:t>Style</w:t>
      </w:r>
    </w:p>
    <w:p w:rsidR="00260A20" w:rsidRDefault="00260A20"/>
    <w:p w:rsidR="00260A20" w:rsidRDefault="00260A20"/>
    <w:sectPr w:rsidR="00260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4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125"/>
    <w:rsid w:val="00031EA8"/>
    <w:rsid w:val="000E7A72"/>
    <w:rsid w:val="001079F1"/>
    <w:rsid w:val="00117125"/>
    <w:rsid w:val="00260A20"/>
    <w:rsid w:val="00283094"/>
    <w:rsid w:val="003350EE"/>
    <w:rsid w:val="00363718"/>
    <w:rsid w:val="00377C35"/>
    <w:rsid w:val="003B6CBF"/>
    <w:rsid w:val="003C43A6"/>
    <w:rsid w:val="0058457B"/>
    <w:rsid w:val="007461E0"/>
    <w:rsid w:val="00782C8D"/>
    <w:rsid w:val="007A2DC0"/>
    <w:rsid w:val="008D6392"/>
    <w:rsid w:val="00960201"/>
    <w:rsid w:val="00A80DB0"/>
    <w:rsid w:val="00B614D1"/>
    <w:rsid w:val="00BD7978"/>
    <w:rsid w:val="00C1178A"/>
    <w:rsid w:val="00CB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3B6CBF"/>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paragraph" w:styleId="Heading4">
    <w:name w:val="heading 4"/>
    <w:basedOn w:val="Normal"/>
    <w:next w:val="Normal"/>
    <w:link w:val="Heading4Char"/>
    <w:uiPriority w:val="9"/>
    <w:unhideWhenUsed/>
    <w:qFormat/>
    <w:rsid w:val="000E7A7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61E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3B6CBF"/>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 w:type="table" w:styleId="TableGrid">
    <w:name w:val="Table Grid"/>
    <w:basedOn w:val="TableNormal"/>
    <w:uiPriority w:val="59"/>
    <w:rsid w:val="00260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7A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61E0"/>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3B6CBF"/>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paragraph" w:styleId="Heading4">
    <w:name w:val="heading 4"/>
    <w:basedOn w:val="Normal"/>
    <w:next w:val="Normal"/>
    <w:link w:val="Heading4Char"/>
    <w:uiPriority w:val="9"/>
    <w:unhideWhenUsed/>
    <w:qFormat/>
    <w:rsid w:val="000E7A7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61E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3B6CBF"/>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 w:type="table" w:styleId="TableGrid">
    <w:name w:val="Table Grid"/>
    <w:basedOn w:val="TableNormal"/>
    <w:uiPriority w:val="59"/>
    <w:rsid w:val="00260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7A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61E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7</cp:revision>
  <dcterms:created xsi:type="dcterms:W3CDTF">2015-01-05T16:50:00Z</dcterms:created>
  <dcterms:modified xsi:type="dcterms:W3CDTF">2015-01-08T22:31:00Z</dcterms:modified>
</cp:coreProperties>
</file>