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785C" w14:textId="2852C55F" w:rsidR="00FC48B3" w:rsidRPr="00716A5F" w:rsidRDefault="00FC48B3" w:rsidP="00FC48B3">
      <w:pPr>
        <w:pStyle w:val="Default"/>
        <w:pBdr>
          <w:bottom w:val="single" w:sz="6" w:space="1" w:color="auto"/>
        </w:pBdr>
        <w:jc w:val="center"/>
        <w:rPr>
          <w:rFonts w:ascii="Calibri" w:hAnsi="Calibri" w:cs="Calibri"/>
          <w:b/>
          <w:color w:val="auto"/>
          <w:sz w:val="40"/>
        </w:rPr>
      </w:pPr>
      <w:r w:rsidRPr="00716A5F">
        <w:rPr>
          <w:rFonts w:ascii="Calibri" w:hAnsi="Calibri" w:cs="Calibri"/>
          <w:b/>
          <w:color w:val="auto"/>
          <w:sz w:val="40"/>
        </w:rPr>
        <w:t>Paul S. Scotti</w:t>
      </w:r>
      <w:r w:rsidR="00EA1C31" w:rsidRPr="00716A5F">
        <w:rPr>
          <w:rFonts w:ascii="Calibri" w:hAnsi="Calibri" w:cs="Calibri"/>
          <w:b/>
          <w:color w:val="auto"/>
          <w:sz w:val="40"/>
        </w:rPr>
        <w:t xml:space="preserve">, </w:t>
      </w:r>
      <w:proofErr w:type="spellStart"/>
      <w:proofErr w:type="gramStart"/>
      <w:r w:rsidR="00EA1C31" w:rsidRPr="00716A5F">
        <w:rPr>
          <w:rFonts w:ascii="Calibri" w:hAnsi="Calibri" w:cs="Calibri"/>
          <w:b/>
          <w:color w:val="auto"/>
          <w:sz w:val="40"/>
        </w:rPr>
        <w:t>Ph.D</w:t>
      </w:r>
      <w:proofErr w:type="spellEnd"/>
      <w:proofErr w:type="gramEnd"/>
    </w:p>
    <w:p w14:paraId="3645B854" w14:textId="4BEB337C" w:rsidR="00434C36" w:rsidRPr="00E231E2" w:rsidRDefault="00FC48B3" w:rsidP="00434C36">
      <w:pPr>
        <w:pStyle w:val="Default"/>
        <w:pBdr>
          <w:bottom w:val="single" w:sz="6" w:space="1" w:color="auto"/>
        </w:pBdr>
        <w:jc w:val="center"/>
        <w:rPr>
          <w:rStyle w:val="Hyperlink"/>
          <w:rFonts w:ascii="Calibri" w:hAnsi="Calibri" w:cs="Calibri"/>
          <w:sz w:val="22"/>
          <w:szCs w:val="22"/>
          <w:u w:val="single"/>
        </w:rPr>
      </w:pPr>
      <w:hyperlink r:id="rId8" w:history="1">
        <w:r w:rsidRPr="00E231E2">
          <w:rPr>
            <w:rStyle w:val="Hyperlink"/>
            <w:rFonts w:ascii="Calibri" w:hAnsi="Calibri" w:cs="Calibri"/>
            <w:sz w:val="22"/>
            <w:szCs w:val="22"/>
            <w:u w:val="single"/>
          </w:rPr>
          <w:t>scottibrain@gmail.com</w:t>
        </w:r>
      </w:hyperlink>
      <w:r w:rsidR="00083307" w:rsidRPr="00E231E2">
        <w:rPr>
          <w:rFonts w:ascii="Calibri" w:hAnsi="Calibri" w:cs="Calibri"/>
          <w:color w:val="auto"/>
          <w:sz w:val="22"/>
          <w:szCs w:val="22"/>
        </w:rPr>
        <w:t xml:space="preserve"> | </w:t>
      </w:r>
      <w:hyperlink r:id="rId9" w:history="1">
        <w:r w:rsidRPr="00E231E2">
          <w:rPr>
            <w:rStyle w:val="Hyperlink"/>
            <w:rFonts w:ascii="Calibri" w:hAnsi="Calibri" w:cs="Calibri"/>
            <w:sz w:val="22"/>
            <w:szCs w:val="22"/>
            <w:u w:val="single"/>
          </w:rPr>
          <w:t>www.paulscotti.com</w:t>
        </w:r>
      </w:hyperlink>
      <w:r w:rsidR="00434C36" w:rsidRPr="00E231E2">
        <w:rPr>
          <w:rFonts w:ascii="Calibri" w:hAnsi="Calibri" w:cs="Calibri"/>
          <w:color w:val="auto"/>
          <w:sz w:val="22"/>
          <w:szCs w:val="22"/>
        </w:rPr>
        <w:t xml:space="preserve"> |</w:t>
      </w:r>
      <w:r w:rsidR="004B057E">
        <w:rPr>
          <w:rFonts w:ascii="Calibri" w:hAnsi="Calibri" w:cs="Calibri"/>
          <w:sz w:val="22"/>
          <w:szCs w:val="22"/>
        </w:rPr>
        <w:t>Oakland</w:t>
      </w:r>
      <w:r w:rsidR="00FC1F15">
        <w:rPr>
          <w:rFonts w:ascii="Calibri" w:hAnsi="Calibri" w:cs="Calibri"/>
          <w:sz w:val="22"/>
          <w:szCs w:val="22"/>
        </w:rPr>
        <w:t xml:space="preserve">, </w:t>
      </w:r>
      <w:r w:rsidR="004B057E">
        <w:rPr>
          <w:rFonts w:ascii="Calibri" w:hAnsi="Calibri" w:cs="Calibri"/>
          <w:sz w:val="22"/>
          <w:szCs w:val="22"/>
        </w:rPr>
        <w:t>CA</w:t>
      </w:r>
    </w:p>
    <w:p w14:paraId="5B3CE5AA" w14:textId="77777777" w:rsidR="007A7EA1" w:rsidRDefault="007A7EA1" w:rsidP="00D20300">
      <w:pPr>
        <w:pStyle w:val="Default"/>
        <w:pBdr>
          <w:bottom w:val="single" w:sz="6" w:space="1" w:color="auto"/>
        </w:pBdr>
        <w:spacing w:line="252" w:lineRule="auto"/>
        <w:rPr>
          <w:rFonts w:ascii="Calibri" w:hAnsi="Calibri" w:cs="Calibri"/>
          <w:b/>
          <w:bCs/>
          <w:color w:val="auto"/>
        </w:rPr>
      </w:pPr>
    </w:p>
    <w:p w14:paraId="53B6B1A8" w14:textId="28CCFE1A" w:rsidR="00D7551A" w:rsidRPr="0096224F" w:rsidRDefault="00D7551A" w:rsidP="00D20300">
      <w:pPr>
        <w:pStyle w:val="Default"/>
        <w:pBdr>
          <w:bottom w:val="single" w:sz="6" w:space="1" w:color="auto"/>
        </w:pBdr>
        <w:spacing w:line="252" w:lineRule="auto"/>
        <w:rPr>
          <w:rFonts w:ascii="Calibri" w:hAnsi="Calibri" w:cs="Calibri"/>
          <w:b/>
          <w:bCs/>
          <w:color w:val="auto"/>
        </w:rPr>
      </w:pPr>
      <w:r w:rsidRPr="0096224F">
        <w:rPr>
          <w:rFonts w:ascii="Calibri" w:hAnsi="Calibri" w:cs="Calibri"/>
          <w:b/>
          <w:bCs/>
          <w:color w:val="auto"/>
        </w:rPr>
        <w:t>EXPERIENCE</w:t>
      </w:r>
      <w:r w:rsidR="00A84E1C">
        <w:rPr>
          <w:rFonts w:ascii="Calibri" w:hAnsi="Calibri" w:cs="Calibri"/>
          <w:b/>
          <w:bCs/>
          <w:color w:val="auto"/>
        </w:rPr>
        <w:t xml:space="preserve"> &amp; EDUCATION</w:t>
      </w:r>
      <w:r w:rsidRPr="0096224F">
        <w:rPr>
          <w:rFonts w:ascii="Calibri" w:hAnsi="Calibri" w:cs="Calibri"/>
          <w:b/>
          <w:bCs/>
          <w:color w:val="auto"/>
        </w:rPr>
        <w:t xml:space="preserve"> </w:t>
      </w:r>
    </w:p>
    <w:p w14:paraId="1627606A" w14:textId="77777777" w:rsidR="00FF6734" w:rsidRPr="0096224F" w:rsidRDefault="00FF6734" w:rsidP="00D20300">
      <w:pPr>
        <w:pStyle w:val="Default"/>
        <w:spacing w:line="252" w:lineRule="auto"/>
        <w:rPr>
          <w:rFonts w:ascii="Calibri" w:hAnsi="Calibri" w:cs="Calibri"/>
          <w:b/>
          <w:bCs/>
          <w:color w:val="auto"/>
          <w:sz w:val="12"/>
          <w:szCs w:val="12"/>
          <w:u w:val="single"/>
        </w:rPr>
      </w:pPr>
    </w:p>
    <w:p w14:paraId="1C94C2B3" w14:textId="7D3F04BD" w:rsidR="00664C58" w:rsidRDefault="00664C58" w:rsidP="00664C58">
      <w:pPr>
        <w:pStyle w:val="Default"/>
        <w:rPr>
          <w:rFonts w:ascii="Calibri" w:hAnsi="Calibri" w:cs="Calibri"/>
          <w:b/>
          <w:bCs/>
          <w:color w:val="auto"/>
        </w:rPr>
      </w:pPr>
      <w:proofErr w:type="spellStart"/>
      <w:r>
        <w:rPr>
          <w:rFonts w:ascii="Calibri" w:hAnsi="Calibri" w:cs="Calibri"/>
          <w:b/>
          <w:bCs/>
          <w:color w:val="auto"/>
        </w:rPr>
        <w:t>Sophont</w:t>
      </w:r>
      <w:proofErr w:type="spellEnd"/>
      <w:r>
        <w:rPr>
          <w:rFonts w:ascii="Calibri" w:hAnsi="Calibri" w:cs="Calibri"/>
          <w:b/>
          <w:bCs/>
          <w:color w:val="auto"/>
        </w:rPr>
        <w:t xml:space="preserve"> Inc. </w:t>
      </w:r>
      <w:r w:rsidRPr="00664C58">
        <w:rPr>
          <w:rFonts w:ascii="Calibri" w:hAnsi="Calibri" w:cs="Calibri"/>
          <w:color w:val="auto"/>
          <w:sz w:val="21"/>
          <w:szCs w:val="21"/>
        </w:rPr>
        <w:t>(</w:t>
      </w:r>
      <w:hyperlink r:id="rId10" w:history="1">
        <w:r w:rsidR="004B057E" w:rsidRPr="004B057E">
          <w:rPr>
            <w:rStyle w:val="Hyperlink"/>
            <w:rFonts w:ascii="Calibri" w:hAnsi="Calibri" w:cs="Calibri"/>
            <w:sz w:val="21"/>
            <w:szCs w:val="21"/>
          </w:rPr>
          <w:t>https://sophont.med</w:t>
        </w:r>
      </w:hyperlink>
      <w:r w:rsidRPr="00664C58">
        <w:rPr>
          <w:rFonts w:ascii="Calibri" w:hAnsi="Calibri" w:cs="Calibri"/>
          <w:color w:val="auto"/>
          <w:sz w:val="21"/>
          <w:szCs w:val="21"/>
        </w:rPr>
        <w:t>)</w:t>
      </w:r>
      <w:r w:rsidRPr="0096224F">
        <w:rPr>
          <w:rFonts w:ascii="Calibri" w:hAnsi="Calibri" w:cs="Calibri"/>
          <w:b/>
          <w:bCs/>
          <w:color w:val="auto"/>
        </w:rPr>
        <w:tab/>
      </w:r>
      <w:r w:rsidRPr="0096224F">
        <w:rPr>
          <w:rFonts w:ascii="Calibri" w:hAnsi="Calibri" w:cs="Calibri"/>
          <w:b/>
          <w:bCs/>
          <w:color w:val="auto"/>
        </w:rPr>
        <w:tab/>
        <w:t xml:space="preserve"> </w:t>
      </w:r>
      <w:r>
        <w:rPr>
          <w:rFonts w:ascii="Calibri" w:hAnsi="Calibri" w:cs="Calibri"/>
          <w:b/>
          <w:bCs/>
          <w:color w:val="auto"/>
        </w:rPr>
        <w:t xml:space="preserve">   </w:t>
      </w:r>
      <w:r>
        <w:rPr>
          <w:rFonts w:ascii="Calibri" w:hAnsi="Calibri" w:cs="Calibri"/>
          <w:b/>
          <w:bCs/>
          <w:color w:val="auto"/>
        </w:rPr>
        <w:tab/>
        <w:t xml:space="preserve">            </w:t>
      </w:r>
    </w:p>
    <w:p w14:paraId="58FB9FCF" w14:textId="537C6826" w:rsidR="00664C58" w:rsidRPr="00CD4302" w:rsidRDefault="00072896" w:rsidP="00664C58">
      <w:pPr>
        <w:pStyle w:val="Default"/>
        <w:rPr>
          <w:rFonts w:ascii="Calibri" w:hAnsi="Calibri" w:cs="Calibri"/>
          <w:color w:val="auto"/>
          <w:sz w:val="21"/>
          <w:szCs w:val="21"/>
        </w:rPr>
      </w:pPr>
      <w:r>
        <w:rPr>
          <w:rFonts w:ascii="Calibri" w:hAnsi="Calibri" w:cs="Calibri"/>
          <w:color w:val="auto"/>
        </w:rPr>
        <w:t xml:space="preserve">Co-Founder and </w:t>
      </w:r>
      <w:r w:rsidR="00664C58">
        <w:rPr>
          <w:rFonts w:ascii="Calibri" w:hAnsi="Calibri" w:cs="Calibri"/>
          <w:color w:val="auto"/>
        </w:rPr>
        <w:t>Chief Technology Officer</w:t>
      </w:r>
      <w:r w:rsidR="00664C58">
        <w:rPr>
          <w:rFonts w:ascii="Calibri" w:hAnsi="Calibri" w:cs="Calibri"/>
          <w:color w:val="auto"/>
        </w:rPr>
        <w:tab/>
      </w:r>
      <w:r w:rsidR="00664C58">
        <w:rPr>
          <w:rFonts w:ascii="Calibri" w:hAnsi="Calibri" w:cs="Calibri"/>
          <w:color w:val="auto"/>
        </w:rPr>
        <w:tab/>
      </w:r>
      <w:r w:rsidR="00664C58">
        <w:rPr>
          <w:rFonts w:ascii="Calibri" w:hAnsi="Calibri" w:cs="Calibri"/>
          <w:color w:val="auto"/>
        </w:rPr>
        <w:tab/>
      </w:r>
      <w:r w:rsidR="00664C58">
        <w:rPr>
          <w:rFonts w:ascii="Calibri" w:hAnsi="Calibri" w:cs="Calibri"/>
          <w:color w:val="auto"/>
        </w:rPr>
        <w:tab/>
        <w:t xml:space="preserve">                 </w:t>
      </w:r>
      <w:r w:rsidR="00664C58">
        <w:rPr>
          <w:rFonts w:ascii="Calibri" w:hAnsi="Calibri" w:cs="Calibri"/>
          <w:color w:val="auto"/>
        </w:rPr>
        <w:tab/>
        <w:t xml:space="preserve">                     </w:t>
      </w:r>
      <w:r w:rsidR="00664C58">
        <w:rPr>
          <w:rFonts w:ascii="Calibri" w:hAnsi="Calibri" w:cs="Calibri"/>
          <w:color w:val="auto"/>
          <w:sz w:val="21"/>
          <w:szCs w:val="21"/>
        </w:rPr>
        <w:t>Mar</w:t>
      </w:r>
      <w:r w:rsidR="00664C58" w:rsidRPr="00CD4302">
        <w:rPr>
          <w:rFonts w:ascii="Calibri" w:hAnsi="Calibri" w:cs="Calibri"/>
          <w:color w:val="auto"/>
          <w:sz w:val="21"/>
          <w:szCs w:val="21"/>
        </w:rPr>
        <w:t>. 202</w:t>
      </w:r>
      <w:r w:rsidR="00664C58">
        <w:rPr>
          <w:rFonts w:ascii="Calibri" w:hAnsi="Calibri" w:cs="Calibri"/>
          <w:color w:val="auto"/>
          <w:sz w:val="21"/>
          <w:szCs w:val="21"/>
        </w:rPr>
        <w:t>5</w:t>
      </w:r>
      <w:r w:rsidR="00664C58" w:rsidRPr="00CD4302">
        <w:rPr>
          <w:rFonts w:ascii="Calibri" w:hAnsi="Calibri" w:cs="Calibri"/>
          <w:color w:val="auto"/>
          <w:sz w:val="21"/>
          <w:szCs w:val="21"/>
        </w:rPr>
        <w:t xml:space="preserve"> – Present</w:t>
      </w:r>
    </w:p>
    <w:p w14:paraId="22BE4196" w14:textId="1DA277A9" w:rsidR="00664C58" w:rsidRPr="00664C58" w:rsidRDefault="00575D20" w:rsidP="00664C58">
      <w:pPr>
        <w:pStyle w:val="Default"/>
        <w:spacing w:before="80"/>
        <w:rPr>
          <w:rFonts w:ascii="Calibri" w:hAnsi="Calibri" w:cs="Calibri"/>
          <w:bCs/>
          <w:iCs/>
          <w:color w:val="auto"/>
          <w:sz w:val="21"/>
          <w:szCs w:val="21"/>
        </w:rPr>
      </w:pPr>
      <w:r>
        <w:t>Building open multimodal medical foundation models, evaluation suites, and collaborative research infrastructure for healthcare.</w:t>
      </w:r>
    </w:p>
    <w:p w14:paraId="6EC87DF3" w14:textId="77777777" w:rsidR="00664C58" w:rsidRDefault="00664C58" w:rsidP="00B127C3">
      <w:pPr>
        <w:pStyle w:val="Default"/>
        <w:rPr>
          <w:rFonts w:ascii="Calibri" w:hAnsi="Calibri" w:cs="Calibri"/>
          <w:b/>
          <w:bCs/>
          <w:color w:val="auto"/>
        </w:rPr>
      </w:pPr>
    </w:p>
    <w:p w14:paraId="3B8FE2B0" w14:textId="77E6DD66" w:rsidR="00B127C3" w:rsidRDefault="00F313E7" w:rsidP="00B127C3">
      <w:pPr>
        <w:pStyle w:val="Default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>Princeton Neuroscience Institute</w:t>
      </w:r>
      <w:r w:rsidR="00B127C3" w:rsidRPr="0096224F">
        <w:rPr>
          <w:rFonts w:ascii="Calibri" w:hAnsi="Calibri" w:cs="Calibri"/>
          <w:b/>
          <w:bCs/>
          <w:color w:val="auto"/>
        </w:rPr>
        <w:tab/>
      </w:r>
      <w:r w:rsidR="00B127C3" w:rsidRPr="0096224F">
        <w:rPr>
          <w:rFonts w:ascii="Calibri" w:hAnsi="Calibri" w:cs="Calibri"/>
          <w:b/>
          <w:bCs/>
          <w:color w:val="auto"/>
        </w:rPr>
        <w:tab/>
        <w:t xml:space="preserve"> </w:t>
      </w:r>
      <w:r w:rsidR="00B127C3">
        <w:rPr>
          <w:rFonts w:ascii="Calibri" w:hAnsi="Calibri" w:cs="Calibri"/>
          <w:b/>
          <w:bCs/>
          <w:color w:val="auto"/>
        </w:rPr>
        <w:t xml:space="preserve">   </w:t>
      </w:r>
      <w:r w:rsidR="00B127C3"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 xml:space="preserve">            </w:t>
      </w:r>
    </w:p>
    <w:p w14:paraId="2BD924C4" w14:textId="71879118" w:rsidR="00F313E7" w:rsidRPr="00CD4302" w:rsidRDefault="000B195E" w:rsidP="00B127C3">
      <w:pPr>
        <w:pStyle w:val="Default"/>
        <w:rPr>
          <w:rFonts w:ascii="Calibri" w:hAnsi="Calibri" w:cs="Calibri"/>
          <w:iCs/>
          <w:color w:val="auto"/>
          <w:sz w:val="21"/>
          <w:szCs w:val="21"/>
        </w:rPr>
      </w:pPr>
      <w:r>
        <w:rPr>
          <w:rFonts w:ascii="Calibri" w:hAnsi="Calibri" w:cs="Calibri"/>
          <w:color w:val="auto"/>
        </w:rPr>
        <w:t>Visiting r</w:t>
      </w:r>
      <w:r w:rsidR="007306F2">
        <w:rPr>
          <w:rFonts w:ascii="Calibri" w:hAnsi="Calibri" w:cs="Calibri"/>
          <w:color w:val="auto"/>
        </w:rPr>
        <w:t>esearch</w:t>
      </w:r>
      <w:r w:rsidR="00F313E7">
        <w:rPr>
          <w:rFonts w:ascii="Calibri" w:hAnsi="Calibri" w:cs="Calibri"/>
          <w:color w:val="auto"/>
        </w:rPr>
        <w:t xml:space="preserve"> </w:t>
      </w:r>
      <w:r w:rsidR="00445478">
        <w:rPr>
          <w:rFonts w:ascii="Calibri" w:hAnsi="Calibri" w:cs="Calibri"/>
          <w:color w:val="auto"/>
        </w:rPr>
        <w:t>s</w:t>
      </w:r>
      <w:r w:rsidR="00F313E7">
        <w:rPr>
          <w:rFonts w:ascii="Calibri" w:hAnsi="Calibri" w:cs="Calibri"/>
          <w:color w:val="auto"/>
        </w:rPr>
        <w:t xml:space="preserve">cientist </w:t>
      </w:r>
      <w:r w:rsidR="005319C2">
        <w:rPr>
          <w:rFonts w:ascii="Calibri" w:hAnsi="Calibri" w:cs="Calibri"/>
          <w:bCs/>
          <w:iCs/>
          <w:color w:val="auto"/>
        </w:rPr>
        <w:t>(</w:t>
      </w:r>
      <w:hyperlink r:id="rId11" w:history="1">
        <w:r w:rsidR="005319C2" w:rsidRPr="005319C2">
          <w:rPr>
            <w:rStyle w:val="Hyperlink"/>
            <w:rFonts w:ascii="Calibri" w:hAnsi="Calibri" w:cs="Calibri"/>
            <w:bCs/>
            <w:iCs/>
          </w:rPr>
          <w:t>PI: Dr. Ken Norman</w:t>
        </w:r>
      </w:hyperlink>
      <w:r w:rsidR="005319C2">
        <w:rPr>
          <w:rFonts w:ascii="Calibri" w:hAnsi="Calibri" w:cs="Calibri"/>
          <w:bCs/>
          <w:iCs/>
          <w:color w:val="auto"/>
        </w:rPr>
        <w:t>)</w:t>
      </w:r>
      <w:r w:rsidR="00F313E7">
        <w:rPr>
          <w:rFonts w:ascii="Calibri" w:hAnsi="Calibri" w:cs="Calibri"/>
          <w:color w:val="auto"/>
        </w:rPr>
        <w:tab/>
      </w:r>
      <w:r w:rsidR="00F313E7">
        <w:rPr>
          <w:rFonts w:ascii="Calibri" w:hAnsi="Calibri" w:cs="Calibri"/>
          <w:color w:val="auto"/>
        </w:rPr>
        <w:tab/>
      </w:r>
      <w:r w:rsidR="00445478">
        <w:rPr>
          <w:rFonts w:ascii="Calibri" w:hAnsi="Calibri" w:cs="Calibri"/>
          <w:color w:val="auto"/>
        </w:rPr>
        <w:tab/>
        <w:t xml:space="preserve">  </w:t>
      </w:r>
      <w:r w:rsidR="00F313E7">
        <w:rPr>
          <w:rFonts w:ascii="Calibri" w:hAnsi="Calibri" w:cs="Calibri"/>
          <w:color w:val="auto"/>
        </w:rPr>
        <w:t xml:space="preserve"> </w:t>
      </w:r>
      <w:r w:rsidR="00CD4302">
        <w:rPr>
          <w:rFonts w:ascii="Calibri" w:hAnsi="Calibri" w:cs="Calibri"/>
          <w:color w:val="auto"/>
        </w:rPr>
        <w:t xml:space="preserve"> </w:t>
      </w:r>
      <w:r w:rsidR="007306F2">
        <w:rPr>
          <w:rFonts w:ascii="Calibri" w:hAnsi="Calibri" w:cs="Calibri"/>
          <w:color w:val="auto"/>
        </w:rPr>
        <w:t xml:space="preserve">             </w:t>
      </w:r>
      <w:r w:rsidR="005319C2">
        <w:rPr>
          <w:rFonts w:ascii="Calibri" w:hAnsi="Calibri" w:cs="Calibri"/>
          <w:color w:val="auto"/>
        </w:rPr>
        <w:tab/>
      </w:r>
      <w:r>
        <w:rPr>
          <w:rFonts w:ascii="Calibri" w:hAnsi="Calibri" w:cs="Calibri"/>
          <w:color w:val="auto"/>
        </w:rPr>
        <w:t xml:space="preserve">                 </w:t>
      </w:r>
      <w:r w:rsidR="00E32187">
        <w:rPr>
          <w:rFonts w:ascii="Calibri" w:hAnsi="Calibri" w:cs="Calibri"/>
          <w:color w:val="auto"/>
        </w:rPr>
        <w:t xml:space="preserve">    </w:t>
      </w:r>
      <w:r w:rsidR="00F313E7" w:rsidRPr="00CD4302">
        <w:rPr>
          <w:rFonts w:ascii="Calibri" w:hAnsi="Calibri" w:cs="Calibri"/>
          <w:color w:val="auto"/>
          <w:sz w:val="21"/>
          <w:szCs w:val="21"/>
        </w:rPr>
        <w:t>Nov. 2023 – Present</w:t>
      </w:r>
    </w:p>
    <w:p w14:paraId="6EB662F4" w14:textId="011B18AE" w:rsidR="00F313E7" w:rsidRPr="00CD4302" w:rsidRDefault="00B127C3" w:rsidP="00F313E7">
      <w:pPr>
        <w:pStyle w:val="Default"/>
        <w:rPr>
          <w:rFonts w:ascii="Calibri" w:hAnsi="Calibri" w:cs="Calibri"/>
          <w:color w:val="auto"/>
          <w:sz w:val="21"/>
          <w:szCs w:val="21"/>
        </w:rPr>
      </w:pPr>
      <w:r w:rsidRPr="00F313E7">
        <w:rPr>
          <w:rFonts w:ascii="Calibri" w:hAnsi="Calibri" w:cs="Calibri"/>
          <w:bCs/>
          <w:iCs/>
          <w:color w:val="auto"/>
        </w:rPr>
        <w:t xml:space="preserve">Postdoctoral </w:t>
      </w:r>
      <w:r w:rsidR="00445478">
        <w:rPr>
          <w:rFonts w:ascii="Calibri" w:hAnsi="Calibri" w:cs="Calibri"/>
          <w:bCs/>
          <w:iCs/>
          <w:color w:val="auto"/>
        </w:rPr>
        <w:t>r</w:t>
      </w:r>
      <w:r w:rsidRPr="00F313E7">
        <w:rPr>
          <w:rFonts w:ascii="Calibri" w:hAnsi="Calibri" w:cs="Calibri"/>
          <w:bCs/>
          <w:iCs/>
          <w:color w:val="auto"/>
        </w:rPr>
        <w:t xml:space="preserve">esearch </w:t>
      </w:r>
      <w:r w:rsidR="00445478">
        <w:rPr>
          <w:rFonts w:ascii="Calibri" w:hAnsi="Calibri" w:cs="Calibri"/>
          <w:bCs/>
          <w:iCs/>
          <w:color w:val="auto"/>
        </w:rPr>
        <w:t>a</w:t>
      </w:r>
      <w:r w:rsidRPr="00F313E7">
        <w:rPr>
          <w:rFonts w:ascii="Calibri" w:hAnsi="Calibri" w:cs="Calibri"/>
          <w:bCs/>
          <w:iCs/>
          <w:color w:val="auto"/>
        </w:rPr>
        <w:t>ssociate</w:t>
      </w:r>
      <w:r w:rsidR="005319C2">
        <w:rPr>
          <w:rFonts w:ascii="Calibri" w:hAnsi="Calibri" w:cs="Calibri"/>
          <w:bCs/>
          <w:iCs/>
          <w:color w:val="auto"/>
        </w:rPr>
        <w:tab/>
      </w:r>
      <w:r w:rsidR="005319C2">
        <w:rPr>
          <w:rFonts w:ascii="Calibri" w:hAnsi="Calibri" w:cs="Calibri"/>
          <w:bCs/>
          <w:iCs/>
          <w:color w:val="auto"/>
        </w:rPr>
        <w:tab/>
      </w:r>
      <w:r w:rsidR="00547921">
        <w:rPr>
          <w:rFonts w:ascii="Calibri" w:hAnsi="Calibri" w:cs="Calibri"/>
          <w:bCs/>
          <w:i/>
          <w:color w:val="auto"/>
        </w:rPr>
        <w:tab/>
      </w:r>
      <w:r w:rsidR="00547921">
        <w:rPr>
          <w:rFonts w:ascii="Calibri" w:hAnsi="Calibri" w:cs="Calibri"/>
          <w:bCs/>
          <w:i/>
          <w:color w:val="auto"/>
        </w:rPr>
        <w:tab/>
      </w:r>
      <w:r w:rsidR="00F313E7" w:rsidRPr="00CD4302">
        <w:rPr>
          <w:rFonts w:ascii="Calibri" w:hAnsi="Calibri" w:cs="Calibri"/>
          <w:i/>
          <w:color w:val="auto"/>
          <w:sz w:val="21"/>
          <w:szCs w:val="21"/>
        </w:rPr>
        <w:t xml:space="preserve">            </w:t>
      </w:r>
      <w:r w:rsidR="00CD4302">
        <w:rPr>
          <w:rFonts w:ascii="Calibri" w:hAnsi="Calibri" w:cs="Calibri"/>
          <w:i/>
          <w:color w:val="auto"/>
          <w:sz w:val="21"/>
          <w:szCs w:val="21"/>
        </w:rPr>
        <w:t xml:space="preserve">       </w:t>
      </w:r>
      <w:r w:rsidR="005319C2">
        <w:rPr>
          <w:rFonts w:ascii="Calibri" w:hAnsi="Calibri" w:cs="Calibri"/>
          <w:i/>
          <w:color w:val="auto"/>
          <w:sz w:val="21"/>
          <w:szCs w:val="21"/>
        </w:rPr>
        <w:tab/>
      </w:r>
      <w:r w:rsidR="005319C2">
        <w:rPr>
          <w:rFonts w:ascii="Calibri" w:hAnsi="Calibri" w:cs="Calibri"/>
          <w:i/>
          <w:color w:val="auto"/>
          <w:sz w:val="21"/>
          <w:szCs w:val="21"/>
        </w:rPr>
        <w:tab/>
      </w:r>
      <w:r w:rsidR="005319C2" w:rsidRPr="005319C2">
        <w:rPr>
          <w:rFonts w:ascii="Calibri" w:hAnsi="Calibri" w:cs="Calibri"/>
          <w:iCs/>
          <w:color w:val="auto"/>
          <w:sz w:val="21"/>
          <w:szCs w:val="21"/>
        </w:rPr>
        <w:tab/>
        <w:t xml:space="preserve">     </w:t>
      </w:r>
      <w:r w:rsidR="00F313E7" w:rsidRPr="00CD4302">
        <w:rPr>
          <w:rFonts w:ascii="Calibri" w:hAnsi="Calibri" w:cs="Calibri"/>
          <w:color w:val="auto"/>
          <w:sz w:val="21"/>
          <w:szCs w:val="21"/>
        </w:rPr>
        <w:t>Apr. 2022 – Nov. 2023</w:t>
      </w:r>
      <w:r w:rsidR="00F313E7" w:rsidRPr="00CD4302">
        <w:rPr>
          <w:rFonts w:ascii="Calibri" w:hAnsi="Calibri" w:cs="Calibri"/>
          <w:color w:val="auto"/>
          <w:sz w:val="21"/>
          <w:szCs w:val="21"/>
        </w:rPr>
        <w:tab/>
      </w:r>
    </w:p>
    <w:p w14:paraId="5C568912" w14:textId="7C9B0E51" w:rsidR="008828C8" w:rsidRPr="000869E7" w:rsidRDefault="00AD44DC" w:rsidP="00812CC1">
      <w:pPr>
        <w:pStyle w:val="Default"/>
        <w:spacing w:before="80"/>
        <w:rPr>
          <w:rFonts w:ascii="Calibri" w:hAnsi="Calibri" w:cs="Calibri"/>
          <w:bCs/>
          <w:iCs/>
          <w:color w:val="auto"/>
          <w:sz w:val="21"/>
          <w:szCs w:val="21"/>
        </w:rPr>
      </w:pPr>
      <w:r>
        <w:t>Leading projects in real-time fMRI-to-image reconstruction, brain foundation models, and open neuroimaging data infrastructure.</w:t>
      </w:r>
    </w:p>
    <w:p w14:paraId="2ECDDDF2" w14:textId="77777777" w:rsidR="00B5131B" w:rsidRDefault="00B5131B" w:rsidP="00F05854">
      <w:pPr>
        <w:pStyle w:val="Default"/>
        <w:rPr>
          <w:rFonts w:ascii="Calibri" w:hAnsi="Calibri" w:cs="Calibri"/>
          <w:b/>
          <w:bCs/>
          <w:color w:val="auto"/>
        </w:rPr>
      </w:pPr>
    </w:p>
    <w:p w14:paraId="113A63A8" w14:textId="26354380" w:rsidR="00B5131B" w:rsidRPr="00CD4302" w:rsidRDefault="00B5131B" w:rsidP="00B5131B">
      <w:pPr>
        <w:pStyle w:val="Default"/>
        <w:rPr>
          <w:rFonts w:ascii="Calibri" w:hAnsi="Calibri" w:cs="Calibri"/>
          <w:iCs/>
          <w:color w:val="auto"/>
          <w:sz w:val="21"/>
          <w:szCs w:val="21"/>
        </w:rPr>
      </w:pPr>
      <w:r>
        <w:rPr>
          <w:rFonts w:ascii="Calibri" w:hAnsi="Calibri" w:cs="Calibri"/>
          <w:b/>
          <w:iCs/>
          <w:color w:val="auto"/>
        </w:rPr>
        <w:t>Stability AI</w:t>
      </w:r>
      <w:r>
        <w:rPr>
          <w:rFonts w:ascii="Calibri" w:hAnsi="Calibri" w:cs="Calibri"/>
          <w:b/>
          <w:iCs/>
          <w:color w:val="auto"/>
        </w:rPr>
        <w:tab/>
      </w:r>
      <w:r>
        <w:rPr>
          <w:rFonts w:ascii="Calibri" w:hAnsi="Calibri" w:cs="Calibri"/>
          <w:b/>
          <w:iCs/>
          <w:color w:val="auto"/>
        </w:rPr>
        <w:tab/>
      </w:r>
      <w:r>
        <w:rPr>
          <w:rFonts w:ascii="Calibri" w:hAnsi="Calibri" w:cs="Calibri"/>
          <w:b/>
          <w:iCs/>
          <w:color w:val="auto"/>
        </w:rPr>
        <w:tab/>
      </w:r>
      <w:proofErr w:type="gramStart"/>
      <w:r>
        <w:rPr>
          <w:rFonts w:ascii="Calibri" w:hAnsi="Calibri" w:cs="Calibri"/>
          <w:b/>
          <w:iCs/>
          <w:color w:val="auto"/>
        </w:rPr>
        <w:tab/>
        <w:t xml:space="preserve">  </w:t>
      </w:r>
      <w:r>
        <w:rPr>
          <w:rFonts w:ascii="Calibri" w:hAnsi="Calibri" w:cs="Calibri"/>
          <w:b/>
          <w:iCs/>
          <w:color w:val="auto"/>
        </w:rPr>
        <w:tab/>
      </w:r>
      <w:proofErr w:type="gramEnd"/>
      <w:r>
        <w:rPr>
          <w:rFonts w:ascii="Calibri" w:hAnsi="Calibri" w:cs="Calibri"/>
          <w:b/>
          <w:iCs/>
          <w:color w:val="auto"/>
        </w:rPr>
        <w:tab/>
      </w:r>
      <w:r>
        <w:rPr>
          <w:rFonts w:ascii="Calibri" w:hAnsi="Calibri" w:cs="Calibri"/>
          <w:b/>
          <w:iCs/>
          <w:color w:val="auto"/>
        </w:rPr>
        <w:tab/>
      </w:r>
      <w:r>
        <w:rPr>
          <w:rFonts w:ascii="Calibri" w:hAnsi="Calibri" w:cs="Calibri"/>
          <w:b/>
          <w:iCs/>
          <w:color w:val="auto"/>
        </w:rPr>
        <w:tab/>
      </w:r>
      <w:r>
        <w:rPr>
          <w:rFonts w:ascii="Calibri" w:hAnsi="Calibri" w:cs="Calibri"/>
          <w:b/>
          <w:iCs/>
          <w:color w:val="auto"/>
        </w:rPr>
        <w:tab/>
      </w:r>
      <w:r>
        <w:rPr>
          <w:rFonts w:ascii="Calibri" w:hAnsi="Calibri" w:cs="Calibri"/>
          <w:b/>
          <w:iCs/>
          <w:color w:val="auto"/>
        </w:rPr>
        <w:tab/>
      </w:r>
      <w:r>
        <w:rPr>
          <w:rFonts w:ascii="Calibri" w:hAnsi="Calibri" w:cs="Calibri"/>
          <w:b/>
          <w:iCs/>
          <w:color w:val="auto"/>
        </w:rPr>
        <w:tab/>
      </w:r>
      <w:r w:rsidRPr="00F313E7">
        <w:rPr>
          <w:rFonts w:ascii="Calibri" w:hAnsi="Calibri" w:cs="Calibri"/>
          <w:iCs/>
          <w:color w:val="auto"/>
        </w:rPr>
        <w:t xml:space="preserve">   </w:t>
      </w:r>
      <w:r>
        <w:rPr>
          <w:rFonts w:ascii="Calibri" w:hAnsi="Calibri" w:cs="Calibri"/>
          <w:iCs/>
          <w:color w:val="auto"/>
        </w:rPr>
        <w:t xml:space="preserve">  </w:t>
      </w:r>
      <w:r w:rsidRPr="00CD4302">
        <w:rPr>
          <w:rFonts w:ascii="Calibri" w:hAnsi="Calibri" w:cs="Calibri"/>
          <w:color w:val="auto"/>
          <w:sz w:val="21"/>
          <w:szCs w:val="21"/>
        </w:rPr>
        <w:t xml:space="preserve">Nov. 2023 – </w:t>
      </w:r>
      <w:r>
        <w:rPr>
          <w:rFonts w:ascii="Calibri" w:hAnsi="Calibri" w:cs="Calibri"/>
          <w:color w:val="auto"/>
          <w:sz w:val="21"/>
          <w:szCs w:val="21"/>
        </w:rPr>
        <w:t>Jan. 2025</w:t>
      </w:r>
    </w:p>
    <w:p w14:paraId="080DEEAA" w14:textId="19E3B058" w:rsidR="00B5131B" w:rsidRDefault="00B5131B" w:rsidP="00B5131B">
      <w:pPr>
        <w:pStyle w:val="Default"/>
        <w:rPr>
          <w:rFonts w:ascii="Calibri" w:hAnsi="Calibri" w:cs="Calibri"/>
          <w:color w:val="auto"/>
        </w:rPr>
      </w:pPr>
      <w:r w:rsidRPr="00F313E7">
        <w:rPr>
          <w:rFonts w:ascii="Calibri" w:hAnsi="Calibri" w:cs="Calibri"/>
          <w:bCs/>
          <w:iCs/>
          <w:color w:val="auto"/>
        </w:rPr>
        <w:t>Head of Neuro</w:t>
      </w:r>
      <w:r w:rsidR="005769C9">
        <w:rPr>
          <w:rFonts w:ascii="Calibri" w:hAnsi="Calibri" w:cs="Calibri"/>
          <w:bCs/>
          <w:iCs/>
          <w:color w:val="auto"/>
        </w:rPr>
        <w:t>imaging &amp; AI</w:t>
      </w:r>
    </w:p>
    <w:p w14:paraId="19899FF0" w14:textId="77777777" w:rsidR="00B5131B" w:rsidRPr="00D52010" w:rsidRDefault="00B5131B" w:rsidP="00B5131B">
      <w:pPr>
        <w:pStyle w:val="Default"/>
        <w:spacing w:before="80"/>
        <w:rPr>
          <w:rFonts w:ascii="Calibri" w:hAnsi="Calibri" w:cs="Calibri"/>
          <w:bCs/>
          <w:iCs/>
          <w:color w:val="auto"/>
          <w:sz w:val="21"/>
          <w:szCs w:val="21"/>
        </w:rPr>
      </w:pPr>
      <w:r>
        <w:t>Led neuroimaging and AI research resulting in first-author NeurIPS and ICML papers on fMRI-to-image reconstruction; fine-tuned Stable Diffusion XL for state-of-the-art unCLIP performance.</w:t>
      </w:r>
    </w:p>
    <w:p w14:paraId="302DDFE2" w14:textId="7B816A09" w:rsidR="00F05854" w:rsidRPr="00CD4302" w:rsidRDefault="00F05854" w:rsidP="00F05854">
      <w:pPr>
        <w:pStyle w:val="Default"/>
        <w:rPr>
          <w:rFonts w:ascii="Calibri" w:hAnsi="Calibri" w:cs="Calibri"/>
          <w:color w:val="auto"/>
          <w:sz w:val="21"/>
          <w:szCs w:val="21"/>
        </w:rPr>
      </w:pPr>
      <w:r>
        <w:rPr>
          <w:rFonts w:ascii="Calibri" w:hAnsi="Calibri" w:cs="Calibri"/>
          <w:b/>
          <w:bCs/>
          <w:color w:val="auto"/>
        </w:rPr>
        <w:br/>
      </w:r>
      <w:r w:rsidRPr="00E41CB0">
        <w:rPr>
          <w:rFonts w:ascii="Calibri" w:hAnsi="Calibri" w:cs="Calibri"/>
          <w:b/>
          <w:iCs/>
          <w:color w:val="auto"/>
        </w:rPr>
        <w:t>The Ohio State University</w:t>
      </w:r>
      <w:r w:rsidRPr="00E41CB0">
        <w:rPr>
          <w:rFonts w:ascii="Calibri" w:hAnsi="Calibri" w:cs="Calibri"/>
          <w:color w:val="auto"/>
        </w:rPr>
        <w:t xml:space="preserve"> </w:t>
      </w:r>
      <w:r>
        <w:rPr>
          <w:rFonts w:ascii="Calibri" w:hAnsi="Calibri" w:cs="Calibri"/>
          <w:color w:val="auto"/>
        </w:rPr>
        <w:tab/>
      </w:r>
      <w:r>
        <w:rPr>
          <w:rFonts w:ascii="Calibri" w:hAnsi="Calibri" w:cs="Calibri"/>
          <w:color w:val="auto"/>
        </w:rPr>
        <w:tab/>
      </w:r>
      <w:r>
        <w:rPr>
          <w:rFonts w:ascii="Calibri" w:hAnsi="Calibri" w:cs="Calibri"/>
          <w:color w:val="auto"/>
        </w:rPr>
        <w:tab/>
      </w:r>
      <w:r>
        <w:rPr>
          <w:rFonts w:ascii="Calibri" w:hAnsi="Calibri" w:cs="Calibri"/>
          <w:color w:val="auto"/>
        </w:rPr>
        <w:tab/>
      </w:r>
      <w:r>
        <w:rPr>
          <w:rFonts w:ascii="Calibri" w:hAnsi="Calibri" w:cs="Calibri"/>
          <w:color w:val="auto"/>
        </w:rPr>
        <w:tab/>
      </w:r>
      <w:r>
        <w:rPr>
          <w:rFonts w:ascii="Calibri" w:hAnsi="Calibri" w:cs="Calibri"/>
          <w:color w:val="auto"/>
        </w:rPr>
        <w:tab/>
      </w:r>
      <w:r>
        <w:rPr>
          <w:rFonts w:ascii="Calibri" w:hAnsi="Calibri" w:cs="Calibri"/>
          <w:color w:val="auto"/>
        </w:rPr>
        <w:tab/>
      </w:r>
      <w:r>
        <w:rPr>
          <w:rFonts w:ascii="Calibri" w:hAnsi="Calibri" w:cs="Calibri"/>
          <w:color w:val="auto"/>
        </w:rPr>
        <w:tab/>
      </w:r>
      <w:r>
        <w:rPr>
          <w:rFonts w:ascii="Calibri" w:hAnsi="Calibri" w:cs="Calibri"/>
          <w:color w:val="auto"/>
        </w:rPr>
        <w:tab/>
        <w:t xml:space="preserve">     </w:t>
      </w:r>
      <w:r w:rsidRPr="00CD4302">
        <w:rPr>
          <w:rFonts w:ascii="Calibri" w:hAnsi="Calibri" w:cs="Calibri"/>
          <w:color w:val="auto"/>
          <w:sz w:val="21"/>
          <w:szCs w:val="21"/>
        </w:rPr>
        <w:t>Oct. 2017 – Apr. 2022</w:t>
      </w:r>
    </w:p>
    <w:p w14:paraId="6AF2B0BF" w14:textId="77777777" w:rsidR="00F05854" w:rsidRPr="00A85FD6" w:rsidRDefault="00F05854" w:rsidP="00F05854">
      <w:pPr>
        <w:pStyle w:val="Default"/>
        <w:rPr>
          <w:rFonts w:ascii="Calibri" w:hAnsi="Calibri" w:cs="Calibri"/>
          <w:b/>
          <w:bCs/>
          <w:color w:val="auto"/>
        </w:rPr>
      </w:pPr>
      <w:r w:rsidRPr="00E41CB0">
        <w:rPr>
          <w:rFonts w:ascii="Calibri" w:hAnsi="Calibri" w:cs="Calibri"/>
          <w:color w:val="auto"/>
        </w:rPr>
        <w:t>Vision and Cognitive Neuroscience Lab</w:t>
      </w:r>
      <w:r>
        <w:rPr>
          <w:rFonts w:ascii="Calibri" w:hAnsi="Calibri" w:cs="Calibri"/>
          <w:color w:val="auto"/>
        </w:rPr>
        <w:t xml:space="preserve"> | </w:t>
      </w:r>
      <w:r w:rsidRPr="00E41CB0">
        <w:rPr>
          <w:rFonts w:ascii="Calibri" w:hAnsi="Calibri" w:cs="Calibri"/>
          <w:color w:val="auto"/>
        </w:rPr>
        <w:t>Cognitive Control Lab</w:t>
      </w:r>
      <w:r w:rsidRPr="0096224F">
        <w:rPr>
          <w:rFonts w:ascii="Calibri" w:hAnsi="Calibri" w:cs="Calibri"/>
          <w:b/>
          <w:bCs/>
          <w:color w:val="auto"/>
        </w:rPr>
        <w:t xml:space="preserve"> </w:t>
      </w:r>
      <w:r w:rsidRPr="00A675A2">
        <w:rPr>
          <w:rFonts w:ascii="Calibri" w:hAnsi="Calibri" w:cs="Calibri"/>
          <w:color w:val="auto"/>
        </w:rPr>
        <w:t>(PI: Dr. Julie Golomb</w:t>
      </w:r>
      <w:r>
        <w:rPr>
          <w:rFonts w:ascii="Calibri" w:hAnsi="Calibri" w:cs="Calibri"/>
          <w:color w:val="auto"/>
        </w:rPr>
        <w:t xml:space="preserve"> | Dr. Andy Leber</w:t>
      </w:r>
      <w:r w:rsidRPr="00A675A2">
        <w:rPr>
          <w:rFonts w:ascii="Calibri" w:hAnsi="Calibri" w:cs="Calibri"/>
          <w:color w:val="auto"/>
        </w:rPr>
        <w:t>)</w:t>
      </w:r>
      <w:r w:rsidRPr="00F313E7">
        <w:rPr>
          <w:rFonts w:ascii="Calibri" w:hAnsi="Calibri" w:cs="Calibri"/>
          <w:bCs/>
          <w:iCs/>
          <w:color w:val="auto"/>
        </w:rPr>
        <w:tab/>
      </w:r>
      <w:r w:rsidRPr="00F313E7">
        <w:rPr>
          <w:rFonts w:ascii="Calibri" w:hAnsi="Calibri" w:cs="Calibri"/>
          <w:bCs/>
          <w:iCs/>
          <w:color w:val="auto"/>
        </w:rPr>
        <w:tab/>
      </w:r>
    </w:p>
    <w:p w14:paraId="7B7392CF" w14:textId="77777777" w:rsidR="00F05854" w:rsidRPr="005A60F8" w:rsidRDefault="00F05854" w:rsidP="00F05854">
      <w:pPr>
        <w:pStyle w:val="Default"/>
        <w:spacing w:before="80"/>
        <w:rPr>
          <w:rFonts w:ascii="Calibri" w:hAnsi="Calibri" w:cs="Calibri"/>
          <w:bCs/>
          <w:iCs/>
          <w:sz w:val="21"/>
          <w:szCs w:val="21"/>
        </w:rPr>
      </w:pPr>
      <w:r w:rsidRPr="005A60F8">
        <w:rPr>
          <w:rFonts w:ascii="Calibri" w:hAnsi="Calibri" w:cs="Calibri"/>
          <w:bCs/>
          <w:iCs/>
          <w:color w:val="auto"/>
          <w:sz w:val="21"/>
          <w:szCs w:val="21"/>
        </w:rPr>
        <w:t>Ph.D. dissertation on “</w:t>
      </w:r>
      <w:r w:rsidRPr="005A60F8">
        <w:rPr>
          <w:rFonts w:ascii="Calibri" w:hAnsi="Calibri" w:cs="Calibri"/>
          <w:bCs/>
          <w:iCs/>
          <w:sz w:val="21"/>
          <w:szCs w:val="21"/>
        </w:rPr>
        <w:t>Computational Models to Observe Visual Memory Distortions and Reconstruct Content from the Brain”</w:t>
      </w:r>
    </w:p>
    <w:p w14:paraId="1BD3FFF8" w14:textId="77777777" w:rsidR="00F05854" w:rsidRDefault="00F05854" w:rsidP="00F05854">
      <w:pPr>
        <w:pStyle w:val="Default"/>
        <w:rPr>
          <w:rFonts w:ascii="Calibri" w:hAnsi="Calibri" w:cs="Calibri"/>
          <w:b/>
          <w:bCs/>
          <w:color w:val="auto"/>
        </w:rPr>
      </w:pPr>
    </w:p>
    <w:p w14:paraId="2F0F8ECF" w14:textId="77777777" w:rsidR="00F05854" w:rsidRPr="00CD4302" w:rsidRDefault="00F05854" w:rsidP="00F05854">
      <w:pPr>
        <w:pStyle w:val="Default"/>
        <w:rPr>
          <w:rFonts w:ascii="Calibri" w:hAnsi="Calibri" w:cs="Calibri"/>
          <w:b/>
          <w:color w:val="auto"/>
          <w:sz w:val="21"/>
          <w:szCs w:val="21"/>
        </w:rPr>
      </w:pPr>
      <w:r w:rsidRPr="00E41CB0">
        <w:rPr>
          <w:rFonts w:ascii="Calibri" w:hAnsi="Calibri" w:cs="Calibri"/>
          <w:b/>
          <w:iCs/>
          <w:color w:val="auto"/>
        </w:rPr>
        <w:t>The George Washington University</w:t>
      </w:r>
      <w:r w:rsidRPr="00E41CB0">
        <w:rPr>
          <w:rFonts w:ascii="Calibri" w:hAnsi="Calibri" w:cs="Calibri"/>
          <w:b/>
          <w:color w:val="auto"/>
        </w:rPr>
        <w:t xml:space="preserve"> </w:t>
      </w:r>
      <w:r>
        <w:rPr>
          <w:rFonts w:ascii="Calibri" w:hAnsi="Calibri" w:cs="Calibri"/>
          <w:b/>
          <w:color w:val="auto"/>
        </w:rPr>
        <w:tab/>
      </w:r>
      <w:r>
        <w:rPr>
          <w:rFonts w:ascii="Calibri" w:hAnsi="Calibri" w:cs="Calibri"/>
          <w:b/>
          <w:color w:val="auto"/>
        </w:rPr>
        <w:tab/>
      </w:r>
      <w:r>
        <w:rPr>
          <w:rFonts w:ascii="Calibri" w:hAnsi="Calibri" w:cs="Calibri"/>
          <w:b/>
          <w:color w:val="auto"/>
        </w:rPr>
        <w:tab/>
      </w:r>
      <w:r>
        <w:rPr>
          <w:rFonts w:ascii="Calibri" w:hAnsi="Calibri" w:cs="Calibri"/>
          <w:b/>
          <w:color w:val="auto"/>
        </w:rPr>
        <w:tab/>
      </w:r>
      <w:r>
        <w:rPr>
          <w:rFonts w:ascii="Calibri" w:hAnsi="Calibri" w:cs="Calibri"/>
          <w:b/>
          <w:color w:val="auto"/>
        </w:rPr>
        <w:tab/>
      </w:r>
      <w:r>
        <w:rPr>
          <w:rFonts w:ascii="Calibri" w:hAnsi="Calibri" w:cs="Calibri"/>
          <w:b/>
          <w:color w:val="auto"/>
        </w:rPr>
        <w:tab/>
      </w:r>
      <w:r>
        <w:rPr>
          <w:rFonts w:ascii="Calibri" w:hAnsi="Calibri" w:cs="Calibri"/>
          <w:b/>
          <w:color w:val="auto"/>
        </w:rPr>
        <w:tab/>
      </w:r>
      <w:r>
        <w:rPr>
          <w:rFonts w:ascii="Calibri" w:hAnsi="Calibri" w:cs="Calibri"/>
          <w:b/>
          <w:color w:val="auto"/>
        </w:rPr>
        <w:tab/>
        <w:t xml:space="preserve">     </w:t>
      </w:r>
      <w:r w:rsidRPr="00CD4302">
        <w:rPr>
          <w:rFonts w:ascii="Calibri" w:hAnsi="Calibri" w:cs="Calibri"/>
          <w:color w:val="auto"/>
          <w:sz w:val="21"/>
          <w:szCs w:val="21"/>
        </w:rPr>
        <w:t>Sep. 2014 – May 2017</w:t>
      </w:r>
    </w:p>
    <w:p w14:paraId="02E65A25" w14:textId="77777777" w:rsidR="00F05854" w:rsidRPr="00F313E7" w:rsidRDefault="00F05854" w:rsidP="00F05854">
      <w:pPr>
        <w:pStyle w:val="Default"/>
        <w:rPr>
          <w:rFonts w:ascii="Calibri" w:hAnsi="Calibri" w:cs="Calibri"/>
          <w:color w:val="auto"/>
        </w:rPr>
      </w:pPr>
      <w:r w:rsidRPr="00E41CB0">
        <w:rPr>
          <w:rFonts w:ascii="Calibri" w:hAnsi="Calibri" w:cs="Calibri"/>
          <w:color w:val="auto"/>
        </w:rPr>
        <w:t xml:space="preserve">Attention and Cognition Lab </w:t>
      </w:r>
      <w:r>
        <w:rPr>
          <w:rFonts w:ascii="Calibri" w:hAnsi="Calibri" w:cs="Calibri"/>
          <w:color w:val="auto"/>
        </w:rPr>
        <w:t xml:space="preserve">| </w:t>
      </w:r>
      <w:r w:rsidRPr="00E41CB0">
        <w:rPr>
          <w:rFonts w:ascii="Calibri" w:hAnsi="Calibri" w:cs="Calibri"/>
          <w:color w:val="auto"/>
        </w:rPr>
        <w:t>Visual Cognition Lab</w:t>
      </w:r>
      <w:r w:rsidRPr="0096224F">
        <w:rPr>
          <w:rFonts w:ascii="Calibri" w:hAnsi="Calibri" w:cs="Calibri"/>
          <w:b/>
          <w:bCs/>
          <w:color w:val="auto"/>
        </w:rPr>
        <w:t xml:space="preserve"> </w:t>
      </w:r>
      <w:r w:rsidRPr="00E41CB0">
        <w:rPr>
          <w:rFonts w:ascii="Calibri" w:hAnsi="Calibri" w:cs="Calibri"/>
          <w:color w:val="auto"/>
        </w:rPr>
        <w:t>(PI: Dr. Sarah Shomstein</w:t>
      </w:r>
      <w:r>
        <w:rPr>
          <w:rFonts w:ascii="Calibri" w:hAnsi="Calibri" w:cs="Calibri"/>
          <w:color w:val="auto"/>
        </w:rPr>
        <w:t xml:space="preserve"> | </w:t>
      </w:r>
      <w:r w:rsidRPr="00253A32">
        <w:rPr>
          <w:rFonts w:ascii="Calibri" w:hAnsi="Calibri" w:cs="Calibri"/>
          <w:color w:val="auto"/>
        </w:rPr>
        <w:t>Dr. Steve Mitroff</w:t>
      </w:r>
      <w:r>
        <w:rPr>
          <w:rFonts w:ascii="Calibri" w:hAnsi="Calibri" w:cs="Calibri"/>
          <w:color w:val="auto"/>
        </w:rPr>
        <w:t>)</w:t>
      </w:r>
    </w:p>
    <w:p w14:paraId="5A1CE0BB" w14:textId="77777777" w:rsidR="00F05854" w:rsidRPr="005A60F8" w:rsidRDefault="00F05854" w:rsidP="00F05854">
      <w:pPr>
        <w:pStyle w:val="Default"/>
        <w:spacing w:before="80"/>
        <w:rPr>
          <w:rFonts w:ascii="Calibri" w:hAnsi="Calibri" w:cs="Calibri"/>
          <w:bCs/>
          <w:iCs/>
          <w:color w:val="auto"/>
          <w:sz w:val="21"/>
          <w:szCs w:val="21"/>
        </w:rPr>
      </w:pPr>
      <w:r w:rsidRPr="005A60F8">
        <w:rPr>
          <w:rFonts w:ascii="Calibri" w:hAnsi="Calibri" w:cs="Calibri"/>
          <w:bCs/>
          <w:iCs/>
          <w:color w:val="auto"/>
          <w:sz w:val="21"/>
          <w:szCs w:val="21"/>
        </w:rPr>
        <w:t>Undergraduate researcher (</w:t>
      </w:r>
      <w:r w:rsidRPr="005A60F8">
        <w:rPr>
          <w:rFonts w:ascii="Calibri" w:hAnsi="Calibri" w:cs="Calibri"/>
          <w:iCs/>
          <w:color w:val="auto"/>
          <w:sz w:val="21"/>
          <w:szCs w:val="21"/>
        </w:rPr>
        <w:t xml:space="preserve">distinguished/honors scholar, magna cum laude, </w:t>
      </w:r>
      <w:hyperlink r:id="rId12" w:history="1">
        <w:r w:rsidRPr="005A60F8">
          <w:rPr>
            <w:rStyle w:val="Hyperlink"/>
            <w:rFonts w:ascii="Calibri" w:hAnsi="Calibri" w:cs="Calibri"/>
            <w:iCs/>
            <w:sz w:val="21"/>
            <w:szCs w:val="21"/>
            <w:u w:val="single"/>
          </w:rPr>
          <w:t>2017 commencement speaker</w:t>
        </w:r>
      </w:hyperlink>
      <w:r w:rsidRPr="005A60F8">
        <w:rPr>
          <w:rFonts w:ascii="Calibri" w:hAnsi="Calibri" w:cs="Calibri"/>
          <w:iCs/>
          <w:color w:val="auto"/>
          <w:sz w:val="21"/>
          <w:szCs w:val="21"/>
        </w:rPr>
        <w:t>)</w:t>
      </w:r>
    </w:p>
    <w:p w14:paraId="6E5AB386" w14:textId="20E654FB" w:rsidR="00785F96" w:rsidRDefault="00785F96" w:rsidP="00252FEA">
      <w:pPr>
        <w:pStyle w:val="Default"/>
        <w:pBdr>
          <w:bottom w:val="single" w:sz="6" w:space="1" w:color="auto"/>
        </w:pBdr>
        <w:spacing w:line="252" w:lineRule="auto"/>
        <w:rPr>
          <w:rFonts w:ascii="Calibri" w:hAnsi="Calibri" w:cs="Calibri"/>
          <w:b/>
          <w:bCs/>
          <w:color w:val="auto"/>
        </w:rPr>
        <w:sectPr w:rsidR="00785F96" w:rsidSect="00866A85">
          <w:footerReference w:type="even" r:id="rId13"/>
          <w:footerReference w:type="default" r:id="rId14"/>
          <w:headerReference w:type="first" r:id="rId15"/>
          <w:pgSz w:w="12240" w:h="15840"/>
          <w:pgMar w:top="630" w:right="720" w:bottom="414" w:left="720" w:header="720" w:footer="342" w:gutter="0"/>
          <w:cols w:space="720"/>
          <w:noEndnote/>
          <w:titlePg/>
          <w:docGrid w:linePitch="326"/>
        </w:sectPr>
      </w:pPr>
    </w:p>
    <w:p w14:paraId="2D7CEB73" w14:textId="61495DF3" w:rsidR="00252FEA" w:rsidRPr="0096224F" w:rsidRDefault="00252FEA" w:rsidP="00B443DA">
      <w:pPr>
        <w:pStyle w:val="Default"/>
        <w:pBdr>
          <w:bottom w:val="single" w:sz="6" w:space="1" w:color="auto"/>
        </w:pBdr>
        <w:spacing w:before="180" w:line="252" w:lineRule="auto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 xml:space="preserve">GRANTS, </w:t>
      </w:r>
      <w:r w:rsidRPr="0096224F">
        <w:rPr>
          <w:rFonts w:ascii="Calibri" w:hAnsi="Calibri" w:cs="Calibri"/>
          <w:b/>
          <w:bCs/>
          <w:color w:val="auto"/>
        </w:rPr>
        <w:t>FELLOWSHIPS, &amp; AWARDS</w:t>
      </w:r>
    </w:p>
    <w:p w14:paraId="2C61603D" w14:textId="77777777" w:rsidR="00252FEA" w:rsidRPr="0096224F" w:rsidRDefault="00252FEA" w:rsidP="00252FEA">
      <w:pPr>
        <w:pStyle w:val="Default"/>
        <w:spacing w:line="252" w:lineRule="auto"/>
        <w:rPr>
          <w:rFonts w:ascii="Calibri" w:hAnsi="Calibri" w:cs="Calibri"/>
          <w:color w:val="auto"/>
          <w:sz w:val="12"/>
          <w:szCs w:val="12"/>
          <w:u w:val="single"/>
        </w:rPr>
      </w:pPr>
    </w:p>
    <w:p w14:paraId="2EB5C640" w14:textId="08B1850A" w:rsidR="00252FEA" w:rsidRDefault="00252FEA" w:rsidP="00252FEA">
      <w:pPr>
        <w:pStyle w:val="Default"/>
        <w:numPr>
          <w:ilvl w:val="0"/>
          <w:numId w:val="20"/>
        </w:numPr>
        <w:spacing w:line="252" w:lineRule="auto"/>
        <w:rPr>
          <w:rFonts w:ascii="Calibri" w:hAnsi="Calibri" w:cs="Calibri"/>
          <w:color w:val="auto"/>
          <w:sz w:val="21"/>
          <w:szCs w:val="21"/>
        </w:rPr>
      </w:pPr>
      <w:r>
        <w:rPr>
          <w:rFonts w:ascii="Calibri" w:hAnsi="Calibri" w:cs="Calibri"/>
          <w:color w:val="auto"/>
          <w:sz w:val="21"/>
          <w:szCs w:val="21"/>
        </w:rPr>
        <w:t>Princeton Innovation Fund for New Industrial Collaborations ($250,000)</w:t>
      </w:r>
      <w:r>
        <w:rPr>
          <w:rFonts w:ascii="Calibri" w:hAnsi="Calibri" w:cs="Calibri"/>
          <w:color w:val="auto"/>
          <w:sz w:val="21"/>
          <w:szCs w:val="21"/>
        </w:rPr>
        <w:tab/>
      </w:r>
      <w:r>
        <w:rPr>
          <w:rFonts w:ascii="Calibri" w:hAnsi="Calibri" w:cs="Calibri"/>
          <w:color w:val="auto"/>
          <w:sz w:val="21"/>
          <w:szCs w:val="21"/>
        </w:rPr>
        <w:tab/>
      </w:r>
      <w:r>
        <w:rPr>
          <w:rFonts w:ascii="Calibri" w:hAnsi="Calibri" w:cs="Calibri"/>
          <w:color w:val="auto"/>
          <w:sz w:val="21"/>
          <w:szCs w:val="21"/>
        </w:rPr>
        <w:tab/>
      </w:r>
      <w:r>
        <w:rPr>
          <w:rFonts w:ascii="Calibri" w:hAnsi="Calibri" w:cs="Calibri"/>
          <w:color w:val="auto"/>
          <w:sz w:val="21"/>
          <w:szCs w:val="21"/>
        </w:rPr>
        <w:tab/>
        <w:t xml:space="preserve"> </w:t>
      </w:r>
    </w:p>
    <w:p w14:paraId="0E8340AC" w14:textId="76428D76" w:rsidR="00252FEA" w:rsidRDefault="00252FEA" w:rsidP="00252FEA">
      <w:pPr>
        <w:pStyle w:val="Default"/>
        <w:numPr>
          <w:ilvl w:val="0"/>
          <w:numId w:val="20"/>
        </w:numPr>
        <w:spacing w:line="252" w:lineRule="auto"/>
        <w:rPr>
          <w:rFonts w:ascii="Calibri" w:hAnsi="Calibri" w:cs="Calibri"/>
          <w:color w:val="auto"/>
          <w:sz w:val="21"/>
          <w:szCs w:val="21"/>
        </w:rPr>
      </w:pPr>
      <w:r w:rsidRPr="00F919F6">
        <w:rPr>
          <w:rFonts w:ascii="Calibri" w:hAnsi="Calibri" w:cs="Calibri"/>
          <w:color w:val="auto"/>
          <w:sz w:val="21"/>
          <w:szCs w:val="21"/>
        </w:rPr>
        <w:t>NSF Graduate Research Fellowship ($102,000)</w:t>
      </w:r>
      <w:r w:rsidRPr="00F919F6">
        <w:rPr>
          <w:rFonts w:ascii="Calibri" w:hAnsi="Calibri" w:cs="Calibri"/>
          <w:color w:val="auto"/>
          <w:sz w:val="21"/>
          <w:szCs w:val="21"/>
        </w:rPr>
        <w:tab/>
      </w:r>
    </w:p>
    <w:p w14:paraId="2E869A62" w14:textId="0B684065" w:rsidR="00785F96" w:rsidRDefault="00785F96" w:rsidP="00252FEA">
      <w:pPr>
        <w:pStyle w:val="Default"/>
        <w:numPr>
          <w:ilvl w:val="0"/>
          <w:numId w:val="20"/>
        </w:numPr>
        <w:spacing w:line="252" w:lineRule="auto"/>
        <w:rPr>
          <w:rFonts w:ascii="Calibri" w:hAnsi="Calibri" w:cs="Calibri"/>
          <w:color w:val="auto"/>
          <w:sz w:val="21"/>
          <w:szCs w:val="21"/>
        </w:rPr>
      </w:pPr>
      <w:r w:rsidRPr="00785F96">
        <w:rPr>
          <w:rFonts w:ascii="Calibri" w:hAnsi="Calibri" w:cs="Calibri"/>
          <w:color w:val="auto"/>
          <w:sz w:val="21"/>
          <w:szCs w:val="21"/>
        </w:rPr>
        <w:t>OSU University Fellowship</w:t>
      </w:r>
      <w:r w:rsidR="00293BC9">
        <w:rPr>
          <w:rFonts w:ascii="Calibri" w:hAnsi="Calibri" w:cs="Calibri"/>
          <w:color w:val="auto"/>
          <w:sz w:val="21"/>
          <w:szCs w:val="21"/>
        </w:rPr>
        <w:t xml:space="preserve"> </w:t>
      </w:r>
      <w:r w:rsidR="00293BC9" w:rsidRPr="00293BC9">
        <w:rPr>
          <w:rFonts w:ascii="Calibri" w:hAnsi="Calibri" w:cs="Calibri"/>
          <w:color w:val="auto"/>
          <w:sz w:val="21"/>
          <w:szCs w:val="21"/>
        </w:rPr>
        <w:t>($26,316)</w:t>
      </w:r>
    </w:p>
    <w:p w14:paraId="397EE790" w14:textId="6CC8A284" w:rsidR="00293BC9" w:rsidRDefault="00293BC9" w:rsidP="00252FEA">
      <w:pPr>
        <w:pStyle w:val="Default"/>
        <w:numPr>
          <w:ilvl w:val="0"/>
          <w:numId w:val="20"/>
        </w:numPr>
        <w:spacing w:line="252" w:lineRule="auto"/>
        <w:rPr>
          <w:rFonts w:ascii="Calibri" w:hAnsi="Calibri" w:cs="Calibri"/>
          <w:color w:val="auto"/>
          <w:sz w:val="21"/>
          <w:szCs w:val="21"/>
        </w:rPr>
      </w:pPr>
      <w:r>
        <w:rPr>
          <w:rFonts w:ascii="Calibri" w:hAnsi="Calibri" w:cs="Calibri"/>
          <w:color w:val="auto"/>
          <w:sz w:val="21"/>
          <w:szCs w:val="21"/>
        </w:rPr>
        <w:t xml:space="preserve">Luther Rice Undergraduate Research Fellowship </w:t>
      </w:r>
    </w:p>
    <w:p w14:paraId="0E7626F7" w14:textId="5E68FE86" w:rsidR="00734EBC" w:rsidRPr="0096224F" w:rsidRDefault="00734EBC" w:rsidP="00A46F0C">
      <w:pPr>
        <w:pStyle w:val="Default"/>
        <w:pBdr>
          <w:bottom w:val="single" w:sz="6" w:space="1" w:color="auto"/>
        </w:pBdr>
        <w:spacing w:before="190" w:line="252" w:lineRule="auto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>PRESS</w:t>
      </w:r>
    </w:p>
    <w:p w14:paraId="65C19218" w14:textId="77777777" w:rsidR="00734EBC" w:rsidRPr="0096224F" w:rsidRDefault="00734EBC" w:rsidP="00734EBC">
      <w:pPr>
        <w:pStyle w:val="Default"/>
        <w:spacing w:line="252" w:lineRule="auto"/>
        <w:rPr>
          <w:rFonts w:ascii="Calibri" w:hAnsi="Calibri" w:cs="Calibri"/>
          <w:color w:val="auto"/>
          <w:sz w:val="12"/>
          <w:szCs w:val="12"/>
          <w:u w:val="single"/>
        </w:rPr>
      </w:pPr>
    </w:p>
    <w:p w14:paraId="4E8237D6" w14:textId="201C4BDE" w:rsidR="002E3E03" w:rsidRPr="002E3E03" w:rsidRDefault="002E3E03" w:rsidP="00E25DE0">
      <w:pPr>
        <w:pStyle w:val="Default"/>
        <w:numPr>
          <w:ilvl w:val="0"/>
          <w:numId w:val="20"/>
        </w:numPr>
        <w:spacing w:line="252" w:lineRule="auto"/>
        <w:rPr>
          <w:rFonts w:ascii="Calibri" w:hAnsi="Calibri" w:cs="Calibri"/>
          <w:color w:val="auto"/>
          <w:sz w:val="21"/>
          <w:szCs w:val="21"/>
        </w:rPr>
      </w:pPr>
      <w:hyperlink r:id="rId16" w:history="1">
        <w:r w:rsidRPr="002E3E03">
          <w:rPr>
            <w:rStyle w:val="Hyperlink"/>
            <w:rFonts w:ascii="Calibri" w:hAnsi="Calibri" w:cs="Calibri"/>
            <w:sz w:val="21"/>
            <w:szCs w:val="21"/>
          </w:rPr>
          <w:t xml:space="preserve">Our </w:t>
        </w:r>
        <w:proofErr w:type="spellStart"/>
        <w:r w:rsidRPr="002E3E03">
          <w:rPr>
            <w:rStyle w:val="Hyperlink"/>
            <w:rFonts w:ascii="Calibri" w:hAnsi="Calibri" w:cs="Calibri"/>
            <w:sz w:val="21"/>
            <w:szCs w:val="21"/>
          </w:rPr>
          <w:t>MindEye</w:t>
        </w:r>
        <w:proofErr w:type="spellEnd"/>
        <w:r w:rsidRPr="002E3E03">
          <w:rPr>
            <w:rStyle w:val="Hyperlink"/>
            <w:rFonts w:ascii="Calibri" w:hAnsi="Calibri" w:cs="Calibri"/>
            <w:sz w:val="21"/>
            <w:szCs w:val="21"/>
          </w:rPr>
          <w:t xml:space="preserve"> paper </w:t>
        </w:r>
        <w:r>
          <w:rPr>
            <w:rStyle w:val="Hyperlink"/>
            <w:rFonts w:ascii="Calibri" w:hAnsi="Calibri" w:cs="Calibri"/>
            <w:sz w:val="21"/>
            <w:szCs w:val="21"/>
          </w:rPr>
          <w:t>discussed</w:t>
        </w:r>
        <w:r w:rsidRPr="002E3E03">
          <w:rPr>
            <w:rStyle w:val="Hyperlink"/>
            <w:rFonts w:ascii="Calibri" w:hAnsi="Calibri" w:cs="Calibri"/>
            <w:sz w:val="21"/>
            <w:szCs w:val="21"/>
          </w:rPr>
          <w:t xml:space="preserve"> in NY Times</w:t>
        </w:r>
      </w:hyperlink>
    </w:p>
    <w:p w14:paraId="3DC5FE2F" w14:textId="576EBE2A" w:rsidR="006D61D5" w:rsidRPr="006D61D5" w:rsidRDefault="006D61D5" w:rsidP="00E25DE0">
      <w:pPr>
        <w:pStyle w:val="Default"/>
        <w:numPr>
          <w:ilvl w:val="0"/>
          <w:numId w:val="20"/>
        </w:numPr>
        <w:spacing w:line="252" w:lineRule="auto"/>
        <w:rPr>
          <w:rFonts w:ascii="Calibri" w:hAnsi="Calibri" w:cs="Calibri"/>
          <w:color w:val="auto"/>
          <w:sz w:val="21"/>
          <w:szCs w:val="21"/>
        </w:rPr>
      </w:pPr>
      <w:hyperlink r:id="rId17" w:history="1">
        <w:proofErr w:type="spellStart"/>
        <w:r w:rsidRPr="006D61D5">
          <w:rPr>
            <w:rStyle w:val="Hyperlink"/>
            <w:rFonts w:ascii="Calibri" w:hAnsi="Calibri" w:cs="Calibri"/>
            <w:sz w:val="21"/>
            <w:szCs w:val="21"/>
          </w:rPr>
          <w:t>FujiFilm</w:t>
        </w:r>
        <w:proofErr w:type="spellEnd"/>
        <w:r w:rsidRPr="006D61D5">
          <w:rPr>
            <w:rStyle w:val="Hyperlink"/>
            <w:rFonts w:ascii="Calibri" w:hAnsi="Calibri" w:cs="Calibri"/>
            <w:sz w:val="21"/>
            <w:szCs w:val="21"/>
          </w:rPr>
          <w:t xml:space="preserve"> collaboration: mental imagery reconstruction</w:t>
        </w:r>
      </w:hyperlink>
    </w:p>
    <w:p w14:paraId="091F5620" w14:textId="49A0ED8C" w:rsidR="00E25DE0" w:rsidRPr="006D61D5" w:rsidRDefault="00734EBC" w:rsidP="00E25DE0">
      <w:pPr>
        <w:pStyle w:val="Default"/>
        <w:numPr>
          <w:ilvl w:val="0"/>
          <w:numId w:val="20"/>
        </w:numPr>
        <w:spacing w:line="252" w:lineRule="auto"/>
        <w:rPr>
          <w:rFonts w:ascii="Calibri" w:hAnsi="Calibri" w:cs="Calibri"/>
          <w:b/>
          <w:bCs/>
          <w:color w:val="auto"/>
          <w:sz w:val="21"/>
          <w:szCs w:val="21"/>
        </w:rPr>
      </w:pPr>
      <w:hyperlink r:id="rId18" w:history="1">
        <w:r w:rsidRPr="006D61D5">
          <w:rPr>
            <w:rStyle w:val="Hyperlink"/>
            <w:rFonts w:ascii="Calibri" w:hAnsi="Calibri" w:cs="Calibri"/>
            <w:sz w:val="21"/>
            <w:szCs w:val="21"/>
          </w:rPr>
          <w:t xml:space="preserve">Cognitive Revolution Podcast on </w:t>
        </w:r>
        <w:r w:rsidR="00785F96" w:rsidRPr="006D61D5">
          <w:rPr>
            <w:rStyle w:val="Hyperlink"/>
            <w:rFonts w:ascii="Calibri" w:hAnsi="Calibri" w:cs="Calibri"/>
            <w:sz w:val="21"/>
            <w:szCs w:val="21"/>
          </w:rPr>
          <w:t>mi</w:t>
        </w:r>
        <w:r w:rsidRPr="006D61D5">
          <w:rPr>
            <w:rStyle w:val="Hyperlink"/>
            <w:rFonts w:ascii="Calibri" w:hAnsi="Calibri" w:cs="Calibri"/>
            <w:sz w:val="21"/>
            <w:szCs w:val="21"/>
          </w:rPr>
          <w:t xml:space="preserve">nd </w:t>
        </w:r>
        <w:r w:rsidR="00785F96" w:rsidRPr="006D61D5">
          <w:rPr>
            <w:rStyle w:val="Hyperlink"/>
            <w:rFonts w:ascii="Calibri" w:hAnsi="Calibri" w:cs="Calibri"/>
            <w:sz w:val="21"/>
            <w:szCs w:val="21"/>
          </w:rPr>
          <w:t>r</w:t>
        </w:r>
        <w:r w:rsidRPr="006D61D5">
          <w:rPr>
            <w:rStyle w:val="Hyperlink"/>
            <w:rFonts w:ascii="Calibri" w:hAnsi="Calibri" w:cs="Calibri"/>
            <w:sz w:val="21"/>
            <w:szCs w:val="21"/>
          </w:rPr>
          <w:t>eading</w:t>
        </w:r>
      </w:hyperlink>
      <w:r w:rsidRPr="006D61D5">
        <w:rPr>
          <w:rFonts w:ascii="Calibri" w:hAnsi="Calibri" w:cs="Calibri"/>
          <w:color w:val="auto"/>
          <w:sz w:val="21"/>
          <w:szCs w:val="21"/>
        </w:rPr>
        <w:t xml:space="preserve"> </w:t>
      </w:r>
    </w:p>
    <w:p w14:paraId="1B01282E" w14:textId="46B63390" w:rsidR="00E25DE0" w:rsidRPr="00E25DE0" w:rsidRDefault="00E25DE0" w:rsidP="00E25DE0">
      <w:pPr>
        <w:pStyle w:val="Default"/>
        <w:numPr>
          <w:ilvl w:val="0"/>
          <w:numId w:val="20"/>
        </w:numPr>
        <w:spacing w:line="252" w:lineRule="auto"/>
        <w:rPr>
          <w:rFonts w:ascii="Calibri" w:hAnsi="Calibri" w:cs="Calibri"/>
          <w:b/>
          <w:bCs/>
          <w:color w:val="auto"/>
        </w:rPr>
      </w:pPr>
      <w:hyperlink r:id="rId19" w:history="1">
        <w:r w:rsidRPr="00C545B1">
          <w:rPr>
            <w:rStyle w:val="Hyperlink"/>
            <w:rFonts w:ascii="Calibri" w:hAnsi="Calibri" w:cs="Calibri"/>
            <w:sz w:val="21"/>
            <w:szCs w:val="21"/>
          </w:rPr>
          <w:t xml:space="preserve">Established industrial partnership between Stability AI x Princeton University to support </w:t>
        </w:r>
        <w:proofErr w:type="spellStart"/>
        <w:r w:rsidRPr="00C545B1">
          <w:rPr>
            <w:rStyle w:val="Hyperlink"/>
            <w:rFonts w:ascii="Calibri" w:hAnsi="Calibri" w:cs="Calibri"/>
            <w:sz w:val="21"/>
            <w:szCs w:val="21"/>
          </w:rPr>
          <w:t>neuroAI</w:t>
        </w:r>
        <w:proofErr w:type="spellEnd"/>
      </w:hyperlink>
    </w:p>
    <w:p w14:paraId="28A6131E" w14:textId="0932F19B" w:rsidR="00785F96" w:rsidRPr="00C545B1" w:rsidRDefault="00C545B1" w:rsidP="00B443DA">
      <w:pPr>
        <w:pStyle w:val="Default"/>
        <w:numPr>
          <w:ilvl w:val="0"/>
          <w:numId w:val="20"/>
        </w:numPr>
        <w:pBdr>
          <w:bottom w:val="single" w:sz="6" w:space="1" w:color="auto"/>
        </w:pBdr>
        <w:spacing w:line="252" w:lineRule="auto"/>
        <w:rPr>
          <w:rStyle w:val="Hyperlink"/>
          <w:rFonts w:ascii="Calibri" w:hAnsi="Calibri" w:cs="Calibri"/>
          <w:b/>
          <w:bCs/>
        </w:rPr>
        <w:sectPr w:rsidR="00785F96" w:rsidRPr="00C545B1" w:rsidSect="00785F96">
          <w:type w:val="continuous"/>
          <w:pgSz w:w="12240" w:h="15840"/>
          <w:pgMar w:top="630" w:right="720" w:bottom="414" w:left="720" w:header="720" w:footer="342" w:gutter="0"/>
          <w:cols w:num="2" w:space="720"/>
          <w:noEndnote/>
          <w:titlePg/>
          <w:docGrid w:linePitch="326"/>
        </w:sectPr>
      </w:pPr>
      <w:r>
        <w:rPr>
          <w:rFonts w:ascii="Calibri" w:hAnsi="Calibri" w:cs="Calibri"/>
          <w:color w:val="auto"/>
          <w:sz w:val="21"/>
          <w:szCs w:val="21"/>
        </w:rPr>
        <w:fldChar w:fldCharType="begin"/>
      </w:r>
      <w:r w:rsidR="00FB22D9">
        <w:rPr>
          <w:rFonts w:ascii="Calibri" w:hAnsi="Calibri" w:cs="Calibri"/>
          <w:color w:val="auto"/>
          <w:sz w:val="21"/>
          <w:szCs w:val="21"/>
        </w:rPr>
        <w:instrText>HYPERLINK "https://www.judiciary.senate.gov/imo/media/doc/2023-07-12_pm_-_testimony_-_brooks.pdf"</w:instrText>
      </w:r>
      <w:r>
        <w:rPr>
          <w:rFonts w:ascii="Calibri" w:hAnsi="Calibri" w:cs="Calibri"/>
          <w:color w:val="auto"/>
          <w:sz w:val="21"/>
          <w:szCs w:val="21"/>
        </w:rPr>
      </w:r>
      <w:r>
        <w:rPr>
          <w:rFonts w:ascii="Calibri" w:hAnsi="Calibri" w:cs="Calibri"/>
          <w:color w:val="auto"/>
          <w:sz w:val="21"/>
          <w:szCs w:val="21"/>
        </w:rPr>
        <w:fldChar w:fldCharType="separate"/>
      </w:r>
      <w:r w:rsidRPr="00C545B1">
        <w:rPr>
          <w:rStyle w:val="Hyperlink"/>
          <w:rFonts w:ascii="Calibri" w:hAnsi="Calibri" w:cs="Calibri"/>
          <w:sz w:val="21"/>
          <w:szCs w:val="21"/>
        </w:rPr>
        <w:t>Ou</w:t>
      </w:r>
      <w:r>
        <w:rPr>
          <w:rStyle w:val="Hyperlink"/>
          <w:rFonts w:ascii="Calibri" w:hAnsi="Calibri" w:cs="Calibri"/>
          <w:sz w:val="21"/>
          <w:szCs w:val="21"/>
        </w:rPr>
        <w:t>r</w:t>
      </w:r>
      <w:r w:rsidRPr="00C545B1">
        <w:rPr>
          <w:rStyle w:val="Hyperlink"/>
          <w:rFonts w:ascii="Calibri" w:hAnsi="Calibri" w:cs="Calibri"/>
          <w:sz w:val="21"/>
          <w:szCs w:val="21"/>
        </w:rPr>
        <w:t xml:space="preserve"> work in </w:t>
      </w:r>
      <w:r w:rsidR="00734EBC" w:rsidRPr="00C545B1">
        <w:rPr>
          <w:rStyle w:val="Hyperlink"/>
          <w:rFonts w:ascii="Calibri" w:hAnsi="Calibri" w:cs="Calibri"/>
          <w:sz w:val="21"/>
          <w:szCs w:val="21"/>
        </w:rPr>
        <w:t>US Senate hearing on AI and I</w:t>
      </w:r>
      <w:r w:rsidR="002E3E03">
        <w:rPr>
          <w:rStyle w:val="Hyperlink"/>
          <w:rFonts w:ascii="Calibri" w:hAnsi="Calibri" w:cs="Calibri"/>
          <w:sz w:val="21"/>
          <w:szCs w:val="21"/>
        </w:rPr>
        <w:t>P</w:t>
      </w:r>
    </w:p>
    <w:p w14:paraId="30F6E540" w14:textId="5403E9BF" w:rsidR="002075DF" w:rsidRPr="0096224F" w:rsidRDefault="00C545B1" w:rsidP="002075DF">
      <w:pPr>
        <w:pStyle w:val="Default"/>
        <w:pBdr>
          <w:bottom w:val="single" w:sz="6" w:space="1" w:color="auto"/>
        </w:pBdr>
        <w:spacing w:before="180"/>
        <w:rPr>
          <w:rFonts w:ascii="Calibri" w:hAnsi="Calibri" w:cs="Calibri"/>
          <w:b/>
          <w:bCs/>
          <w:color w:val="auto"/>
        </w:rPr>
      </w:pPr>
      <w:r>
        <w:t>PROJECTS (recent selection)</w:t>
      </w:r>
    </w:p>
    <w:p>
      <w:pPr>
        <w:pStyle w:val="Default"/>
        <w:keepNext/>
        <w:spacing w:after="3"/>
        <w:rPr>
          <w:rFonts w:ascii="Calibri" w:hAnsi="Calibri" w:cs="Calibri"/>
          <w:color w:val="auto"/>
          <w:sz w:val="21"/>
          <w:szCs w:val="21"/>
          <w:u w:val="single"/>
        </w:rPr>
      </w:pPr>
      <w:hyperlink r:id="rId53">
        <w:r>
          <w:rPr>
            <w:rStyle w:val="Hyperlink"/>
          </w:rPr>
          <w:t>CortexMAE: Scaling Vision Transformers for Functional MRI with Flat Maps</w:t>
        </w:r>
      </w:hyperlink>
    </w:p>
    <w:p>
      <w:pPr>
        <w:pStyle w:val="Default"/>
        <w:keepLines/>
        <w:spacing w:after="3"/>
        <w:rPr>
          <w:rFonts w:ascii="Calibri" w:hAnsi="Calibri" w:cs="Calibri"/>
          <w:color w:val="auto"/>
          <w:sz w:val="21"/>
          <w:szCs w:val="21"/>
        </w:rPr>
      </w:pPr>
      <w:r>
        <w:t>ICML 2026 family of fMRI foundation models trained on 2,100+ hours of open data using flat-map representations.</w:t>
      </w:r>
    </w:p>
    <w:p>
      <w:pPr>
        <w:pStyle w:val="Default"/>
        <w:keepNext/>
        <w:spacing w:after="3"/>
        <w:rPr>
          <w:rFonts w:ascii="Calibri" w:hAnsi="Calibri" w:cs="Calibri"/>
          <w:color w:val="auto"/>
          <w:sz w:val="21"/>
          <w:szCs w:val="21"/>
          <w:u w:val="single"/>
        </w:rPr>
      </w:pPr>
      <w:hyperlink r:id="rId54">
        <w:r>
          <w:rPr>
            <w:rStyle w:val="Hyperlink"/>
          </w:rPr>
          <w:t>Brainmarks: Open Evaluation for fMRI Foundation Models</w:t>
        </w:r>
      </w:hyperlink>
    </w:p>
    <w:p>
      <w:pPr>
        <w:pStyle w:val="Default"/>
        <w:keepLines/>
        <w:spacing w:after="3"/>
        <w:rPr>
          <w:rFonts w:ascii="Calibri" w:hAnsi="Calibri" w:cs="Calibri"/>
          <w:color w:val="auto"/>
          <w:sz w:val="21"/>
          <w:szCs w:val="21"/>
        </w:rPr>
      </w:pPr>
      <w:r>
        <w:t>Open benchmark suite with more than 30 tasks across seven datasets, spanning brain-state decoding and clinical prediction.</w:t>
      </w:r>
    </w:p>
    <w:p>
      <w:pPr>
        <w:pStyle w:val="Default"/>
        <w:keepNext/>
        <w:spacing w:after="3"/>
        <w:rPr>
          <w:rFonts w:ascii="Calibri" w:hAnsi="Calibri" w:cs="Calibri"/>
          <w:color w:val="auto"/>
          <w:sz w:val="21"/>
          <w:szCs w:val="21"/>
          <w:u w:val="single"/>
        </w:rPr>
      </w:pPr>
      <w:hyperlink r:id="rId55">
        <w:r>
          <w:rPr>
            <w:rStyle w:val="Hyperlink"/>
          </w:rPr>
          <w:t>Scaling Neuro: Open fMRI Data Infrastructure</w:t>
        </w:r>
      </w:hyperlink>
    </w:p>
    <w:p>
      <w:pPr>
        <w:pStyle w:val="Default"/>
        <w:keepLines/>
        <w:spacing w:after="3"/>
        <w:rPr>
          <w:rFonts w:ascii="Calibri" w:hAnsi="Calibri" w:cs="Calibri"/>
          <w:color w:val="auto"/>
          <w:sz w:val="21"/>
          <w:szCs w:val="21"/>
        </w:rPr>
      </w:pPr>
      <w:r>
        <w:t>Open infrastructure for sharing and processing fMRI datasets, with raw DICOM synchronization and upload-triggered compute.</w:t>
      </w:r>
    </w:p>
    <w:p>
      <w:pPr>
        <w:pStyle w:val="Default"/>
        <w:keepNext/>
        <w:spacing w:after="3"/>
        <w:rPr>
          <w:rFonts w:ascii="Calibri" w:hAnsi="Calibri" w:cs="Calibri"/>
          <w:color w:val="auto"/>
          <w:sz w:val="21"/>
          <w:szCs w:val="21"/>
          <w:u w:val="single"/>
        </w:rPr>
      </w:pPr>
      <w:hyperlink r:id="rId56">
        <w:r>
          <w:rPr>
            <w:rStyle w:val="Hyperlink"/>
          </w:rPr>
          <w:t>Real-time MindEye: Reconstructing Visual Perception from fMRI</w:t>
        </w:r>
      </w:hyperlink>
    </w:p>
    <w:p>
      <w:pPr>
        <w:pStyle w:val="Default"/>
        <w:keepLines/>
        <w:spacing w:after="3"/>
        <w:rPr>
          <w:rFonts w:ascii="Calibri" w:hAnsi="Calibri" w:cs="Calibri"/>
          <w:color w:val="auto"/>
          <w:sz w:val="21"/>
          <w:szCs w:val="21"/>
        </w:rPr>
      </w:pPr>
      <w:r>
        <w:t>Real-time fMRI-to-image reconstruction system that produces continuously updated visual predictions during scanning.</w:t>
      </w:r>
    </w:p>
    <w:p>
      <w:pPr>
        <w:pStyle w:val="Default"/>
        <w:keepNext/>
        <w:spacing w:after="3"/>
        <w:rPr>
          <w:rFonts w:ascii="Calibri" w:hAnsi="Calibri" w:cs="Calibri"/>
          <w:color w:val="auto"/>
          <w:sz w:val="21"/>
          <w:szCs w:val="21"/>
          <w:u w:val="single"/>
        </w:rPr>
      </w:pPr>
      <w:hyperlink r:id="rId57">
        <w:r>
          <w:rPr>
            <w:rStyle w:val="Hyperlink"/>
          </w:rPr>
          <w:t>Medmarks: Open Medical LLM Evaluation</w:t>
        </w:r>
      </w:hyperlink>
    </w:p>
    <w:p>
      <w:pPr>
        <w:pStyle w:val="Default"/>
        <w:keepLines/>
        <w:spacing w:after="3"/>
        <w:rPr>
          <w:rFonts w:ascii="Calibri" w:hAnsi="Calibri" w:cs="Calibri"/>
          <w:color w:val="auto"/>
          <w:sz w:val="21"/>
          <w:szCs w:val="21"/>
        </w:rPr>
      </w:pPr>
      <w:r>
        <w:t>Comprehensive open-source benchmark suite evaluating medical capabilities across 30 tasks and dozens of language models.</w:t>
      </w:r>
    </w:p>
    <w:p>
      <w:pPr>
        <w:pStyle w:val="Default"/>
        <w:keepNext/>
        <w:spacing w:after="3"/>
        <w:rPr>
          <w:rFonts w:ascii="Calibri" w:hAnsi="Calibri" w:cs="Calibri"/>
          <w:color w:val="auto"/>
          <w:sz w:val="21"/>
          <w:szCs w:val="21"/>
          <w:u w:val="single"/>
        </w:rPr>
      </w:pPr>
      <w:hyperlink r:id="rId58">
        <w:r>
          <w:rPr>
            <w:rStyle w:val="Hyperlink"/>
          </w:rPr>
          <w:t>OpenMidnight: Training a Pathology Foundation Model for $1.6K</w:t>
        </w:r>
      </w:hyperlink>
    </w:p>
    <w:p>
      <w:pPr>
        <w:pStyle w:val="Default"/>
        <w:keepLines/>
        <w:spacing w:after="3"/>
        <w:rPr>
          <w:rFonts w:ascii="Calibri" w:hAnsi="Calibri" w:cs="Calibri"/>
          <w:color w:val="auto"/>
          <w:sz w:val="21"/>
          <w:szCs w:val="21"/>
        </w:rPr>
      </w:pPr>
      <w:r>
        <w:t>Open recipe, model, and technical report showing that competitive pathology representation learning can be reproduced on a modest budget.</w:t>
      </w:r>
    </w:p>
    <w:p>
      <w:pPr>
        <w:pStyle w:val="Default"/>
        <w:keepNext/>
        <w:spacing w:after="3"/>
        <w:rPr>
          <w:rFonts w:ascii="Calibri" w:hAnsi="Calibri" w:cs="Calibri"/>
          <w:color w:val="auto"/>
          <w:sz w:val="21"/>
          <w:szCs w:val="21"/>
          <w:u w:val="single"/>
        </w:rPr>
      </w:pPr>
      <w:hyperlink r:id="rId59">
        <w:r>
          <w:rPr>
            <w:rStyle w:val="Hyperlink"/>
          </w:rPr>
          <w:t>Labless and nanopath: Collaborative Autoresearch</w:t>
        </w:r>
      </w:hyperlink>
    </w:p>
    <w:p>
      <w:pPr>
        <w:pStyle w:val="Default"/>
        <w:keepLines/>
        <w:spacing w:after="3"/>
        <w:rPr>
          <w:rFonts w:ascii="Calibri" w:hAnsi="Calibri" w:cs="Calibri"/>
          <w:color w:val="auto"/>
          <w:sz w:val="21"/>
          <w:szCs w:val="21"/>
        </w:rPr>
      </w:pPr>
      <w:r>
        <w:t>Public research system and fast pathology challenge connecting human and autonomous experiments to reproducible source, metrics, and validation records.</w:t>
      </w:r>
    </w:p>
    <w:p>
      <w:pPr>
        <w:pStyle w:val="Default"/>
        <w:keepNext/>
        <w:spacing w:after="3"/>
        <w:rPr>
          <w:rFonts w:ascii="Calibri" w:hAnsi="Calibri" w:cs="Calibri"/>
          <w:color w:val="auto"/>
          <w:sz w:val="21"/>
          <w:szCs w:val="21"/>
          <w:u w:val="single"/>
        </w:rPr>
      </w:pPr>
      <w:hyperlink r:id="rId60">
        <w:r>
          <w:rPr>
            <w:rStyle w:val="Hyperlink"/>
          </w:rPr>
          <w:t>MindEye and MindEye2: fMRI-to-Image Reconstruction</w:t>
        </w:r>
      </w:hyperlink>
    </w:p>
    <w:p>
      <w:pPr>
        <w:pStyle w:val="Default"/>
        <w:keepLines/>
        <w:spacing w:after="3"/>
        <w:rPr>
          <w:rFonts w:ascii="Calibri" w:hAnsi="Calibri" w:cs="Calibri"/>
          <w:color w:val="auto"/>
          <w:sz w:val="21"/>
          <w:szCs w:val="21"/>
        </w:rPr>
      </w:pPr>
      <w:r>
        <w:t>NeurIPS 2023 spotlight and ICML 2024 work on contrastive brain decoding, diffusion priors, and shared-subject models that reduce required training data by 40x.</w:t>
      </w:r>
    </w:p>
    <w:p w14:paraId="6504D407" w14:textId="36B38549" w:rsidR="000867D1" w:rsidRPr="0096224F" w:rsidRDefault="000867D1" w:rsidP="00B443DA">
      <w:pPr>
        <w:pStyle w:val="Default"/>
        <w:pBdr>
          <w:bottom w:val="single" w:sz="6" w:space="1" w:color="auto"/>
        </w:pBdr>
        <w:spacing w:before="180"/>
        <w:rPr>
          <w:rFonts w:ascii="Calibri" w:hAnsi="Calibri" w:cs="Calibri"/>
          <w:b/>
          <w:bCs/>
          <w:color w:val="auto"/>
        </w:rPr>
      </w:pPr>
      <w:r w:rsidRPr="0096224F">
        <w:rPr>
          <w:rFonts w:ascii="Calibri" w:hAnsi="Calibri" w:cs="Calibri"/>
          <w:b/>
          <w:bCs/>
          <w:color w:val="auto"/>
        </w:rPr>
        <w:t>SKILLS</w:t>
      </w:r>
    </w:p>
    <w:p>
      <w:pPr>
        <w:pStyle w:val="Default"/>
        <w:numPr>
          <w:ilvl w:val="0"/>
          <w:numId w:val="11"/>
        </w:numPr>
        <w:spacing w:after="3"/>
        <w:rPr>
          <w:rFonts w:ascii="Calibri" w:hAnsi="Calibri" w:cs="Calibri"/>
          <w:color w:val="auto"/>
          <w:sz w:val="21"/>
          <w:szCs w:val="21"/>
        </w:rPr>
      </w:pPr>
      <w:r>
        <w:t>Python, PyTorch, multimodal foundation models, self-supervised learning, vision transformers, diffusion models, and LLM evaluation</w:t>
      </w:r>
    </w:p>
    <w:p>
      <w:pPr>
        <w:pStyle w:val="Default"/>
        <w:numPr>
          <w:ilvl w:val="0"/>
          <w:numId w:val="11"/>
        </w:numPr>
        <w:spacing w:after="3"/>
        <w:rPr>
          <w:rFonts w:ascii="Calibri" w:hAnsi="Calibri" w:cs="Calibri"/>
          <w:color w:val="auto"/>
          <w:sz w:val="21"/>
          <w:szCs w:val="21"/>
        </w:rPr>
      </w:pPr>
      <w:r>
        <w:t>Distributed training and research infrastructure</w:t>
      </w:r>
    </w:p>
    <w:p>
      <w:pPr>
        <w:pStyle w:val="Default"/>
        <w:numPr>
          <w:ilvl w:val="1"/>
          <w:numId w:val="11"/>
        </w:numPr>
        <w:spacing w:after="3"/>
        <w:rPr>
          <w:rFonts w:ascii="Calibri" w:hAnsi="Calibri" w:cs="Calibri"/>
          <w:color w:val="auto"/>
          <w:sz w:val="21"/>
          <w:szCs w:val="21"/>
        </w:rPr>
      </w:pPr>
      <w:r>
        <w:t>DDP, FSDP, DeepSpeed, Slurm, Docker, AWS, Azure, and large-scale object-storage datasets</w:t>
      </w:r>
    </w:p>
    <w:p>
      <w:pPr>
        <w:pStyle w:val="Default"/>
        <w:numPr>
          <w:ilvl w:val="0"/>
          <w:numId w:val="11"/>
        </w:numPr>
        <w:spacing w:after="3"/>
        <w:rPr>
          <w:rFonts w:ascii="Calibri" w:hAnsi="Calibri" w:cs="Calibri"/>
          <w:color w:val="auto"/>
          <w:sz w:val="21"/>
          <w:szCs w:val="21"/>
        </w:rPr>
      </w:pPr>
      <w:r>
        <w:t>Benchmarking and reproducible ML systems</w:t>
      </w:r>
    </w:p>
    <w:p>
      <w:pPr>
        <w:pStyle w:val="Default"/>
        <w:numPr>
          <w:ilvl w:val="1"/>
          <w:numId w:val="11"/>
        </w:numPr>
        <w:spacing w:after="3"/>
        <w:rPr>
          <w:rFonts w:ascii="Calibri" w:hAnsi="Calibri" w:cs="Calibri"/>
          <w:color w:val="auto"/>
          <w:sz w:val="21"/>
          <w:szCs w:val="21"/>
        </w:rPr>
      </w:pPr>
      <w:r>
        <w:t>Dataset curation, evaluation harnesses, experiment tracking, and autonomous research workflows</w:t>
      </w:r>
    </w:p>
    <w:p>
      <w:pPr>
        <w:pStyle w:val="Default"/>
        <w:numPr>
          <w:ilvl w:val="0"/>
          <w:numId w:val="11"/>
        </w:numPr>
        <w:spacing w:after="3"/>
        <w:rPr>
          <w:rFonts w:ascii="Calibri" w:hAnsi="Calibri" w:cs="Calibri"/>
          <w:color w:val="auto"/>
          <w:sz w:val="21"/>
          <w:szCs w:val="21"/>
        </w:rPr>
      </w:pPr>
      <w:r>
        <w:t>Computational neuroimaging and neural decoding</w:t>
      </w:r>
    </w:p>
    <w:p>
      <w:pPr>
        <w:pStyle w:val="Default"/>
        <w:numPr>
          <w:ilvl w:val="1"/>
          <w:numId w:val="11"/>
        </w:numPr>
        <w:spacing w:after="3"/>
        <w:rPr>
          <w:rFonts w:ascii="Calibri" w:hAnsi="Calibri" w:cs="Calibri"/>
          <w:color w:val="auto"/>
          <w:sz w:val="21"/>
          <w:szCs w:val="21"/>
        </w:rPr>
      </w:pPr>
      <w:r>
        <w:t>fMRI, EEG, BIDS/DICOM, fMRIPrep, FSL, AFNI, SPM, FreeSurfer, and real-time fMRI</w:t>
      </w:r>
    </w:p>
    <w:p>
      <w:pPr>
        <w:pStyle w:val="Default"/>
        <w:numPr>
          <w:ilvl w:val="0"/>
          <w:numId w:val="11"/>
        </w:numPr>
        <w:spacing w:after="3"/>
        <w:rPr>
          <w:rFonts w:ascii="Calibri" w:hAnsi="Calibri" w:cs="Calibri"/>
          <w:color w:val="auto"/>
          <w:sz w:val="21"/>
          <w:szCs w:val="21"/>
        </w:rPr>
      </w:pPr>
      <w:r>
        <w:t>Web and product engineering</w:t>
      </w:r>
    </w:p>
    <w:p>
      <w:pPr>
        <w:pStyle w:val="Default"/>
        <w:numPr>
          <w:ilvl w:val="1"/>
          <w:numId w:val="11"/>
        </w:numPr>
        <w:spacing w:after="3"/>
        <w:rPr>
          <w:rFonts w:ascii="Calibri" w:hAnsi="Calibri" w:cs="Calibri"/>
          <w:color w:val="auto"/>
          <w:sz w:val="21"/>
          <w:szCs w:val="21"/>
        </w:rPr>
      </w:pPr>
      <w:r>
        <w:t>HTML, CSS, JavaScript/TypeScript, React, and Node.js</w:t>
      </w:r>
    </w:p>
    <w:p>
      <w:pPr>
        <w:pStyle w:val="Default"/>
        <w:numPr>
          <w:ilvl w:val="0"/>
          <w:numId w:val="11"/>
        </w:numPr>
        <w:spacing w:after="3"/>
        <w:rPr>
          <w:rFonts w:ascii="Calibri" w:hAnsi="Calibri" w:cs="Calibri"/>
          <w:color w:val="auto"/>
          <w:sz w:val="21"/>
          <w:szCs w:val="21"/>
        </w:rPr>
      </w:pPr>
      <w:r>
        <w:t>Hierarchical Bayesian modeling and behavioral experiment design</w:t>
      </w:r>
    </w:p>
    <w:p w14:paraId="6376437C" w14:textId="7A60B508" w:rsidR="004F4FF2" w:rsidRPr="00DB7CF6" w:rsidRDefault="004F4FF2" w:rsidP="004F4FF2">
      <w:pPr>
        <w:pStyle w:val="Default"/>
        <w:pBdr>
          <w:bottom w:val="single" w:sz="6" w:space="1" w:color="auto"/>
        </w:pBdr>
        <w:spacing w:line="252" w:lineRule="auto"/>
        <w:rPr>
          <w:rFonts w:ascii="Calibri" w:hAnsi="Calibri" w:cs="Calibri"/>
          <w:b/>
          <w:bCs/>
          <w:color w:val="auto"/>
        </w:rPr>
      </w:pPr>
      <w:r w:rsidRPr="0096224F">
        <w:rPr>
          <w:rFonts w:ascii="Calibri" w:hAnsi="Calibri" w:cs="Calibri"/>
          <w:b/>
          <w:bCs/>
          <w:color w:val="auto"/>
        </w:rPr>
        <w:t>MENTORSHIP</w:t>
      </w:r>
    </w:p>
    <w:p w14:paraId="4B07C9DB" w14:textId="77777777" w:rsidR="004F4FF2" w:rsidRPr="00DB7CF6" w:rsidRDefault="004F4FF2" w:rsidP="004F4FF2">
      <w:pPr>
        <w:pStyle w:val="Default"/>
        <w:spacing w:line="252" w:lineRule="auto"/>
        <w:rPr>
          <w:rFonts w:ascii="Calibri" w:hAnsi="Calibri" w:cs="Calibri"/>
          <w:color w:val="auto"/>
          <w:sz w:val="12"/>
          <w:szCs w:val="12"/>
          <w:u w:val="single"/>
        </w:rPr>
      </w:pPr>
    </w:p>
    <w:p w14:paraId="04D7C049" w14:textId="77777777" w:rsidR="004F4FF2" w:rsidRPr="004F56C8" w:rsidRDefault="004F4FF2" w:rsidP="004F4FF2">
      <w:pPr>
        <w:pStyle w:val="Default"/>
        <w:spacing w:after="3" w:line="252" w:lineRule="auto"/>
        <w:rPr>
          <w:rFonts w:ascii="Calibri" w:hAnsi="Calibri" w:cs="Calibri"/>
          <w:color w:val="auto"/>
          <w:sz w:val="21"/>
          <w:szCs w:val="21"/>
        </w:rPr>
      </w:pPr>
      <w:proofErr w:type="spellStart"/>
      <w:r>
        <w:rPr>
          <w:rFonts w:ascii="Calibri" w:hAnsi="Calibri" w:cs="Calibri"/>
          <w:color w:val="auto"/>
          <w:sz w:val="21"/>
          <w:szCs w:val="21"/>
        </w:rPr>
        <w:t>Seungwan</w:t>
      </w:r>
      <w:proofErr w:type="spellEnd"/>
      <w:r>
        <w:rPr>
          <w:rFonts w:ascii="Calibri" w:hAnsi="Calibri" w:cs="Calibri"/>
          <w:color w:val="auto"/>
          <w:sz w:val="21"/>
          <w:szCs w:val="21"/>
        </w:rPr>
        <w:t xml:space="preserve"> (Kevin) Son, </w:t>
      </w:r>
      <w:r w:rsidRPr="00B36051">
        <w:rPr>
          <w:rFonts w:ascii="Calibri" w:hAnsi="Calibri" w:cs="Calibri"/>
          <w:color w:val="auto"/>
          <w:sz w:val="21"/>
          <w:szCs w:val="21"/>
        </w:rPr>
        <w:t>Stephenie Chen</w:t>
      </w:r>
      <w:r>
        <w:rPr>
          <w:rFonts w:ascii="Calibri" w:hAnsi="Calibri" w:cs="Calibri"/>
          <w:color w:val="auto"/>
          <w:sz w:val="21"/>
          <w:szCs w:val="21"/>
        </w:rPr>
        <w:t>, Karit (</w:t>
      </w:r>
      <w:r w:rsidRPr="00B36051">
        <w:rPr>
          <w:rFonts w:ascii="Calibri" w:hAnsi="Calibri" w:cs="Calibri"/>
          <w:color w:val="auto"/>
          <w:sz w:val="21"/>
          <w:szCs w:val="21"/>
        </w:rPr>
        <w:t>Keith</w:t>
      </w:r>
      <w:r>
        <w:rPr>
          <w:rFonts w:ascii="Calibri" w:hAnsi="Calibri" w:cs="Calibri"/>
          <w:color w:val="auto"/>
          <w:sz w:val="21"/>
          <w:szCs w:val="21"/>
        </w:rPr>
        <w:t xml:space="preserve">) </w:t>
      </w:r>
      <w:proofErr w:type="spellStart"/>
      <w:r w:rsidRPr="00B36051">
        <w:rPr>
          <w:rFonts w:ascii="Calibri" w:hAnsi="Calibri" w:cs="Calibri"/>
          <w:color w:val="auto"/>
          <w:sz w:val="21"/>
          <w:szCs w:val="21"/>
        </w:rPr>
        <w:t>Matanachai</w:t>
      </w:r>
      <w:proofErr w:type="spellEnd"/>
      <w:r>
        <w:rPr>
          <w:rFonts w:ascii="Calibri" w:hAnsi="Calibri" w:cs="Calibri"/>
          <w:color w:val="auto"/>
          <w:sz w:val="21"/>
          <w:szCs w:val="21"/>
        </w:rPr>
        <w:t xml:space="preserve">, Ashutosh Narang, </w:t>
      </w:r>
      <w:r w:rsidRPr="00B656E4">
        <w:rPr>
          <w:rFonts w:ascii="Calibri" w:hAnsi="Calibri" w:cs="Calibri"/>
          <w:color w:val="auto"/>
          <w:sz w:val="21"/>
          <w:szCs w:val="21"/>
        </w:rPr>
        <w:t>Cesar Torrico</w:t>
      </w:r>
      <w:r>
        <w:rPr>
          <w:rFonts w:ascii="Calibri" w:hAnsi="Calibri" w:cs="Calibri"/>
          <w:color w:val="auto"/>
          <w:sz w:val="21"/>
          <w:szCs w:val="21"/>
        </w:rPr>
        <w:t xml:space="preserve">, Mihir Tripathy, Atmadeep Banerjee, Stepan Shabalin, </w:t>
      </w:r>
      <w:r w:rsidRPr="004F56C8">
        <w:rPr>
          <w:rFonts w:ascii="Calibri" w:hAnsi="Calibri" w:cs="Calibri"/>
          <w:color w:val="auto"/>
          <w:sz w:val="21"/>
          <w:szCs w:val="21"/>
        </w:rPr>
        <w:t>David Weisberg</w:t>
      </w:r>
      <w:r>
        <w:rPr>
          <w:rFonts w:ascii="Calibri" w:hAnsi="Calibri" w:cs="Calibri"/>
          <w:color w:val="auto"/>
          <w:sz w:val="21"/>
          <w:szCs w:val="21"/>
        </w:rPr>
        <w:t>, Foyez</w:t>
      </w:r>
      <w:r w:rsidRPr="004F56C8">
        <w:rPr>
          <w:rFonts w:ascii="Calibri" w:hAnsi="Calibri" w:cs="Calibri"/>
          <w:color w:val="auto"/>
          <w:sz w:val="21"/>
          <w:szCs w:val="21"/>
        </w:rPr>
        <w:t xml:space="preserve"> Alauddin</w:t>
      </w:r>
      <w:r>
        <w:rPr>
          <w:rFonts w:ascii="Calibri" w:hAnsi="Calibri" w:cs="Calibri"/>
          <w:color w:val="auto"/>
          <w:sz w:val="21"/>
          <w:szCs w:val="21"/>
        </w:rPr>
        <w:t xml:space="preserve">, </w:t>
      </w:r>
      <w:r w:rsidRPr="004F56C8">
        <w:rPr>
          <w:rFonts w:ascii="Calibri" w:hAnsi="Calibri" w:cs="Calibri"/>
          <w:color w:val="auto"/>
          <w:sz w:val="21"/>
          <w:szCs w:val="21"/>
        </w:rPr>
        <w:t>Nathalie Verlinde</w:t>
      </w:r>
      <w:r>
        <w:rPr>
          <w:rFonts w:ascii="Calibri" w:hAnsi="Calibri" w:cs="Calibri"/>
          <w:sz w:val="21"/>
          <w:szCs w:val="21"/>
        </w:rPr>
        <w:t xml:space="preserve">, </w:t>
      </w:r>
      <w:r w:rsidRPr="004F56C8">
        <w:rPr>
          <w:rFonts w:ascii="Calibri" w:hAnsi="Calibri" w:cs="Calibri"/>
          <w:sz w:val="21"/>
          <w:szCs w:val="21"/>
        </w:rPr>
        <w:t>Anisha Babu</w:t>
      </w:r>
      <w:r>
        <w:rPr>
          <w:rFonts w:ascii="Calibri" w:hAnsi="Calibri" w:cs="Calibri"/>
          <w:sz w:val="21"/>
          <w:szCs w:val="21"/>
        </w:rPr>
        <w:t xml:space="preserve">, </w:t>
      </w:r>
      <w:r w:rsidRPr="004F56C8">
        <w:rPr>
          <w:rFonts w:ascii="Calibri" w:hAnsi="Calibri" w:cs="Calibri"/>
          <w:sz w:val="21"/>
          <w:szCs w:val="21"/>
        </w:rPr>
        <w:t xml:space="preserve">Molly McKinney </w:t>
      </w:r>
    </w:p>
    <w:p w14:paraId="63F86F4F" w14:textId="77777777" w:rsidR="004F4FF2" w:rsidRDefault="004F4FF2" w:rsidP="004F4FF2">
      <w:pPr>
        <w:pStyle w:val="Default"/>
        <w:pBdr>
          <w:bottom w:val="single" w:sz="6" w:space="1" w:color="auto"/>
        </w:pBdr>
        <w:spacing w:line="252" w:lineRule="auto"/>
        <w:rPr>
          <w:rFonts w:ascii="Calibri" w:hAnsi="Calibri" w:cs="Calibri"/>
          <w:b/>
          <w:bCs/>
          <w:color w:val="auto"/>
        </w:rPr>
      </w:pPr>
    </w:p>
    <w:p w14:paraId="4CD30BC8" w14:textId="77777777" w:rsidR="004F4FF2" w:rsidRPr="00DB7CF6" w:rsidRDefault="004F4FF2" w:rsidP="004F4FF2">
      <w:pPr>
        <w:pStyle w:val="Default"/>
        <w:pBdr>
          <w:bottom w:val="single" w:sz="6" w:space="1" w:color="auto"/>
        </w:pBdr>
        <w:spacing w:line="252" w:lineRule="auto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>AD HOC REVIEWING</w:t>
      </w:r>
    </w:p>
    <w:p w14:paraId="5777C894" w14:textId="77777777" w:rsidR="004F4FF2" w:rsidRPr="00DB7CF6" w:rsidRDefault="004F4FF2" w:rsidP="004F4FF2">
      <w:pPr>
        <w:pStyle w:val="Default"/>
        <w:spacing w:line="252" w:lineRule="auto"/>
        <w:rPr>
          <w:rFonts w:ascii="Calibri" w:hAnsi="Calibri" w:cs="Calibri"/>
          <w:color w:val="auto"/>
          <w:sz w:val="12"/>
          <w:szCs w:val="12"/>
          <w:u w:val="single"/>
        </w:rPr>
      </w:pPr>
    </w:p>
    <w:p w14:paraId="2956B633" w14:textId="2DA0617D" w:rsidR="004F4FF2" w:rsidRPr="0062047F" w:rsidRDefault="004F4FF2" w:rsidP="004F4FF2">
      <w:pPr>
        <w:pStyle w:val="Default"/>
        <w:spacing w:after="3" w:line="252" w:lineRule="auto"/>
        <w:rPr>
          <w:rFonts w:ascii="Calibri" w:hAnsi="Calibri" w:cs="Calibri"/>
          <w:sz w:val="21"/>
          <w:szCs w:val="21"/>
        </w:rPr>
      </w:pPr>
      <w:r>
        <w:t>ICML; CVPR; Nature Neuroscience; NeuroImage; Communications Biology; Imaging Neuroscience; Scientific Reports; Psychonomic Bulletin &amp; Review; Journal of Experimental Psychology: General; Journal of Experimental Psychology: Learning, Memory, and Cognition; Attention, Perception, &amp; Psychophysics; Memory; Memory &amp; Cognition; Journal of Open Source Education</w:t>
      </w:r>
    </w:p>
    <w:p w14:paraId="7E989399" w14:textId="77777777" w:rsidR="004F4FF2" w:rsidRDefault="004F4FF2" w:rsidP="004F4FF2">
      <w:pPr>
        <w:pStyle w:val="Default"/>
        <w:spacing w:after="3" w:line="252" w:lineRule="auto"/>
        <w:rPr>
          <w:rFonts w:ascii="Calibri" w:hAnsi="Calibri" w:cs="Calibri"/>
          <w:i/>
          <w:iCs/>
        </w:rPr>
      </w:pPr>
    </w:p>
    <w:p w14:paraId="3E6342F4" w14:textId="77777777" w:rsidR="004F4FF2" w:rsidRPr="00DB7CF6" w:rsidRDefault="004F4FF2" w:rsidP="004F4FF2">
      <w:pPr>
        <w:pStyle w:val="Default"/>
        <w:pBdr>
          <w:bottom w:val="single" w:sz="6" w:space="1" w:color="auto"/>
        </w:pBdr>
        <w:spacing w:line="252" w:lineRule="auto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>OUTREACH / PROFESSIONAL DEVELOPMENT / TEACHING</w:t>
      </w:r>
    </w:p>
    <w:p>
      <w:pPr>
        <w:pStyle w:val="Default"/>
        <w:keepNext/>
        <w:numPr>
          <w:ilvl w:val="0"/>
          <w:numId w:val="22"/>
        </w:numPr>
        <w:spacing w:after="3"/>
        <w:ind w:left="360"/>
        <w:rPr>
          <w:rFonts w:ascii="Calibri" w:hAnsi="Calibri" w:cs="Calibri"/>
          <w:sz w:val="21"/>
          <w:szCs w:val="21"/>
        </w:rPr>
      </w:pPr>
      <w:r>
        <w:t>MedARC open research community                                      2023 – Present</w:t>
      </w:r>
    </w:p>
    <w:p>
      <w:pPr>
        <w:pStyle w:val="Default"/>
        <w:keepLines/>
        <w:spacing w:after="3"/>
        <w:ind w:left="360"/>
        <w:rPr>
          <w:rFonts w:ascii="Calibri" w:hAnsi="Calibri" w:cs="Calibri"/>
          <w:sz w:val="22"/>
          <w:szCs w:val="22"/>
        </w:rPr>
      </w:pPr>
      <w:r>
        <w:t>Organizing open NeuroAI projects and mentoring an international volunteer research community.</w:t>
      </w:r>
    </w:p>
    <w:p>
      <w:pPr>
        <w:pStyle w:val="Default"/>
        <w:keepNext/>
        <w:numPr>
          <w:ilvl w:val="0"/>
          <w:numId w:val="22"/>
        </w:numPr>
        <w:spacing w:after="3"/>
        <w:ind w:left="360"/>
        <w:rPr>
          <w:rFonts w:ascii="Calibri" w:hAnsi="Calibri" w:cs="Calibri"/>
          <w:sz w:val="21"/>
          <w:szCs w:val="21"/>
        </w:rPr>
      </w:pPr>
      <w:r>
        <w:t>Scaling Neuro                                                       2026 – Present</w:t>
      </w:r>
    </w:p>
    <w:p>
      <w:pPr>
        <w:pStyle w:val="Default"/>
        <w:keepLines/>
        <w:spacing w:after="3"/>
        <w:ind w:left="360"/>
        <w:rPr>
          <w:rFonts w:ascii="Calibri" w:hAnsi="Calibri" w:cs="Calibri"/>
          <w:sz w:val="22"/>
          <w:szCs w:val="22"/>
        </w:rPr>
      </w:pPr>
      <w:r>
        <w:t>Creating open infrastructure for sharing, processing, and reusing fMRI datasets.</w:t>
      </w:r>
    </w:p>
    <w:p>
      <w:pPr>
        <w:pStyle w:val="Default"/>
        <w:keepNext/>
        <w:numPr>
          <w:ilvl w:val="0"/>
          <w:numId w:val="22"/>
        </w:numPr>
        <w:spacing w:after="3"/>
        <w:ind w:left="360"/>
        <w:rPr>
          <w:rFonts w:ascii="Calibri" w:hAnsi="Calibri" w:cs="Calibri"/>
          <w:sz w:val="21"/>
          <w:szCs w:val="21"/>
        </w:rPr>
      </w:pPr>
      <w:r>
        <w:t>Labless and nanopath                                                 2026 – Present</w:t>
      </w:r>
    </w:p>
    <w:p>
      <w:pPr>
        <w:pStyle w:val="Default"/>
        <w:keepLines/>
        <w:spacing w:after="3"/>
        <w:ind w:left="360"/>
        <w:rPr>
          <w:rFonts w:ascii="Calibri" w:hAnsi="Calibri" w:cs="Calibri"/>
          <w:sz w:val="22"/>
          <w:szCs w:val="22"/>
        </w:rPr>
      </w:pPr>
      <w:r>
        <w:t>Building collaborative autoresearch infrastructure and a reproducible pathology foundation-model challenge.</w:t>
      </w:r>
    </w:p>
    <w:p>
      <w:pPr>
        <w:pStyle w:val="Default"/>
        <w:keepNext/>
        <w:numPr>
          <w:ilvl w:val="0"/>
          <w:numId w:val="22"/>
        </w:numPr>
        <w:spacing w:after="3"/>
        <w:ind w:left="360"/>
        <w:rPr>
          <w:rFonts w:ascii="Calibri" w:hAnsi="Calibri" w:cs="Calibri"/>
          <w:sz w:val="21"/>
          <w:szCs w:val="21"/>
        </w:rPr>
      </w:pPr>
      <w:r>
        <w:t>fMRI Playground: Simple summaries &amp; simulations of neuroimaging methods        2023</w:t>
      </w:r>
    </w:p>
    <w:p>
      <w:pPr>
        <w:pStyle w:val="Default"/>
        <w:keepLines/>
        <w:spacing w:after="3"/>
        <w:ind w:left="360"/>
        <w:rPr>
          <w:rFonts w:ascii="Calibri" w:hAnsi="Calibri" w:cs="Calibri"/>
          <w:sz w:val="22"/>
          <w:szCs w:val="22"/>
        </w:rPr>
      </w:pPr>
      <w:r>
        <w:t>Interactive textbook on computational neuroimaging methods using Python examples with simulated data</w:t>
      </w:r>
    </w:p>
    <w:p>
      <w:pPr>
        <w:pStyle w:val="Default"/>
        <w:keepNext/>
        <w:numPr>
          <w:ilvl w:val="0"/>
          <w:numId w:val="22"/>
        </w:numPr>
        <w:spacing w:after="3"/>
        <w:ind w:left="360"/>
        <w:rPr>
          <w:rFonts w:ascii="Calibri" w:hAnsi="Calibri" w:cs="Calibri"/>
          <w:sz w:val="21"/>
          <w:szCs w:val="21"/>
        </w:rPr>
      </w:pPr>
      <w:r>
        <w:t>OnNeuro, Founder                         2017 – 2022</w:t>
      </w:r>
    </w:p>
    <w:p>
      <w:pPr>
        <w:pStyle w:val="Default"/>
        <w:keepLines/>
        <w:spacing w:after="3"/>
        <w:ind w:left="360"/>
        <w:rPr>
          <w:rFonts w:ascii="Calibri" w:hAnsi="Calibri" w:cs="Calibri"/>
          <w:sz w:val="22"/>
          <w:szCs w:val="22"/>
        </w:rPr>
      </w:pPr>
      <w:r>
        <w:t>Hosting/sharing open-access research talks in the fields of psychology and neuroscience</w:t>
      </w:r>
    </w:p>
    <w:p>
      <w:pPr>
        <w:pStyle w:val="Default"/>
        <w:keepNext/>
        <w:numPr>
          <w:ilvl w:val="0"/>
          <w:numId w:val="22"/>
        </w:numPr>
        <w:spacing w:after="3"/>
        <w:ind w:left="360"/>
        <w:rPr>
          <w:rFonts w:ascii="Calibri" w:hAnsi="Calibri" w:cs="Calibri"/>
          <w:sz w:val="21"/>
          <w:szCs w:val="21"/>
        </w:rPr>
      </w:pPr>
      <w:r>
        <w:t>Center for Cognitive and Behavioral Brain Imaging Student Org, Technical Director                    2017 – 2022</w:t>
      </w:r>
    </w:p>
    <w:p>
      <w:pPr>
        <w:pStyle w:val="Default"/>
        <w:keepLines/>
        <w:spacing w:after="3"/>
        <w:ind w:left="360"/>
        <w:rPr>
          <w:rFonts w:ascii="Calibri" w:hAnsi="Calibri" w:cs="Calibri"/>
          <w:sz w:val="22"/>
          <w:szCs w:val="22"/>
        </w:rPr>
      </w:pPr>
      <w:r>
        <w:t>Organizing interdisciplinary workshops and guest speaker presentations at Ohio State Univ.</w:t>
      </w:r>
    </w:p>
    <w:p>
      <w:pPr>
        <w:pStyle w:val="Default"/>
        <w:keepNext/>
        <w:numPr>
          <w:ilvl w:val="0"/>
          <w:numId w:val="22"/>
        </w:numPr>
        <w:spacing w:after="3"/>
        <w:ind w:left="360"/>
        <w:rPr>
          <w:rFonts w:ascii="Calibri" w:hAnsi="Calibri" w:cs="Calibri"/>
          <w:sz w:val="21"/>
          <w:szCs w:val="21"/>
        </w:rPr>
      </w:pPr>
      <w:r>
        <w:t>Center for Cognitive and Brain Sciences Undergraduate Summer Institute (CUSI)                     2018/2019/2021</w:t>
      </w:r>
    </w:p>
    <w:p>
      <w:pPr>
        <w:pStyle w:val="Default"/>
        <w:keepLines/>
        <w:spacing w:after="3"/>
        <w:ind w:left="360"/>
        <w:rPr>
          <w:rFonts w:ascii="Calibri" w:hAnsi="Calibri" w:cs="Calibri"/>
          <w:sz w:val="22"/>
          <w:szCs w:val="22"/>
        </w:rPr>
      </w:pPr>
      <w:r>
        <w:t>Lectured on lab organization, questionable research practices, open science, and pre-registration</w:t>
      </w:r>
    </w:p>
    <w:p>
      <w:pPr>
        <w:pStyle w:val="Default"/>
        <w:keepNext/>
        <w:numPr>
          <w:ilvl w:val="0"/>
          <w:numId w:val="22"/>
        </w:numPr>
        <w:spacing w:after="3"/>
        <w:ind w:left="360"/>
        <w:rPr>
          <w:rFonts w:ascii="Calibri" w:hAnsi="Calibri" w:cs="Calibri"/>
          <w:sz w:val="21"/>
          <w:szCs w:val="21"/>
        </w:rPr>
      </w:pPr>
      <w:r>
        <w:t>NeuroHackademy                    Summer 2019</w:t>
      </w:r>
    </w:p>
    <w:p>
      <w:pPr>
        <w:pStyle w:val="Default"/>
        <w:keepLines/>
        <w:spacing w:after="3"/>
        <w:ind w:left="360"/>
        <w:rPr>
          <w:rFonts w:ascii="Calibri" w:hAnsi="Calibri" w:cs="Calibri"/>
          <w:sz w:val="22"/>
          <w:szCs w:val="22"/>
        </w:rPr>
      </w:pPr>
      <w:r>
        <w:t>Led a team of researchers to create EduCortex, an educational brain viewer</w:t>
      </w:r>
    </w:p>
    <w:p>
      <w:pPr>
        <w:pStyle w:val="Default"/>
        <w:keepNext/>
        <w:numPr>
          <w:ilvl w:val="0"/>
          <w:numId w:val="22"/>
        </w:numPr>
        <w:spacing w:after="3"/>
        <w:ind w:left="360"/>
        <w:rPr>
          <w:rFonts w:ascii="Calibri" w:hAnsi="Calibri" w:cs="Calibri"/>
          <w:sz w:val="21"/>
          <w:szCs w:val="21"/>
        </w:rPr>
      </w:pPr>
      <w:r>
        <w:t>Guest Lecturer (Ohio State University)              Fall 2019</w:t>
      </w:r>
    </w:p>
    <w:p>
      <w:pPr>
        <w:pStyle w:val="Default"/>
        <w:keepLines/>
        <w:spacing w:after="3"/>
        <w:ind w:left="360"/>
        <w:rPr>
          <w:rFonts w:ascii="Calibri" w:hAnsi="Calibri" w:cs="Calibri"/>
          <w:sz w:val="22"/>
          <w:szCs w:val="22"/>
        </w:rPr>
      </w:pPr>
      <w:r>
        <w:t>Introduction to Psychology (PSYCH 1001)</w:t>
      </w:r>
    </w:p>
    <w:p>
      <w:pPr>
        <w:pStyle w:val="Default"/>
        <w:keepNext/>
        <w:numPr>
          <w:ilvl w:val="0"/>
          <w:numId w:val="22"/>
        </w:numPr>
        <w:spacing w:after="3"/>
        <w:ind w:left="360"/>
        <w:rPr>
          <w:rFonts w:ascii="Calibri" w:hAnsi="Calibri" w:cs="Calibri"/>
          <w:sz w:val="21"/>
          <w:szCs w:val="21"/>
        </w:rPr>
      </w:pPr>
      <w:r>
        <w:t>Course Assistant (Ohio State University)</w:t>
      </w:r>
    </w:p>
    <w:p>
      <w:pPr>
        <w:pStyle w:val="Default"/>
        <w:keepLines/>
        <w:spacing w:after="3"/>
        <w:ind w:left="360"/>
        <w:rPr>
          <w:rFonts w:ascii="Calibri" w:hAnsi="Calibri" w:cs="Calibri"/>
          <w:sz w:val="22"/>
          <w:szCs w:val="22"/>
        </w:rPr>
      </w:pPr>
      <w:r>
        <w:t>Sensation and Perception (PSYCH 3310)              Spring 2019</w:t>
      </w:r>
    </w:p>
    <w:p>
      <w:pPr>
        <w:pStyle w:val="Default"/>
        <w:keepNext/>
        <w:numPr>
          <w:ilvl w:val="0"/>
          <w:numId w:val="22"/>
        </w:numPr>
        <w:spacing w:after="3"/>
        <w:ind w:left="360"/>
        <w:rPr>
          <w:rFonts w:ascii="Calibri" w:hAnsi="Calibri" w:cs="Calibri"/>
          <w:sz w:val="21"/>
          <w:szCs w:val="21"/>
        </w:rPr>
      </w:pPr>
      <w:r>
        <w:t>Cognitive Psychology Laboratory (PSYCH 4510)             2018 – 2019</w:t>
      </w:r>
    </w:p>
    <w:p>
      <w:pPr>
        <w:pStyle w:val="Default"/>
        <w:keepLines/>
        <w:spacing w:after="3"/>
        <w:ind w:left="360"/>
        <w:rPr>
          <w:rFonts w:ascii="Calibri" w:hAnsi="Calibri" w:cs="Calibri"/>
          <w:sz w:val="22"/>
          <w:szCs w:val="22"/>
        </w:rPr>
      </w:pPr>
      <w:r>
        <w:t>Introduction to Social Psychology (PSYCH 3325)     Autumn 2018</w:t>
      </w:r>
    </w:p>
    <w:p w14:paraId="750B1CB9" w14:textId="73AB7B62" w:rsidR="004F4FF2" w:rsidRPr="0096224F" w:rsidRDefault="004F4FF2" w:rsidP="004F4FF2">
      <w:pPr>
        <w:pStyle w:val="Default"/>
        <w:pBdr>
          <w:bottom w:val="single" w:sz="6" w:space="1" w:color="auto"/>
        </w:pBdr>
        <w:spacing w:line="252" w:lineRule="auto"/>
        <w:rPr>
          <w:rFonts w:ascii="Calibri" w:hAnsi="Calibri" w:cs="Calibri"/>
          <w:b/>
          <w:bCs/>
          <w:color w:val="auto"/>
        </w:rPr>
      </w:pPr>
      <w:r w:rsidRPr="0096224F">
        <w:rPr>
          <w:rFonts w:ascii="Calibri" w:hAnsi="Calibri" w:cs="Calibri"/>
          <w:b/>
          <w:bCs/>
          <w:color w:val="auto"/>
        </w:rPr>
        <w:lastRenderedPageBreak/>
        <w:t>PUBLICATIONS</w:t>
      </w:r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Iyer, R. S., Tu, J. C., Villanueva, C. K. T., et al., Scotti, P. S., &amp; Norman, K. A. (2026). Real-time reconstruction of human visual perception from fMRI. arXiv. </w:t>
      </w:r>
      <w:hyperlink r:id="rId56">
        <w:r>
          <w:rPr>
            <w:rStyle w:val="Hyperlink"/>
          </w:rPr>
          <w:t>arxiv.org/abs/2607.22753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Griot, M., Scotti, P. S., &amp; Abraham, T. M. (2026). Compress-Distill: Reasoning trace compression for efficient knowledge distillation. arXiv. </w:t>
      </w:r>
      <w:hyperlink r:id="rId61">
        <w:r>
          <w:rPr>
            <w:rStyle w:val="Hyperlink"/>
          </w:rPr>
          <w:t>arxiv.org/abs/2606.05988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Kneeland, R., Villanueva, C. K. T., Ojeda, J., Khanna, S., Xu, J., Scotti, P. S., &amp; Naselaris, T. (2026). MIRAGE: Robust multi-modal architectures translate fMRI-to-image models from vision to mental imagery. PLOS Computational Biology, in press. </w:t>
      </w:r>
      <w:hyperlink r:id="rId62">
        <w:r>
          <w:rPr>
            <w:rStyle w:val="Hyperlink"/>
          </w:rPr>
          <w:t>arxiv.org/abs/2605.17198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Warner, B., Grandhi, R. S., Kieffer, M., et al., Scotti, P. S., &amp; Abraham, T. M. (2026). Medmarks: A comprehensive open-source LLM benchmark suite for medical tasks. ICML FM4LS Workshop. </w:t>
      </w:r>
      <w:hyperlink r:id="rId57">
        <w:r>
          <w:rPr>
            <w:rStyle w:val="Hyperlink"/>
          </w:rPr>
          <w:t>arxiv.org/abs/2605.01417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Lane, C., Tripathy, M., Murali, L. K., et al., Abraham, T. M., &amp; Scotti, P. S. (2026). Scaling vision transformers for functional MRI with flat maps. Proceedings of the 43rd International Conference on Machine Learning. </w:t>
      </w:r>
      <w:hyperlink r:id="rId53">
        <w:r>
          <w:rPr>
            <w:rStyle w:val="Hyperlink"/>
          </w:rPr>
          <w:t>arxiv.org/abs/2510.13768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Kneeland, R., Jiang, W., Nunes, U. B., Scotti, P. S., Delorme, A., &amp; Xu, J. (2026). ENIGMA: EEG-to-image in 15 minutes using less than 1% of the parameters. arXiv. </w:t>
      </w:r>
      <w:hyperlink r:id="rId63">
        <w:r>
          <w:rPr>
            <w:rStyle w:val="Hyperlink"/>
          </w:rPr>
          <w:t>arxiv.org/abs/2602.10361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Kaplan, D. Z., Grandhi, R. S., Lane, C., Warner, B., Abraham, T. M., &amp; Scotti, P. S. (2025). How to train a state-of-the-art pathology foundation model with $1.6k. Sophont Technical Report SOPHONT-TR-2025-001. </w:t>
      </w:r>
      <w:hyperlink r:id="rId64">
        <w:r>
          <w:rPr>
            <w:rStyle w:val="Hyperlink"/>
          </w:rPr>
          <w:t>doi.org/10.5281/zenodo.20711012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Xu, J., Nunes, U. B., Jiang, W., Ryther, S., Pringle, J., Scotti, P. S., Delorme, A., &amp; Kneeland, R. (2025). Alljoined-1.6M: A million-trial EEG-image dataset for evaluating affordable brain-computer interfaces. NeurIPS Datasets and Benchmarks. </w:t>
      </w:r>
      <w:hyperlink r:id="rId65">
        <w:r>
          <w:rPr>
            <w:rStyle w:val="Hyperlink"/>
          </w:rPr>
          <w:t>arxiv.org/abs/2508.18571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Scotti, P. S., &amp; Tripathy, M. (2025). Insights from the Algonauts 2025 winners. arXiv. </w:t>
      </w:r>
      <w:hyperlink r:id="rId66">
        <w:r>
          <w:rPr>
            <w:rStyle w:val="Hyperlink"/>
          </w:rPr>
          <w:t>arxiv.org/abs/2508.10784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Villanueva, C. K. T., Tu, J. C., Tripathy, M., Lane, C., Iyer, R. S., &amp; Scotti, P. S. (2025). Predicting brain responses to natural movies with multimodal LLMs. arXiv. </w:t>
      </w:r>
      <w:hyperlink r:id="rId67">
        <w:r>
          <w:rPr>
            <w:rStyle w:val="Hyperlink"/>
          </w:rPr>
          <w:t>arxiv.org/abs/2507.19956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Kneeland, R., Scotti, P. S., Ghislain, S., Breedlove, J. L., Kay, K., &amp; Naselaris, T. (2025). NSD-Imagery: A benchmark dataset for extending fMRI vision decoding methods to mental imagery. Proceedings of the IEEE/CVF Conference on Computer Vision and Pattern Recognition. Spotlight; Outstanding Reviewer recognition to P. S. Scotti (top 5%). </w:t>
      </w:r>
      <w:hyperlink r:id="rId68">
        <w:r>
          <w:rPr>
            <w:rStyle w:val="Hyperlink"/>
          </w:rPr>
          <w:t>arxiv.org/abs/2409.01536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Luppi, A., Achterberg, J., Schmidgall, S., et al., Scotti, P. S., &amp; Gellersen, H. (2024). Trainees' perspectives and recommendations for catalyzing the next generation of NeuroAI researchers. Nature Communications. </w:t>
      </w:r>
      <w:hyperlink r:id="rId69">
        <w:r>
          <w:rPr>
            <w:rStyle w:val="Hyperlink"/>
          </w:rPr>
          <w:t>doi.org/10.1038/s41467-024-53375-2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Scotti, P. S., Tripathy, M., Torrico, C., et al., Norman, K. A., &amp; Abraham, T. M. (2024). MindEye2: Shared-subject models enable fMRI-to-image with 1 hour of data. Proceedings of the 41st International Conference on Machine Learning. </w:t>
      </w:r>
      <w:hyperlink r:id="rId60">
        <w:r>
          <w:rPr>
            <w:rStyle w:val="Hyperlink"/>
          </w:rPr>
          <w:t>arxiv.org/abs/2403.11207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Scotti, P. S., Banerjee, A., Goode, J., et al., Norman, K. A., &amp; Abraham, T. M. (2023). Reconstructing the Mind's Eye: fMRI-to-image with contrastive learning and diffusion priors. Advances in Neural Information Processing Systems. Spotlight. </w:t>
      </w:r>
      <w:hyperlink r:id="rId70">
        <w:r>
          <w:rPr>
            <w:rStyle w:val="Hyperlink"/>
          </w:rPr>
          <w:t>arxiv.org/abs/2305.18274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Babu, A., Scotti, P. S., &amp; Golomb, J. D. (2023). The dominance of spatial information in object identity judgments: A persistent congruency bias even amidst conflicting statistical regularities. Journal of Experimental Psychology: Human Perception and Performance. </w:t>
      </w:r>
      <w:hyperlink r:id="rId36">
        <w:r>
          <w:rPr>
            <w:rStyle w:val="Hyperlink"/>
          </w:rPr>
          <w:t>doi.org/10.1037/xhp0001104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Wallace, G., Polcyn, S., Brooks, P. P., et al., Scotti, P. S., Norman, K. A. (2022). RT-Cloud: A cloud-based software framework to simplify and standardize real-time fMRI. NeuroImage. </w:t>
      </w:r>
      <w:hyperlink r:id="rId37">
        <w:r>
          <w:rPr>
            <w:rStyle w:val="Hyperlink"/>
          </w:rPr>
          <w:t>doi.org/10.1016/j.neuroimage.2022.119295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Scotti, P. S., Chen, J., &amp; Golomb, J. D. (2022). An enhanced inverted encoding model for neural reconstructions. bioRxiv. </w:t>
      </w:r>
      <w:hyperlink r:id="rId38">
        <w:r>
          <w:rPr>
            <w:rStyle w:val="Hyperlink"/>
          </w:rPr>
          <w:t>doi.org/10.1101/2021.05.22.445245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Scotti, P. S., &amp; Maxcey, A. M. (2022). Directed forgetting of pictures of everyday objects. Journal of Vision. </w:t>
      </w:r>
      <w:hyperlink r:id="rId40">
        <w:r>
          <w:rPr>
            <w:rStyle w:val="Hyperlink"/>
          </w:rPr>
          <w:t>doi.org/10.1167/jov.22.10.8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>Maxcey, A. M., Mancuso, E., Scotti, P. S., Spinelli, E., &amp; Woodman, G. F. (2022). How to induce the forgetting of pictures. In W. Bainbridge &amp; T. Brady (Eds.), Visual Memory. Routledge. ISBN 9780367744878.</w:t>
      </w:r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Scotti, P. S., Kulkarni, A., Mazor, M., Klapwijk, E., &amp; Huth, A. G. (2021). Interactive 3D brain helps you learn how the brain is organized. Frontiers for Young Minds. </w:t>
      </w:r>
      <w:hyperlink r:id="rId71">
        <w:r>
          <w:rPr>
            <w:rStyle w:val="Hyperlink"/>
          </w:rPr>
          <w:t>doi.org/10.3389/frym.2021.575131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Scotti, P. S., &amp; Maxcey, A. M. (2021). What do laboratory-forgetting paradigms tell us about use-inspired forgetting? Cognitive Research: Principles and Implications. </w:t>
      </w:r>
      <w:hyperlink r:id="rId72">
        <w:r>
          <w:rPr>
            <w:rStyle w:val="Hyperlink"/>
          </w:rPr>
          <w:t>doi.org/10.1186/s41235-021-00300-6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Chen, J., Scotti, P. S., Dowd, E. W., &amp; Golomb, J. D. (2021). Neural representations of task-relevant and task-irrelevant features of attended objects. bioRxiv. </w:t>
      </w:r>
      <w:hyperlink r:id="rId73">
        <w:r>
          <w:rPr>
            <w:rStyle w:val="Hyperlink"/>
          </w:rPr>
          <w:t>doi.org/10.1101/2021.05.21.445168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Scotti, P. S., Hong, Y., Leber, A. B., &amp; Golomb, J. D. (2021). Visual working memory items drift apart due to active, not passive, maintenance. Journal of Experimental Psychology: General. </w:t>
      </w:r>
      <w:hyperlink r:id="rId74">
        <w:r>
          <w:rPr>
            <w:rStyle w:val="Hyperlink"/>
          </w:rPr>
          <w:t>doi.org/10.1037/xge0000890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Scotti, P. S., Hong, Y., Golomb, J. D., &amp; Leber, A. B. (2021). Statistical regularities as a reference point for memory distortions: Swap and shift errors. Attention, Perception, &amp; Psychophysics. </w:t>
      </w:r>
      <w:hyperlink r:id="rId75">
        <w:r>
          <w:rPr>
            <w:rStyle w:val="Hyperlink"/>
          </w:rPr>
          <w:t>doi.org/10.3758/s13414-020-02236-3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Scotti, P. S., Kulkarni, A., Mazor, M., Klapwijk, E., Yarkoni, T., &amp; Huth, A. G. (2020). EduCortex: Browser-based 3D brain visualization of fMRI meta-analysis maps. Journal of Open Source Education, 3(26), 75. </w:t>
      </w:r>
      <w:hyperlink r:id="rId76">
        <w:r>
          <w:rPr>
            <w:rStyle w:val="Hyperlink"/>
          </w:rPr>
          <w:t>doi.org/10.21105/jose.00075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Scotti, P. S., Janakiefski, L., &amp; Maxcey, A. M. (2020). Recognition-induced forgetting of schematically related pictures. Psychonomic Bulletin &amp; Review, 27, 357-365. </w:t>
      </w:r>
      <w:hyperlink r:id="rId77">
        <w:r>
          <w:rPr>
            <w:rStyle w:val="Hyperlink"/>
          </w:rPr>
          <w:t>doi.org/10.3758/s13423-019-01693-8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Scotti, P. S., Collegio, A., &amp; Shomstein, S. (2019). Object-based attention is resilient to low-level (boundary) or high-level (semantic) disturbances, but not both. PsyArXiv. </w:t>
      </w:r>
      <w:hyperlink r:id="rId78">
        <w:r>
          <w:rPr>
            <w:rStyle w:val="Hyperlink"/>
          </w:rPr>
          <w:t>doi.org/10.31234/osf.io/yxqju</w:t>
        </w:r>
      </w:hyperlink>
    </w:p>
    <w:p>
      <w:pPr>
        <w:pStyle w:val="ListParagraph"/>
        <w:keepLines/>
        <w:numPr>
          <w:ilvl w:val="0"/>
          <w:numId w:val="25"/>
        </w:numPr>
        <w:spacing w:after="3"/>
        <w:rPr>
          <w:rFonts w:ascii="Calibri" w:hAnsi="Calibri" w:cs="Calibri"/>
          <w:sz w:val="17"/>
          <w:szCs w:val="17"/>
        </w:rPr>
      </w:pPr>
      <w:r>
        <w:t xml:space="preserve">Collegio, A., Nah, J., Scotti, P. S., &amp; Shomstein, S. (2019). Attention scales according to inferred real-world object size. Nature Human Behaviour, 3(1), 40-47. </w:t>
      </w:r>
      <w:hyperlink r:id="rId79">
        <w:r>
          <w:rPr>
            <w:rStyle w:val="Hyperlink"/>
          </w:rPr>
          <w:t>doi.org/10.1038/s41562-018-0485-2</w:t>
        </w:r>
      </w:hyperlink>
    </w:p>
    <w:p w14:paraId="141CD5FE" w14:textId="77777777" w:rsidR="004F4FF2" w:rsidRPr="007A5601" w:rsidRDefault="004F4FF2" w:rsidP="004F4FF2">
      <w:pPr>
        <w:pStyle w:val="Default"/>
        <w:keepNext/>
        <w:pBdr>
          <w:bottom w:val="single" w:sz="6" w:space="1" w:color="auto"/>
        </w:pBdr>
        <w:spacing w:line="252" w:lineRule="auto"/>
        <w:rPr>
          <w:rFonts w:ascii="Calibri" w:hAnsi="Calibri" w:cs="Calibri"/>
          <w:color w:val="auto"/>
        </w:rPr>
      </w:pPr>
      <w:r>
        <w:rPr>
          <w:rFonts w:ascii="Calibri" w:hAnsi="Calibri" w:cs="Calibri"/>
          <w:b/>
          <w:bCs/>
          <w:color w:val="auto"/>
        </w:rPr>
        <w:t xml:space="preserve">TALK / POSTER PRESENTATIONS </w:t>
      </w:r>
      <w:r w:rsidRPr="006A6217">
        <w:rPr>
          <w:rFonts w:ascii="Calibri" w:hAnsi="Calibri" w:cs="Calibri"/>
          <w:color w:val="auto"/>
        </w:rPr>
        <w:t>(</w:t>
      </w:r>
      <w:r w:rsidRPr="00B94029">
        <w:rPr>
          <w:rFonts w:ascii="Calibri" w:hAnsi="Calibri" w:cs="Calibri"/>
          <w:color w:val="auto"/>
        </w:rPr>
        <w:t>talks</w:t>
      </w:r>
      <w:r>
        <w:rPr>
          <w:rFonts w:ascii="Calibri" w:hAnsi="Calibri" w:cs="Calibri"/>
          <w:color w:val="auto"/>
        </w:rPr>
        <w:t>/workshops</w:t>
      </w:r>
      <w:r w:rsidRPr="00B94029">
        <w:rPr>
          <w:rFonts w:ascii="Calibri" w:hAnsi="Calibri" w:cs="Calibri"/>
          <w:color w:val="auto"/>
        </w:rPr>
        <w:t xml:space="preserve"> marked with </w:t>
      </w:r>
      <w:r w:rsidRPr="00B94029">
        <w:rPr>
          <w:rFonts w:ascii="Calibri" w:hAnsi="Calibri" w:cs="Calibri"/>
          <w:b/>
          <w:bCs/>
          <w:color w:val="auto"/>
        </w:rPr>
        <w:t>*</w:t>
      </w:r>
      <w:r w:rsidRPr="00B94029">
        <w:rPr>
          <w:rFonts w:ascii="Calibri" w:hAnsi="Calibri" w:cs="Calibri"/>
          <w:color w:val="auto"/>
        </w:rPr>
        <w:t>)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*Scotti, P. S. (2026, August 2). Scaling foundation models for fMRI and fairly benchmarking them. Modeling and Understanding Human Brain Computation at Scale, CCN 2026 Satellite Event. New York, NY. Invited talk (scheduled).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Lane, C., Tripathy, M., Murali, L. K., et al., Abraham, T. M., &amp; Scotti, P. S. (2026, July). Scaling vision transformers for functional MRI with flat maps. ICML. Seoul, South Korea.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Warner, B., Grandhi, R. S., Kieffer, M., et al., Scotti, P. S., &amp; Abraham, T. M. (2026, July). Medmarks: A comprehensive open-source LLM benchmark suite for medical tasks. ICML FM4LS Workshop. Seoul, South Korea.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Kneeland, R., Jiang, W., Nunes, U. B., Scotti, P. S., Delorme, A., &amp; Xu, J. (2025, December). ENIGMA: EEG-to-image in 15 minutes using less than 1% of the parameters. NeurIPS Foundation Models for Brain and Body Workshop. San Diego, CA.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Xu, J., Nunes, U. B., Jiang, W., et al., Scotti, P. S., Delorme, A., &amp; Kneeland, R. (2025, December). Alljoined-1.6M: A million-trial EEG-image dataset for evaluating affordable brain-computer interfaces. NeurIPS Datasets and Benchmarks. San Diego, CA.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Kneeland, R., Scotti, P.S., Ghislain, S., Breedlove, J.L., Kay, K., &amp; Naselaris, T. (2025). NSD-Imagery: A benchmark dataset for extending fMRI vision decoding methods to mental imagery. Proceedings of the IEEE/CVF conference on computer vision and pattern recognition (CVPR). Nashville, TN.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Tripathy, M., Torrico, C., Kneeland, R., Chen, T., Narang, A., Santhirasegaran, C., Xu, J., Naselaris, T., Norman, K. A., &amp; Abraham, T. M. (2024). MindEye2: Shared-Subject Models Enable fMRI-To-Image With 1 Hour of Data. ICML. Vienna, Austria.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Tripathy, M., Torrico, C., Kneeland, R., Chen, T., Narang, A., Santhirasegaran, C., Xu, J., Naselaris, T., Norman, K. A., &amp; Abraham, T. M. (2024). MindEye2: Shared-Subject Models Enable fMRI-To-Image With 1 Hour of Data. ICLR Workshop on Representational Alignment (Re-Align). Vienna, Austria.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Banerjee, A., Goode, J., Shabalin, S., Nguyen, A., Cohen, E., Dempster, A. J., Verlinde, N., Yundler, E., Weisberg, D., Norman, K. A., &amp; Abraham, T. M. (2023). Reconstructing the Mind's Eye: fMRI-to-Image with Contrastive Learning and Diffusion Priors. NeurIPS. New Orleans, LA.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Hennings, A. C., Wallace, G., Polcyn, S., Brooks, P. P., Mennen, A., Zhao, K., Michelmann, S., Li, K., Turk-Browne, N. B., Cohen, J. D., Norman, K. A. (2023). Cloud-based Software Framework to Simplify and Standardize Real-time fMRI. BRAIN Initiative. Bethesda, MD.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*Scotti, P. S., Hennings, A. C, Norman, K. A.. Conducting RT-fMRI Studies with the Realtime fMRI Cloud Framework (RT-Cloud). Real-Time Functional Imaging and Neurofeedback Meeting. New Haven, CT.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Wallace, G., Scotti, P. S., Polcyn, S., Brooks, P. P., Mennen, A., Zhao, K., Michelmann, S., Li, K., Turk-Browne, N. B., Cohen, J. D., Norman, K. A. (2022). Cloud-based Software Framework to Simplify and Standardize Real-time fMRI. BRAIN Initiative. Virtual conference.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Chen, J., &amp; Golomb, J. D. (2022, May). An enhanced inverted encoding model for neural reconstructions of visual perception, attention, and memory. Vision Sciences Society. Virtual conference.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Chen, J., &amp; Golomb, J. D. (2021, June). An improved method for evaluating inverted encoding models. Visual Working Memory Symposium. Virtual conference.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Chen, J., &amp; Golomb, J. D. (2021, May). An improved method for evaluating inverted encoding models. Vision Sciences Society. Virtual conference.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Chen, J., Scotti, P. S., Dowd, E. W., &amp; Golomb, J. D. (2021, May). Neural representations of task-relevant and task-irrelevant features of attended objects. Vision Sciences Society. Virtual conference.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Chen, J., &amp; Golomb, J. D. (2021, March). An improved method for evaluating inverted encoding models. Cognitive Neuroscience Society. Virtual conference.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Jones, C. M., Scotti, P. S., &amp; Golomb, J. D. (2020, May). Feature-binding errors during saccadic remapping may affect perception of real-world objects. Vision Sciences Society. Virtual conference.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Kulkarni, A., Mazor, M., Klapwijk, E., Yarkoni, T., Huth, A. G. (2019, December). EduCortex: browser-based 3D brain visualization of fMRI meta-analysis maps. Awarded best poster, Center for Cognitive and Behavioral Brain Imaging Annual Research Days, Columbus, OH.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*Scotti, P. S., Hong, Y., Leber, A., B., &amp; Golomb, J. D. (2019, November). Competition between similar visual working memory items underlies repulsion effects. Object Perception, Attention, and Memory (OPAM), Montreal, Quebec.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Janakiefski, L., &amp; Maxcey, A. M. (2019, November). Recognition-Induced Forgetting Does Not Operate Over Superordinate Categories. Psychonomic Society, Montreal, Quebec.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Hong, Y., Leber, A., B., &amp; Golomb, J. D. (2019, October). Competition Between Similar Visual Working Memory Items Produces Repulsion Effects. Society for Neuroscience, Chicago, IL.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Hong, Y., Golomb, J. D., Leber, A., B. (2019, May). Relational interactions between visual memory representations increase with maintenance duration. Vision Sciences Society, St. Pete Beach, FL.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Babu, A., Scotti, P. S., Golomb, J. D. (2019, May). The dominance of spatial information in location judgments: A persistent congruency bias even amidst conflicting statistical regularities. Vision Sciences Society, St. Pete Beach, FL.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Janakiefski, L., Smerdell, M., Scotti, P. S., Maxcey, A. (2019, March). Does recognition-induced forgetting operate over temporally-grouped objects? CogFest, Columbus, OH.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Hong, Y., Golomb, J. D., Leber, A., B. (2018, November). Statistical regularities during object encoding distort long-term memory. Awarded best poster ($200), Object Perception, Attention, and Memory (OPAM), New Orleans, LA.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Hong, Y., Golomb, J. D., Leber, A., B. (2018, September). Statistical regularities during object encoding distort long-term memory. Center for Cognitive and Brain Sciences Fall Retreat, Mt. Sterling, OH.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Hong, Y., Golomb, J. D., Leber, A., B. (2018, May). Statistical regularities during object encoding distort long-term memory. Vision Sciences Society, St. Pete Beach, FL.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Adamo, S., Nah, J., Collegio, A., Scotti, P. S., Shomstein, S. (2018, May). The flux capacitor account: A new theoretical account of multiple target visual search errors. Vision Sciences Society, St. Pete Beach, FL.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*Collegio, A., Nah, J., Scotti, P. S., Shomstein, S. (2017, November). Real-world object size affects attentional allocation. Object Perception, Attention, and Memory (OPAM), Vancouver, BC.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Collegio, A., &amp; Shomstein, S. (2017, November). Task-irrelevant object category guides attentional allocation. Object Perception, Attention, and Memory (OPAM), Vancouver, BC.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Adamo, S., Mitroff, S., Shomstein, S. (2017, May). Repetition priming preferentially benefits infrequent targets. Vision Sciences Society, St. Pete Beach, FL.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Adamo, S., Nah, J., Collegio, A., Scotti, P. S., Shomstein, S. (2017, May). Does orientation matter? Same or differently oriented targets in a multiple target search. Vision Sciences Society, St. Pete Beach, FL.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Collegio, A., Nah, J., Scotti, P. S., Shomstein, S. (2017, May). Real-world object size affects attentional allocation. Vision Sciences Society, St. Pete Beach, FL.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Adamo, S., Mitroff, S., Shomstein, S. (2017, April). Repetition priming preferentially benefits infrequent targets. 1st place Psychology poster, GW Research Days event, Washington, D.C.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Malcolm, G.L., Peterson, M., &amp; Shomstein, S. (2016, November). Reality vs. Simplicity: The effects of real-world objects on attentional selection. Object Perception, Attention, and Memory (OPAM), Boston, MA.</w:t>
      </w:r>
    </w:p>
    <w:p>
      <w:pPr>
        <w:pStyle w:val="Default"/>
        <w:keepLines/>
        <w:numPr>
          <w:ilvl w:val="0"/>
          <w:numId w:val="29"/>
        </w:numPr>
        <w:spacing w:after="3" w:line="252" w:lineRule="auto"/>
        <w:ind w:left="360"/>
        <w:rPr>
          <w:rFonts w:ascii="Calibri" w:hAnsi="Calibri" w:cs="Calibri"/>
          <w:sz w:val="17"/>
          <w:szCs w:val="17"/>
        </w:rPr>
      </w:pPr>
      <w:r>
        <w:t>Scotti, P. S., Malcolm, G.L., Peterson, M., &amp; Shomstein, S. (2016, May). Reality vs. Simplicity: The effects of real-world objects on attentional selection. Vision Sciences Society, St. Pete Beach, FL.</w:t>
      </w:r>
    </w:p>
    <w:bookmarkEnd w:id="0"/>
    <w:bookmarkEnd w:id="1"/>
    <w:bookmarkEnd w:id="6"/>
    <w:bookmarkEnd w:id="7"/>
    <w:sectPr w:rsidR="004F4FF2" w:rsidRPr="004849FE" w:rsidSect="00785F96">
      <w:type w:val="continuous"/>
      <w:pgSz w:w="12240" w:h="15840"/>
      <w:pgMar w:top="630" w:right="720" w:bottom="414" w:left="720" w:header="720" w:footer="342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3E430" w14:textId="77777777" w:rsidR="00415193" w:rsidRDefault="00415193" w:rsidP="00A00A1D">
      <w:r>
        <w:separator/>
      </w:r>
    </w:p>
  </w:endnote>
  <w:endnote w:type="continuationSeparator" w:id="0">
    <w:p w14:paraId="226AB7BF" w14:textId="77777777" w:rsidR="00415193" w:rsidRDefault="00415193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02281383"/>
      <w:docPartObj>
        <w:docPartGallery w:val="Page Numbers (Bottom of Page)"/>
        <w:docPartUnique/>
      </w:docPartObj>
    </w:sdtPr>
    <w:sdtContent>
      <w:p w14:paraId="4850B450" w14:textId="26C25E58" w:rsidR="00E72B17" w:rsidRDefault="00E72B17" w:rsidP="007935D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B443DA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1A23ED2" w14:textId="77777777" w:rsidR="00E72B17" w:rsidRDefault="00E72B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rial" w:hAnsi="Arial" w:cs="Arial"/>
        <w:sz w:val="20"/>
        <w:szCs w:val="20"/>
      </w:rPr>
      <w:id w:val="-1266459491"/>
      <w:docPartObj>
        <w:docPartGallery w:val="Page Numbers (Bottom of Page)"/>
        <w:docPartUnique/>
      </w:docPartObj>
    </w:sdtPr>
    <w:sdtContent>
      <w:p w14:paraId="40054973" w14:textId="5175D283" w:rsidR="00E72B17" w:rsidRPr="00E72B17" w:rsidRDefault="00E72B17" w:rsidP="007935D0">
        <w:pPr>
          <w:pStyle w:val="Footer"/>
          <w:framePr w:wrap="none" w:vAnchor="text" w:hAnchor="margin" w:xAlign="center" w:y="1"/>
          <w:rPr>
            <w:rStyle w:val="PageNumber"/>
            <w:rFonts w:ascii="Arial" w:hAnsi="Arial" w:cs="Arial"/>
            <w:sz w:val="20"/>
            <w:szCs w:val="20"/>
          </w:rPr>
        </w:pPr>
        <w:r w:rsidRPr="00E72B17">
          <w:rPr>
            <w:rStyle w:val="PageNumber"/>
            <w:rFonts w:ascii="Arial" w:hAnsi="Arial" w:cs="Arial"/>
            <w:sz w:val="20"/>
            <w:szCs w:val="20"/>
          </w:rPr>
          <w:fldChar w:fldCharType="begin"/>
        </w:r>
        <w:r w:rsidRPr="00E72B17">
          <w:rPr>
            <w:rStyle w:val="PageNumber"/>
            <w:rFonts w:ascii="Arial" w:hAnsi="Arial" w:cs="Arial"/>
            <w:sz w:val="20"/>
            <w:szCs w:val="20"/>
          </w:rPr>
          <w:instrText xml:space="preserve"> PAGE </w:instrText>
        </w:r>
        <w:r w:rsidRPr="00E72B17">
          <w:rPr>
            <w:rStyle w:val="PageNumber"/>
            <w:rFonts w:ascii="Arial" w:hAnsi="Arial" w:cs="Arial"/>
            <w:sz w:val="20"/>
            <w:szCs w:val="20"/>
          </w:rPr>
          <w:fldChar w:fldCharType="separate"/>
        </w:r>
        <w:r w:rsidRPr="00E72B17">
          <w:rPr>
            <w:rStyle w:val="PageNumber"/>
            <w:rFonts w:ascii="Arial" w:hAnsi="Arial" w:cs="Arial"/>
            <w:noProof/>
            <w:sz w:val="20"/>
            <w:szCs w:val="20"/>
          </w:rPr>
          <w:t>3</w:t>
        </w:r>
        <w:r w:rsidRPr="00E72B17">
          <w:rPr>
            <w:rStyle w:val="PageNumber"/>
            <w:rFonts w:ascii="Arial" w:hAnsi="Arial" w:cs="Arial"/>
            <w:sz w:val="20"/>
            <w:szCs w:val="20"/>
          </w:rPr>
          <w:fldChar w:fldCharType="end"/>
        </w:r>
      </w:p>
    </w:sdtContent>
  </w:sdt>
  <w:p w14:paraId="196CB2FC" w14:textId="2DB885DC" w:rsidR="001224A3" w:rsidRPr="00E72B17" w:rsidRDefault="001224A3" w:rsidP="004E519A">
    <w:pPr>
      <w:pStyle w:val="Footer"/>
      <w:spacing w:after="120"/>
      <w:jc w:val="center"/>
      <w:rPr>
        <w:rFonts w:ascii="Arial" w:hAnsi="Arial" w:cs="Arial"/>
        <w:iCs/>
        <w:color w:val="7F7F7F" w:themeColor="text1" w:themeTint="80"/>
        <w:sz w:val="16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EDF80" w14:textId="77777777" w:rsidR="00415193" w:rsidRDefault="00415193" w:rsidP="00A00A1D">
      <w:r>
        <w:separator/>
      </w:r>
    </w:p>
  </w:footnote>
  <w:footnote w:type="continuationSeparator" w:id="0">
    <w:p w14:paraId="6DAD8851" w14:textId="77777777" w:rsidR="00415193" w:rsidRDefault="00415193" w:rsidP="00A00A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26325" w14:textId="1E8412CE" w:rsidR="00105586" w:rsidRPr="00247133" w:rsidRDefault="00105586">
    <w:pPr>
      <w:pStyle w:val="Header"/>
      <w:rPr>
        <w:rFonts w:ascii="Calibri" w:hAnsi="Calibri" w:cs="Calibri"/>
        <w:sz w:val="22"/>
        <w:szCs w:val="22"/>
      </w:rPr>
    </w:pPr>
    <w:r>
      <w:t>Last updated July 29,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BC2587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590649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3763E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D96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05EAC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C4229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AD2C8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280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CB9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74E5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450BF"/>
    <w:multiLevelType w:val="hybridMultilevel"/>
    <w:tmpl w:val="532C3D28"/>
    <w:lvl w:ilvl="0" w:tplc="2E26D9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3347FBA"/>
    <w:multiLevelType w:val="hybridMultilevel"/>
    <w:tmpl w:val="13144E44"/>
    <w:lvl w:ilvl="0" w:tplc="2E26D9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2F00BD"/>
    <w:multiLevelType w:val="hybridMultilevel"/>
    <w:tmpl w:val="CE727C0C"/>
    <w:lvl w:ilvl="0" w:tplc="2E26D9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701CF"/>
    <w:multiLevelType w:val="hybridMultilevel"/>
    <w:tmpl w:val="D8E42F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1130ED"/>
    <w:multiLevelType w:val="hybridMultilevel"/>
    <w:tmpl w:val="60FAEE4C"/>
    <w:lvl w:ilvl="0" w:tplc="2E26D9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5C35698"/>
    <w:multiLevelType w:val="hybridMultilevel"/>
    <w:tmpl w:val="772A1FF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D140658"/>
    <w:multiLevelType w:val="hybridMultilevel"/>
    <w:tmpl w:val="3BEC5956"/>
    <w:lvl w:ilvl="0" w:tplc="2E26D9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E802515"/>
    <w:multiLevelType w:val="hybridMultilevel"/>
    <w:tmpl w:val="B14409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08F1A09"/>
    <w:multiLevelType w:val="hybridMultilevel"/>
    <w:tmpl w:val="BF383C9C"/>
    <w:lvl w:ilvl="0" w:tplc="2E26D9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6D563B"/>
    <w:multiLevelType w:val="hybridMultilevel"/>
    <w:tmpl w:val="B2DE93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7630D26"/>
    <w:multiLevelType w:val="hybridMultilevel"/>
    <w:tmpl w:val="413CEEEE"/>
    <w:lvl w:ilvl="0" w:tplc="2E26D9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ADF42F1"/>
    <w:multiLevelType w:val="hybridMultilevel"/>
    <w:tmpl w:val="7ACC6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155EFB"/>
    <w:multiLevelType w:val="hybridMultilevel"/>
    <w:tmpl w:val="0BFE769C"/>
    <w:lvl w:ilvl="0" w:tplc="2E26D9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2B40D0"/>
    <w:multiLevelType w:val="hybridMultilevel"/>
    <w:tmpl w:val="61324D2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7947F9A"/>
    <w:multiLevelType w:val="hybridMultilevel"/>
    <w:tmpl w:val="B2DE93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86C01E6"/>
    <w:multiLevelType w:val="hybridMultilevel"/>
    <w:tmpl w:val="19761DEE"/>
    <w:lvl w:ilvl="0" w:tplc="2E26D9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BB42D48"/>
    <w:multiLevelType w:val="hybridMultilevel"/>
    <w:tmpl w:val="CCE8557E"/>
    <w:lvl w:ilvl="0" w:tplc="3E48E32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B275FB2"/>
    <w:multiLevelType w:val="hybridMultilevel"/>
    <w:tmpl w:val="D8E42FB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z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01264185">
    <w:abstractNumId w:val="27"/>
  </w:num>
  <w:num w:numId="2" w16cid:durableId="663163466">
    <w:abstractNumId w:val="36"/>
  </w:num>
  <w:num w:numId="3" w16cid:durableId="1563324889">
    <w:abstractNumId w:val="33"/>
  </w:num>
  <w:num w:numId="4" w16cid:durableId="1236472207">
    <w:abstractNumId w:val="31"/>
  </w:num>
  <w:num w:numId="5" w16cid:durableId="1973436292">
    <w:abstractNumId w:val="41"/>
  </w:num>
  <w:num w:numId="6" w16cid:durableId="1237597009">
    <w:abstractNumId w:val="12"/>
  </w:num>
  <w:num w:numId="7" w16cid:durableId="367410960">
    <w:abstractNumId w:val="23"/>
  </w:num>
  <w:num w:numId="8" w16cid:durableId="1248416425">
    <w:abstractNumId w:val="18"/>
  </w:num>
  <w:num w:numId="9" w16cid:durableId="1881432615">
    <w:abstractNumId w:val="38"/>
  </w:num>
  <w:num w:numId="10" w16cid:durableId="1596941261">
    <w:abstractNumId w:val="40"/>
  </w:num>
  <w:num w:numId="11" w16cid:durableId="1660228350">
    <w:abstractNumId w:val="10"/>
  </w:num>
  <w:num w:numId="12" w16cid:durableId="1209218402">
    <w:abstractNumId w:val="35"/>
  </w:num>
  <w:num w:numId="13" w16cid:durableId="1371880027">
    <w:abstractNumId w:val="15"/>
  </w:num>
  <w:num w:numId="14" w16cid:durableId="1607806658">
    <w:abstractNumId w:val="14"/>
  </w:num>
  <w:num w:numId="15" w16cid:durableId="1203397995">
    <w:abstractNumId w:val="13"/>
  </w:num>
  <w:num w:numId="16" w16cid:durableId="1794985192">
    <w:abstractNumId w:val="39"/>
  </w:num>
  <w:num w:numId="17" w16cid:durableId="1527136749">
    <w:abstractNumId w:val="28"/>
  </w:num>
  <w:num w:numId="18" w16cid:durableId="1292710881">
    <w:abstractNumId w:val="16"/>
  </w:num>
  <w:num w:numId="19" w16cid:durableId="202062379">
    <w:abstractNumId w:val="11"/>
  </w:num>
  <w:num w:numId="20" w16cid:durableId="970550806">
    <w:abstractNumId w:val="21"/>
  </w:num>
  <w:num w:numId="21" w16cid:durableId="2029483960">
    <w:abstractNumId w:val="29"/>
  </w:num>
  <w:num w:numId="22" w16cid:durableId="1832598807">
    <w:abstractNumId w:val="34"/>
  </w:num>
  <w:num w:numId="23" w16cid:durableId="1533033105">
    <w:abstractNumId w:val="25"/>
  </w:num>
  <w:num w:numId="24" w16cid:durableId="107815903">
    <w:abstractNumId w:val="30"/>
  </w:num>
  <w:num w:numId="25" w16cid:durableId="1532720288">
    <w:abstractNumId w:val="24"/>
  </w:num>
  <w:num w:numId="26" w16cid:durableId="442696548">
    <w:abstractNumId w:val="42"/>
  </w:num>
  <w:num w:numId="27" w16cid:durableId="451675369">
    <w:abstractNumId w:val="37"/>
  </w:num>
  <w:num w:numId="28" w16cid:durableId="258293431">
    <w:abstractNumId w:val="19"/>
  </w:num>
  <w:num w:numId="29" w16cid:durableId="857230857">
    <w:abstractNumId w:val="20"/>
  </w:num>
  <w:num w:numId="30" w16cid:durableId="98573344">
    <w:abstractNumId w:val="0"/>
  </w:num>
  <w:num w:numId="31" w16cid:durableId="1707410129">
    <w:abstractNumId w:val="1"/>
  </w:num>
  <w:num w:numId="32" w16cid:durableId="1370493332">
    <w:abstractNumId w:val="2"/>
  </w:num>
  <w:num w:numId="33" w16cid:durableId="977028321">
    <w:abstractNumId w:val="3"/>
  </w:num>
  <w:num w:numId="34" w16cid:durableId="603613091">
    <w:abstractNumId w:val="8"/>
  </w:num>
  <w:num w:numId="35" w16cid:durableId="428819346">
    <w:abstractNumId w:val="4"/>
  </w:num>
  <w:num w:numId="36" w16cid:durableId="854197129">
    <w:abstractNumId w:val="5"/>
  </w:num>
  <w:num w:numId="37" w16cid:durableId="1103652699">
    <w:abstractNumId w:val="6"/>
  </w:num>
  <w:num w:numId="38" w16cid:durableId="1915506420">
    <w:abstractNumId w:val="7"/>
  </w:num>
  <w:num w:numId="39" w16cid:durableId="369186700">
    <w:abstractNumId w:val="9"/>
  </w:num>
  <w:num w:numId="40" w16cid:durableId="154154316">
    <w:abstractNumId w:val="17"/>
  </w:num>
  <w:num w:numId="41" w16cid:durableId="593245070">
    <w:abstractNumId w:val="26"/>
  </w:num>
  <w:num w:numId="42" w16cid:durableId="1307785924">
    <w:abstractNumId w:val="32"/>
  </w:num>
  <w:num w:numId="43" w16cid:durableId="169305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052E"/>
    <w:rsid w:val="000021A6"/>
    <w:rsid w:val="00002431"/>
    <w:rsid w:val="0000304B"/>
    <w:rsid w:val="00003428"/>
    <w:rsid w:val="00003868"/>
    <w:rsid w:val="00004A38"/>
    <w:rsid w:val="00004F78"/>
    <w:rsid w:val="0000682A"/>
    <w:rsid w:val="0000691F"/>
    <w:rsid w:val="0000723E"/>
    <w:rsid w:val="000072E8"/>
    <w:rsid w:val="0001118B"/>
    <w:rsid w:val="000114D1"/>
    <w:rsid w:val="00011FE1"/>
    <w:rsid w:val="00012CD0"/>
    <w:rsid w:val="00013ACF"/>
    <w:rsid w:val="00014424"/>
    <w:rsid w:val="0001547E"/>
    <w:rsid w:val="00015969"/>
    <w:rsid w:val="0001601D"/>
    <w:rsid w:val="00016513"/>
    <w:rsid w:val="00016E4D"/>
    <w:rsid w:val="000177DD"/>
    <w:rsid w:val="000204D6"/>
    <w:rsid w:val="00020CB6"/>
    <w:rsid w:val="000217D5"/>
    <w:rsid w:val="00021AF9"/>
    <w:rsid w:val="00021E32"/>
    <w:rsid w:val="000236B4"/>
    <w:rsid w:val="00023ADD"/>
    <w:rsid w:val="00023E41"/>
    <w:rsid w:val="00025AE7"/>
    <w:rsid w:val="00026807"/>
    <w:rsid w:val="00027A2B"/>
    <w:rsid w:val="00030042"/>
    <w:rsid w:val="00031BAD"/>
    <w:rsid w:val="00032101"/>
    <w:rsid w:val="000330F1"/>
    <w:rsid w:val="00033604"/>
    <w:rsid w:val="00033A46"/>
    <w:rsid w:val="00033AF2"/>
    <w:rsid w:val="000358EA"/>
    <w:rsid w:val="0003688E"/>
    <w:rsid w:val="00036C5A"/>
    <w:rsid w:val="000403FB"/>
    <w:rsid w:val="00040628"/>
    <w:rsid w:val="00040C7A"/>
    <w:rsid w:val="00040DE8"/>
    <w:rsid w:val="00040F26"/>
    <w:rsid w:val="00041440"/>
    <w:rsid w:val="00041837"/>
    <w:rsid w:val="00042BDF"/>
    <w:rsid w:val="00042D06"/>
    <w:rsid w:val="000445EE"/>
    <w:rsid w:val="00045FE3"/>
    <w:rsid w:val="00046A4F"/>
    <w:rsid w:val="0004790C"/>
    <w:rsid w:val="00047B3D"/>
    <w:rsid w:val="0005025A"/>
    <w:rsid w:val="0005034E"/>
    <w:rsid w:val="00050412"/>
    <w:rsid w:val="00050EEC"/>
    <w:rsid w:val="00051CF7"/>
    <w:rsid w:val="000528D4"/>
    <w:rsid w:val="000529B4"/>
    <w:rsid w:val="0005421D"/>
    <w:rsid w:val="0005546B"/>
    <w:rsid w:val="000555EE"/>
    <w:rsid w:val="00055635"/>
    <w:rsid w:val="000562DE"/>
    <w:rsid w:val="00056539"/>
    <w:rsid w:val="00057487"/>
    <w:rsid w:val="00057532"/>
    <w:rsid w:val="0005783B"/>
    <w:rsid w:val="00057BCF"/>
    <w:rsid w:val="00057EE0"/>
    <w:rsid w:val="00060215"/>
    <w:rsid w:val="00060AC3"/>
    <w:rsid w:val="00060FF8"/>
    <w:rsid w:val="00061129"/>
    <w:rsid w:val="00061F51"/>
    <w:rsid w:val="00063050"/>
    <w:rsid w:val="00063B04"/>
    <w:rsid w:val="00063C3A"/>
    <w:rsid w:val="000646AA"/>
    <w:rsid w:val="00064998"/>
    <w:rsid w:val="00072896"/>
    <w:rsid w:val="0007470E"/>
    <w:rsid w:val="00074FAE"/>
    <w:rsid w:val="000751D7"/>
    <w:rsid w:val="00075533"/>
    <w:rsid w:val="000757F3"/>
    <w:rsid w:val="00076DA6"/>
    <w:rsid w:val="0007799E"/>
    <w:rsid w:val="00077B7D"/>
    <w:rsid w:val="000804B0"/>
    <w:rsid w:val="0008070D"/>
    <w:rsid w:val="000813C3"/>
    <w:rsid w:val="000816A2"/>
    <w:rsid w:val="00083307"/>
    <w:rsid w:val="0008333D"/>
    <w:rsid w:val="000838BF"/>
    <w:rsid w:val="000841C3"/>
    <w:rsid w:val="00084876"/>
    <w:rsid w:val="000867D1"/>
    <w:rsid w:val="000869E7"/>
    <w:rsid w:val="0008725B"/>
    <w:rsid w:val="00087526"/>
    <w:rsid w:val="00087D0E"/>
    <w:rsid w:val="00091238"/>
    <w:rsid w:val="00091FA9"/>
    <w:rsid w:val="00092D64"/>
    <w:rsid w:val="0009356A"/>
    <w:rsid w:val="00094905"/>
    <w:rsid w:val="0009555F"/>
    <w:rsid w:val="0009562E"/>
    <w:rsid w:val="00096261"/>
    <w:rsid w:val="000965B8"/>
    <w:rsid w:val="000969E7"/>
    <w:rsid w:val="000A0E9F"/>
    <w:rsid w:val="000A1965"/>
    <w:rsid w:val="000A27D2"/>
    <w:rsid w:val="000A2D44"/>
    <w:rsid w:val="000A2D96"/>
    <w:rsid w:val="000A3469"/>
    <w:rsid w:val="000A3A4F"/>
    <w:rsid w:val="000A55CA"/>
    <w:rsid w:val="000A60BF"/>
    <w:rsid w:val="000A7389"/>
    <w:rsid w:val="000B0AD6"/>
    <w:rsid w:val="000B0C9D"/>
    <w:rsid w:val="000B1911"/>
    <w:rsid w:val="000B195E"/>
    <w:rsid w:val="000B1E9D"/>
    <w:rsid w:val="000B1ED3"/>
    <w:rsid w:val="000B2F0B"/>
    <w:rsid w:val="000B41F3"/>
    <w:rsid w:val="000B49EE"/>
    <w:rsid w:val="000B525A"/>
    <w:rsid w:val="000B5310"/>
    <w:rsid w:val="000B5388"/>
    <w:rsid w:val="000B6AF5"/>
    <w:rsid w:val="000B7829"/>
    <w:rsid w:val="000B7B53"/>
    <w:rsid w:val="000C011D"/>
    <w:rsid w:val="000C03FA"/>
    <w:rsid w:val="000C0C8D"/>
    <w:rsid w:val="000C0CDB"/>
    <w:rsid w:val="000C1C57"/>
    <w:rsid w:val="000C1FC5"/>
    <w:rsid w:val="000C2182"/>
    <w:rsid w:val="000C2432"/>
    <w:rsid w:val="000C2F17"/>
    <w:rsid w:val="000C3A2F"/>
    <w:rsid w:val="000C4285"/>
    <w:rsid w:val="000C4871"/>
    <w:rsid w:val="000C563A"/>
    <w:rsid w:val="000C6404"/>
    <w:rsid w:val="000C7AC2"/>
    <w:rsid w:val="000D0CF1"/>
    <w:rsid w:val="000D19E9"/>
    <w:rsid w:val="000D1A32"/>
    <w:rsid w:val="000D2DC0"/>
    <w:rsid w:val="000D40F1"/>
    <w:rsid w:val="000D4682"/>
    <w:rsid w:val="000D4EBC"/>
    <w:rsid w:val="000D5CB4"/>
    <w:rsid w:val="000D6639"/>
    <w:rsid w:val="000D72FD"/>
    <w:rsid w:val="000D7794"/>
    <w:rsid w:val="000E382C"/>
    <w:rsid w:val="000E44B9"/>
    <w:rsid w:val="000E58FE"/>
    <w:rsid w:val="000F0C7E"/>
    <w:rsid w:val="000F1564"/>
    <w:rsid w:val="000F17BA"/>
    <w:rsid w:val="000F1A35"/>
    <w:rsid w:val="000F1A93"/>
    <w:rsid w:val="000F1B91"/>
    <w:rsid w:val="000F276D"/>
    <w:rsid w:val="000F284A"/>
    <w:rsid w:val="000F2A80"/>
    <w:rsid w:val="000F3081"/>
    <w:rsid w:val="000F33BB"/>
    <w:rsid w:val="000F3B86"/>
    <w:rsid w:val="000F471B"/>
    <w:rsid w:val="000F5DB1"/>
    <w:rsid w:val="000F78AB"/>
    <w:rsid w:val="0010008D"/>
    <w:rsid w:val="001010E0"/>
    <w:rsid w:val="0010143A"/>
    <w:rsid w:val="00101B84"/>
    <w:rsid w:val="0010200D"/>
    <w:rsid w:val="00102F61"/>
    <w:rsid w:val="00105586"/>
    <w:rsid w:val="0010679B"/>
    <w:rsid w:val="00106A11"/>
    <w:rsid w:val="001074C5"/>
    <w:rsid w:val="00107870"/>
    <w:rsid w:val="00107AA8"/>
    <w:rsid w:val="001100EA"/>
    <w:rsid w:val="00110A54"/>
    <w:rsid w:val="00110E74"/>
    <w:rsid w:val="001116D6"/>
    <w:rsid w:val="00111F81"/>
    <w:rsid w:val="001134E3"/>
    <w:rsid w:val="00113B65"/>
    <w:rsid w:val="00113DBE"/>
    <w:rsid w:val="001144FB"/>
    <w:rsid w:val="0011461A"/>
    <w:rsid w:val="00114CDD"/>
    <w:rsid w:val="001150E9"/>
    <w:rsid w:val="0011565B"/>
    <w:rsid w:val="00116483"/>
    <w:rsid w:val="00116F3F"/>
    <w:rsid w:val="00117641"/>
    <w:rsid w:val="00120223"/>
    <w:rsid w:val="001208A7"/>
    <w:rsid w:val="001222AE"/>
    <w:rsid w:val="001224A3"/>
    <w:rsid w:val="00122B5C"/>
    <w:rsid w:val="00123455"/>
    <w:rsid w:val="00125B1A"/>
    <w:rsid w:val="00126A7D"/>
    <w:rsid w:val="00127044"/>
    <w:rsid w:val="00130890"/>
    <w:rsid w:val="00130E63"/>
    <w:rsid w:val="00132523"/>
    <w:rsid w:val="001330BB"/>
    <w:rsid w:val="001333E6"/>
    <w:rsid w:val="00133697"/>
    <w:rsid w:val="001336E3"/>
    <w:rsid w:val="00133C71"/>
    <w:rsid w:val="00133E31"/>
    <w:rsid w:val="00133F4D"/>
    <w:rsid w:val="0013429D"/>
    <w:rsid w:val="00134E80"/>
    <w:rsid w:val="00136334"/>
    <w:rsid w:val="00136566"/>
    <w:rsid w:val="00136DC0"/>
    <w:rsid w:val="00136EB9"/>
    <w:rsid w:val="001371DB"/>
    <w:rsid w:val="00137570"/>
    <w:rsid w:val="0014047A"/>
    <w:rsid w:val="00140AD4"/>
    <w:rsid w:val="0014176B"/>
    <w:rsid w:val="0014393C"/>
    <w:rsid w:val="0014444C"/>
    <w:rsid w:val="00144C0D"/>
    <w:rsid w:val="00146145"/>
    <w:rsid w:val="00146C13"/>
    <w:rsid w:val="0014700C"/>
    <w:rsid w:val="0014741A"/>
    <w:rsid w:val="0014744A"/>
    <w:rsid w:val="001476E5"/>
    <w:rsid w:val="001477A6"/>
    <w:rsid w:val="00147869"/>
    <w:rsid w:val="001508CB"/>
    <w:rsid w:val="001509A8"/>
    <w:rsid w:val="001519BE"/>
    <w:rsid w:val="00152F26"/>
    <w:rsid w:val="001541A4"/>
    <w:rsid w:val="00154C81"/>
    <w:rsid w:val="00156E1F"/>
    <w:rsid w:val="00156FB0"/>
    <w:rsid w:val="00157698"/>
    <w:rsid w:val="0016001F"/>
    <w:rsid w:val="0016176A"/>
    <w:rsid w:val="001618FC"/>
    <w:rsid w:val="00162BD3"/>
    <w:rsid w:val="00163226"/>
    <w:rsid w:val="00163425"/>
    <w:rsid w:val="001638FA"/>
    <w:rsid w:val="00163F42"/>
    <w:rsid w:val="0016403D"/>
    <w:rsid w:val="00165F11"/>
    <w:rsid w:val="00166712"/>
    <w:rsid w:val="00167BA8"/>
    <w:rsid w:val="00167BF2"/>
    <w:rsid w:val="00167F61"/>
    <w:rsid w:val="00170417"/>
    <w:rsid w:val="0017055D"/>
    <w:rsid w:val="0017085B"/>
    <w:rsid w:val="00170B63"/>
    <w:rsid w:val="00170BBE"/>
    <w:rsid w:val="00171DB4"/>
    <w:rsid w:val="00172008"/>
    <w:rsid w:val="001732A3"/>
    <w:rsid w:val="0017523B"/>
    <w:rsid w:val="001762F6"/>
    <w:rsid w:val="00180BBF"/>
    <w:rsid w:val="0018159C"/>
    <w:rsid w:val="001833F2"/>
    <w:rsid w:val="00185843"/>
    <w:rsid w:val="0018653E"/>
    <w:rsid w:val="00186E98"/>
    <w:rsid w:val="00187F38"/>
    <w:rsid w:val="00192151"/>
    <w:rsid w:val="00192502"/>
    <w:rsid w:val="00192A18"/>
    <w:rsid w:val="00194103"/>
    <w:rsid w:val="00194746"/>
    <w:rsid w:val="00195CA5"/>
    <w:rsid w:val="00196ED3"/>
    <w:rsid w:val="00197743"/>
    <w:rsid w:val="00197A57"/>
    <w:rsid w:val="001A22BA"/>
    <w:rsid w:val="001A41E0"/>
    <w:rsid w:val="001A4BF3"/>
    <w:rsid w:val="001A664B"/>
    <w:rsid w:val="001A77B6"/>
    <w:rsid w:val="001B08A4"/>
    <w:rsid w:val="001B0ED9"/>
    <w:rsid w:val="001B28FA"/>
    <w:rsid w:val="001B3832"/>
    <w:rsid w:val="001B538F"/>
    <w:rsid w:val="001B6227"/>
    <w:rsid w:val="001B648D"/>
    <w:rsid w:val="001B6807"/>
    <w:rsid w:val="001B713C"/>
    <w:rsid w:val="001B71F5"/>
    <w:rsid w:val="001B7521"/>
    <w:rsid w:val="001B7638"/>
    <w:rsid w:val="001B7899"/>
    <w:rsid w:val="001C0355"/>
    <w:rsid w:val="001C0D1E"/>
    <w:rsid w:val="001C11E9"/>
    <w:rsid w:val="001C30F9"/>
    <w:rsid w:val="001C3570"/>
    <w:rsid w:val="001C3D4E"/>
    <w:rsid w:val="001C4375"/>
    <w:rsid w:val="001C45D3"/>
    <w:rsid w:val="001C5C14"/>
    <w:rsid w:val="001C660D"/>
    <w:rsid w:val="001C70AC"/>
    <w:rsid w:val="001D0460"/>
    <w:rsid w:val="001D19DD"/>
    <w:rsid w:val="001D3C4C"/>
    <w:rsid w:val="001D4EBA"/>
    <w:rsid w:val="001D7AFD"/>
    <w:rsid w:val="001E0476"/>
    <w:rsid w:val="001E1B53"/>
    <w:rsid w:val="001E2375"/>
    <w:rsid w:val="001E296D"/>
    <w:rsid w:val="001E4FC8"/>
    <w:rsid w:val="001E5359"/>
    <w:rsid w:val="001E6598"/>
    <w:rsid w:val="001E6681"/>
    <w:rsid w:val="001E7B32"/>
    <w:rsid w:val="001F0A5E"/>
    <w:rsid w:val="001F0FC9"/>
    <w:rsid w:val="001F1B84"/>
    <w:rsid w:val="001F1BD0"/>
    <w:rsid w:val="001F27A8"/>
    <w:rsid w:val="001F290B"/>
    <w:rsid w:val="001F3122"/>
    <w:rsid w:val="001F3644"/>
    <w:rsid w:val="001F4546"/>
    <w:rsid w:val="001F45A8"/>
    <w:rsid w:val="001F4993"/>
    <w:rsid w:val="001F49AC"/>
    <w:rsid w:val="001F56D1"/>
    <w:rsid w:val="001F75AE"/>
    <w:rsid w:val="00201041"/>
    <w:rsid w:val="00201C68"/>
    <w:rsid w:val="0020236E"/>
    <w:rsid w:val="0020244F"/>
    <w:rsid w:val="00202FA9"/>
    <w:rsid w:val="00204320"/>
    <w:rsid w:val="002044C2"/>
    <w:rsid w:val="00204C26"/>
    <w:rsid w:val="00204FEB"/>
    <w:rsid w:val="002056F5"/>
    <w:rsid w:val="00205FF7"/>
    <w:rsid w:val="00206AA1"/>
    <w:rsid w:val="0020744B"/>
    <w:rsid w:val="002075DF"/>
    <w:rsid w:val="002078BD"/>
    <w:rsid w:val="00207A2A"/>
    <w:rsid w:val="00210349"/>
    <w:rsid w:val="002111BE"/>
    <w:rsid w:val="00211504"/>
    <w:rsid w:val="00211590"/>
    <w:rsid w:val="00211657"/>
    <w:rsid w:val="00211794"/>
    <w:rsid w:val="0021231A"/>
    <w:rsid w:val="00212A09"/>
    <w:rsid w:val="00213B6B"/>
    <w:rsid w:val="002146FA"/>
    <w:rsid w:val="00214CCE"/>
    <w:rsid w:val="00214D42"/>
    <w:rsid w:val="00215108"/>
    <w:rsid w:val="00216137"/>
    <w:rsid w:val="0022015F"/>
    <w:rsid w:val="00220A60"/>
    <w:rsid w:val="00220DEE"/>
    <w:rsid w:val="0022193D"/>
    <w:rsid w:val="00221D91"/>
    <w:rsid w:val="00222BD4"/>
    <w:rsid w:val="0022367B"/>
    <w:rsid w:val="002248E5"/>
    <w:rsid w:val="00224E26"/>
    <w:rsid w:val="0022679E"/>
    <w:rsid w:val="002326FB"/>
    <w:rsid w:val="00233A29"/>
    <w:rsid w:val="002342EF"/>
    <w:rsid w:val="00235469"/>
    <w:rsid w:val="00236FB3"/>
    <w:rsid w:val="0023728D"/>
    <w:rsid w:val="0024031E"/>
    <w:rsid w:val="00240448"/>
    <w:rsid w:val="002424FC"/>
    <w:rsid w:val="0024252E"/>
    <w:rsid w:val="00242571"/>
    <w:rsid w:val="00243734"/>
    <w:rsid w:val="00247133"/>
    <w:rsid w:val="002474EF"/>
    <w:rsid w:val="00247583"/>
    <w:rsid w:val="00247DA6"/>
    <w:rsid w:val="00250E64"/>
    <w:rsid w:val="00251F34"/>
    <w:rsid w:val="00252879"/>
    <w:rsid w:val="00252903"/>
    <w:rsid w:val="00252926"/>
    <w:rsid w:val="00252C33"/>
    <w:rsid w:val="00252FEA"/>
    <w:rsid w:val="002532E2"/>
    <w:rsid w:val="0025333A"/>
    <w:rsid w:val="0025368C"/>
    <w:rsid w:val="00253A32"/>
    <w:rsid w:val="00253D1C"/>
    <w:rsid w:val="0025473E"/>
    <w:rsid w:val="002547DE"/>
    <w:rsid w:val="00254F68"/>
    <w:rsid w:val="002558FC"/>
    <w:rsid w:val="00257CB1"/>
    <w:rsid w:val="002604D4"/>
    <w:rsid w:val="00260745"/>
    <w:rsid w:val="002623FF"/>
    <w:rsid w:val="002624B2"/>
    <w:rsid w:val="0026266B"/>
    <w:rsid w:val="0026281E"/>
    <w:rsid w:val="00262A97"/>
    <w:rsid w:val="00264F92"/>
    <w:rsid w:val="002652CF"/>
    <w:rsid w:val="00265E6D"/>
    <w:rsid w:val="00266E52"/>
    <w:rsid w:val="00272348"/>
    <w:rsid w:val="00273021"/>
    <w:rsid w:val="00273D49"/>
    <w:rsid w:val="00274598"/>
    <w:rsid w:val="002749DD"/>
    <w:rsid w:val="002755B5"/>
    <w:rsid w:val="00275CF9"/>
    <w:rsid w:val="00276134"/>
    <w:rsid w:val="002764AB"/>
    <w:rsid w:val="00277301"/>
    <w:rsid w:val="00277641"/>
    <w:rsid w:val="00277B12"/>
    <w:rsid w:val="00281889"/>
    <w:rsid w:val="00281B97"/>
    <w:rsid w:val="00281C44"/>
    <w:rsid w:val="00281DF6"/>
    <w:rsid w:val="00283627"/>
    <w:rsid w:val="00283BB3"/>
    <w:rsid w:val="002848BE"/>
    <w:rsid w:val="00284A6B"/>
    <w:rsid w:val="00286643"/>
    <w:rsid w:val="002866B6"/>
    <w:rsid w:val="002867B0"/>
    <w:rsid w:val="0028687D"/>
    <w:rsid w:val="002872F2"/>
    <w:rsid w:val="0028786B"/>
    <w:rsid w:val="00291675"/>
    <w:rsid w:val="002924D0"/>
    <w:rsid w:val="00292A71"/>
    <w:rsid w:val="00292FAC"/>
    <w:rsid w:val="00293BC9"/>
    <w:rsid w:val="002947AC"/>
    <w:rsid w:val="00295106"/>
    <w:rsid w:val="002956E9"/>
    <w:rsid w:val="00295E5E"/>
    <w:rsid w:val="00297231"/>
    <w:rsid w:val="002979C7"/>
    <w:rsid w:val="002A052D"/>
    <w:rsid w:val="002A1E5D"/>
    <w:rsid w:val="002A25B6"/>
    <w:rsid w:val="002A39B7"/>
    <w:rsid w:val="002A46E0"/>
    <w:rsid w:val="002A582C"/>
    <w:rsid w:val="002A7D7C"/>
    <w:rsid w:val="002B033E"/>
    <w:rsid w:val="002B0358"/>
    <w:rsid w:val="002B0624"/>
    <w:rsid w:val="002B0D8B"/>
    <w:rsid w:val="002B2750"/>
    <w:rsid w:val="002B2AF1"/>
    <w:rsid w:val="002B50FE"/>
    <w:rsid w:val="002B57ED"/>
    <w:rsid w:val="002B5FFA"/>
    <w:rsid w:val="002B640C"/>
    <w:rsid w:val="002B739B"/>
    <w:rsid w:val="002B7C70"/>
    <w:rsid w:val="002C0075"/>
    <w:rsid w:val="002C14E5"/>
    <w:rsid w:val="002C1CC8"/>
    <w:rsid w:val="002C2499"/>
    <w:rsid w:val="002C26B0"/>
    <w:rsid w:val="002C2C43"/>
    <w:rsid w:val="002C2E3D"/>
    <w:rsid w:val="002C34DB"/>
    <w:rsid w:val="002C37D2"/>
    <w:rsid w:val="002C44CF"/>
    <w:rsid w:val="002C4927"/>
    <w:rsid w:val="002C648C"/>
    <w:rsid w:val="002C707E"/>
    <w:rsid w:val="002D02D7"/>
    <w:rsid w:val="002D223A"/>
    <w:rsid w:val="002D25E5"/>
    <w:rsid w:val="002D2AF6"/>
    <w:rsid w:val="002D2B13"/>
    <w:rsid w:val="002D3777"/>
    <w:rsid w:val="002D46D9"/>
    <w:rsid w:val="002D643D"/>
    <w:rsid w:val="002D6748"/>
    <w:rsid w:val="002D7E0A"/>
    <w:rsid w:val="002E063F"/>
    <w:rsid w:val="002E0862"/>
    <w:rsid w:val="002E3AB8"/>
    <w:rsid w:val="002E3E03"/>
    <w:rsid w:val="002E418B"/>
    <w:rsid w:val="002E4A76"/>
    <w:rsid w:val="002E657B"/>
    <w:rsid w:val="002E708C"/>
    <w:rsid w:val="002E7FE4"/>
    <w:rsid w:val="002F061C"/>
    <w:rsid w:val="002F47E0"/>
    <w:rsid w:val="002F4FC0"/>
    <w:rsid w:val="002F695E"/>
    <w:rsid w:val="002F7630"/>
    <w:rsid w:val="0030030F"/>
    <w:rsid w:val="0030047D"/>
    <w:rsid w:val="00300999"/>
    <w:rsid w:val="00300BE1"/>
    <w:rsid w:val="003010E3"/>
    <w:rsid w:val="00301153"/>
    <w:rsid w:val="00301918"/>
    <w:rsid w:val="00301B64"/>
    <w:rsid w:val="00301C8C"/>
    <w:rsid w:val="0030308B"/>
    <w:rsid w:val="003035E6"/>
    <w:rsid w:val="00303817"/>
    <w:rsid w:val="003049DB"/>
    <w:rsid w:val="00304F33"/>
    <w:rsid w:val="0030572A"/>
    <w:rsid w:val="00306996"/>
    <w:rsid w:val="003069E4"/>
    <w:rsid w:val="003071EC"/>
    <w:rsid w:val="00307800"/>
    <w:rsid w:val="00310B97"/>
    <w:rsid w:val="00312E20"/>
    <w:rsid w:val="003134E4"/>
    <w:rsid w:val="0031524F"/>
    <w:rsid w:val="0032010F"/>
    <w:rsid w:val="0032036D"/>
    <w:rsid w:val="0032037B"/>
    <w:rsid w:val="003209DC"/>
    <w:rsid w:val="00321BDA"/>
    <w:rsid w:val="00321E63"/>
    <w:rsid w:val="00322941"/>
    <w:rsid w:val="00322EA0"/>
    <w:rsid w:val="00324C38"/>
    <w:rsid w:val="003253E2"/>
    <w:rsid w:val="0032562F"/>
    <w:rsid w:val="00327214"/>
    <w:rsid w:val="003275A3"/>
    <w:rsid w:val="003278F6"/>
    <w:rsid w:val="00332705"/>
    <w:rsid w:val="00332756"/>
    <w:rsid w:val="00332E0E"/>
    <w:rsid w:val="00333274"/>
    <w:rsid w:val="003337AB"/>
    <w:rsid w:val="00334904"/>
    <w:rsid w:val="00335423"/>
    <w:rsid w:val="0033564C"/>
    <w:rsid w:val="00336B59"/>
    <w:rsid w:val="003408AB"/>
    <w:rsid w:val="003419D3"/>
    <w:rsid w:val="00342BE8"/>
    <w:rsid w:val="00342CD1"/>
    <w:rsid w:val="0034390A"/>
    <w:rsid w:val="00343AE6"/>
    <w:rsid w:val="00346010"/>
    <w:rsid w:val="003461DB"/>
    <w:rsid w:val="00347058"/>
    <w:rsid w:val="003502DE"/>
    <w:rsid w:val="00350CF9"/>
    <w:rsid w:val="0035117A"/>
    <w:rsid w:val="00351286"/>
    <w:rsid w:val="00352079"/>
    <w:rsid w:val="003520C3"/>
    <w:rsid w:val="0035251C"/>
    <w:rsid w:val="00352681"/>
    <w:rsid w:val="0035294F"/>
    <w:rsid w:val="00352A36"/>
    <w:rsid w:val="00352B69"/>
    <w:rsid w:val="00353675"/>
    <w:rsid w:val="00353BB3"/>
    <w:rsid w:val="00354117"/>
    <w:rsid w:val="0035464E"/>
    <w:rsid w:val="003557F8"/>
    <w:rsid w:val="003568D3"/>
    <w:rsid w:val="00357083"/>
    <w:rsid w:val="003570BA"/>
    <w:rsid w:val="003570E0"/>
    <w:rsid w:val="00357D1C"/>
    <w:rsid w:val="00360B13"/>
    <w:rsid w:val="00361451"/>
    <w:rsid w:val="00361812"/>
    <w:rsid w:val="00362743"/>
    <w:rsid w:val="003632CE"/>
    <w:rsid w:val="00363824"/>
    <w:rsid w:val="00363887"/>
    <w:rsid w:val="00363998"/>
    <w:rsid w:val="003649AC"/>
    <w:rsid w:val="0036545A"/>
    <w:rsid w:val="003656D4"/>
    <w:rsid w:val="003661B3"/>
    <w:rsid w:val="00366B93"/>
    <w:rsid w:val="00366EA6"/>
    <w:rsid w:val="00366EF7"/>
    <w:rsid w:val="00367ABC"/>
    <w:rsid w:val="00370EE4"/>
    <w:rsid w:val="003713AF"/>
    <w:rsid w:val="0037279A"/>
    <w:rsid w:val="003728D2"/>
    <w:rsid w:val="00373297"/>
    <w:rsid w:val="00373793"/>
    <w:rsid w:val="0037389C"/>
    <w:rsid w:val="003748A4"/>
    <w:rsid w:val="0037520D"/>
    <w:rsid w:val="00375EE5"/>
    <w:rsid w:val="00376543"/>
    <w:rsid w:val="00376EC0"/>
    <w:rsid w:val="0038066B"/>
    <w:rsid w:val="00380D00"/>
    <w:rsid w:val="00380EB5"/>
    <w:rsid w:val="003820C7"/>
    <w:rsid w:val="00382412"/>
    <w:rsid w:val="003845C3"/>
    <w:rsid w:val="003849EE"/>
    <w:rsid w:val="00384B8F"/>
    <w:rsid w:val="00385B7B"/>
    <w:rsid w:val="00386A6C"/>
    <w:rsid w:val="00386ED7"/>
    <w:rsid w:val="003900AC"/>
    <w:rsid w:val="00390ED0"/>
    <w:rsid w:val="00390FF1"/>
    <w:rsid w:val="00392447"/>
    <w:rsid w:val="00393BAB"/>
    <w:rsid w:val="00395D1D"/>
    <w:rsid w:val="00396C7C"/>
    <w:rsid w:val="00396E12"/>
    <w:rsid w:val="003977AF"/>
    <w:rsid w:val="00397855"/>
    <w:rsid w:val="0039797A"/>
    <w:rsid w:val="00397D48"/>
    <w:rsid w:val="003A0A23"/>
    <w:rsid w:val="003A143F"/>
    <w:rsid w:val="003A1DD9"/>
    <w:rsid w:val="003A2291"/>
    <w:rsid w:val="003A2563"/>
    <w:rsid w:val="003A2F3C"/>
    <w:rsid w:val="003A32EE"/>
    <w:rsid w:val="003A389B"/>
    <w:rsid w:val="003A3BE1"/>
    <w:rsid w:val="003A4E05"/>
    <w:rsid w:val="003A4EE0"/>
    <w:rsid w:val="003A5B19"/>
    <w:rsid w:val="003A5E31"/>
    <w:rsid w:val="003A622E"/>
    <w:rsid w:val="003A6398"/>
    <w:rsid w:val="003A70D9"/>
    <w:rsid w:val="003A7B90"/>
    <w:rsid w:val="003B0BCC"/>
    <w:rsid w:val="003B2248"/>
    <w:rsid w:val="003B3950"/>
    <w:rsid w:val="003B3E31"/>
    <w:rsid w:val="003B4B85"/>
    <w:rsid w:val="003B4D25"/>
    <w:rsid w:val="003B4EC3"/>
    <w:rsid w:val="003B6CA7"/>
    <w:rsid w:val="003B7A86"/>
    <w:rsid w:val="003C040F"/>
    <w:rsid w:val="003C0E4E"/>
    <w:rsid w:val="003C1241"/>
    <w:rsid w:val="003C1702"/>
    <w:rsid w:val="003C3EAA"/>
    <w:rsid w:val="003C601E"/>
    <w:rsid w:val="003C644C"/>
    <w:rsid w:val="003C6F2F"/>
    <w:rsid w:val="003C7A74"/>
    <w:rsid w:val="003C7EC4"/>
    <w:rsid w:val="003D0C17"/>
    <w:rsid w:val="003D1053"/>
    <w:rsid w:val="003D1B30"/>
    <w:rsid w:val="003D2A5E"/>
    <w:rsid w:val="003D34B0"/>
    <w:rsid w:val="003D3BA7"/>
    <w:rsid w:val="003D3E90"/>
    <w:rsid w:val="003D5ADD"/>
    <w:rsid w:val="003D5EE8"/>
    <w:rsid w:val="003D720D"/>
    <w:rsid w:val="003D7383"/>
    <w:rsid w:val="003E0A99"/>
    <w:rsid w:val="003E0D8E"/>
    <w:rsid w:val="003E19FB"/>
    <w:rsid w:val="003E1BB6"/>
    <w:rsid w:val="003E1D99"/>
    <w:rsid w:val="003E338D"/>
    <w:rsid w:val="003E4694"/>
    <w:rsid w:val="003E5A1C"/>
    <w:rsid w:val="003E7084"/>
    <w:rsid w:val="003E7163"/>
    <w:rsid w:val="003E7502"/>
    <w:rsid w:val="003E7D6B"/>
    <w:rsid w:val="003F00D4"/>
    <w:rsid w:val="003F0440"/>
    <w:rsid w:val="003F0FB6"/>
    <w:rsid w:val="003F26A7"/>
    <w:rsid w:val="003F2906"/>
    <w:rsid w:val="003F3EBE"/>
    <w:rsid w:val="003F41C1"/>
    <w:rsid w:val="003F56BD"/>
    <w:rsid w:val="003F6EB2"/>
    <w:rsid w:val="003F7820"/>
    <w:rsid w:val="003F7851"/>
    <w:rsid w:val="00400611"/>
    <w:rsid w:val="00400B61"/>
    <w:rsid w:val="004012CA"/>
    <w:rsid w:val="00405BF9"/>
    <w:rsid w:val="0040634F"/>
    <w:rsid w:val="00407617"/>
    <w:rsid w:val="00410062"/>
    <w:rsid w:val="004108E8"/>
    <w:rsid w:val="0041209B"/>
    <w:rsid w:val="004124BE"/>
    <w:rsid w:val="004127B2"/>
    <w:rsid w:val="00413B36"/>
    <w:rsid w:val="00413D2A"/>
    <w:rsid w:val="0041490D"/>
    <w:rsid w:val="00414EF9"/>
    <w:rsid w:val="00415156"/>
    <w:rsid w:val="00415193"/>
    <w:rsid w:val="00415928"/>
    <w:rsid w:val="004159D7"/>
    <w:rsid w:val="004165D7"/>
    <w:rsid w:val="00417C72"/>
    <w:rsid w:val="004205AA"/>
    <w:rsid w:val="0042172A"/>
    <w:rsid w:val="00422751"/>
    <w:rsid w:val="00422E9F"/>
    <w:rsid w:val="00422FAB"/>
    <w:rsid w:val="00425520"/>
    <w:rsid w:val="00425557"/>
    <w:rsid w:val="00425883"/>
    <w:rsid w:val="00425AFD"/>
    <w:rsid w:val="00425C9D"/>
    <w:rsid w:val="0042676A"/>
    <w:rsid w:val="00427E78"/>
    <w:rsid w:val="00430151"/>
    <w:rsid w:val="0043025C"/>
    <w:rsid w:val="00430694"/>
    <w:rsid w:val="00431629"/>
    <w:rsid w:val="00431B50"/>
    <w:rsid w:val="00431D93"/>
    <w:rsid w:val="004329D8"/>
    <w:rsid w:val="00433C68"/>
    <w:rsid w:val="004341D7"/>
    <w:rsid w:val="00434A21"/>
    <w:rsid w:val="00434C36"/>
    <w:rsid w:val="00435445"/>
    <w:rsid w:val="00436091"/>
    <w:rsid w:val="00436339"/>
    <w:rsid w:val="00436B34"/>
    <w:rsid w:val="00437CCD"/>
    <w:rsid w:val="00440A1B"/>
    <w:rsid w:val="00440EA7"/>
    <w:rsid w:val="00441892"/>
    <w:rsid w:val="0044222D"/>
    <w:rsid w:val="00444DBF"/>
    <w:rsid w:val="0044545B"/>
    <w:rsid w:val="00445478"/>
    <w:rsid w:val="004458AF"/>
    <w:rsid w:val="004469C3"/>
    <w:rsid w:val="004469C5"/>
    <w:rsid w:val="00446A99"/>
    <w:rsid w:val="00446CA8"/>
    <w:rsid w:val="00446EDB"/>
    <w:rsid w:val="004476D9"/>
    <w:rsid w:val="004508B0"/>
    <w:rsid w:val="00454994"/>
    <w:rsid w:val="00454C05"/>
    <w:rsid w:val="00455112"/>
    <w:rsid w:val="00455AD1"/>
    <w:rsid w:val="00455B84"/>
    <w:rsid w:val="00456011"/>
    <w:rsid w:val="00456426"/>
    <w:rsid w:val="004566AD"/>
    <w:rsid w:val="00456E92"/>
    <w:rsid w:val="0045781A"/>
    <w:rsid w:val="00461B4C"/>
    <w:rsid w:val="00462559"/>
    <w:rsid w:val="00462736"/>
    <w:rsid w:val="00463A9E"/>
    <w:rsid w:val="00464431"/>
    <w:rsid w:val="00465929"/>
    <w:rsid w:val="00467469"/>
    <w:rsid w:val="00467B2B"/>
    <w:rsid w:val="00470512"/>
    <w:rsid w:val="00471269"/>
    <w:rsid w:val="00471DF5"/>
    <w:rsid w:val="00472207"/>
    <w:rsid w:val="00472326"/>
    <w:rsid w:val="0047282A"/>
    <w:rsid w:val="00472E62"/>
    <w:rsid w:val="004739A5"/>
    <w:rsid w:val="00474A36"/>
    <w:rsid w:val="00475EB6"/>
    <w:rsid w:val="004778FE"/>
    <w:rsid w:val="004804DE"/>
    <w:rsid w:val="0048295C"/>
    <w:rsid w:val="00483D0E"/>
    <w:rsid w:val="004849FE"/>
    <w:rsid w:val="00484E74"/>
    <w:rsid w:val="00485140"/>
    <w:rsid w:val="00485F1C"/>
    <w:rsid w:val="00487026"/>
    <w:rsid w:val="004878FA"/>
    <w:rsid w:val="0049013A"/>
    <w:rsid w:val="00490251"/>
    <w:rsid w:val="004909B6"/>
    <w:rsid w:val="00490CE5"/>
    <w:rsid w:val="004914F4"/>
    <w:rsid w:val="00491513"/>
    <w:rsid w:val="00491BA1"/>
    <w:rsid w:val="00492513"/>
    <w:rsid w:val="00493803"/>
    <w:rsid w:val="00494F80"/>
    <w:rsid w:val="0049617F"/>
    <w:rsid w:val="00497320"/>
    <w:rsid w:val="004A08CF"/>
    <w:rsid w:val="004A1E5F"/>
    <w:rsid w:val="004A3420"/>
    <w:rsid w:val="004A3928"/>
    <w:rsid w:val="004A43F3"/>
    <w:rsid w:val="004A50D6"/>
    <w:rsid w:val="004A53EF"/>
    <w:rsid w:val="004A58D8"/>
    <w:rsid w:val="004A6E1B"/>
    <w:rsid w:val="004A7881"/>
    <w:rsid w:val="004B040E"/>
    <w:rsid w:val="004B057E"/>
    <w:rsid w:val="004B0615"/>
    <w:rsid w:val="004B269F"/>
    <w:rsid w:val="004B2CE4"/>
    <w:rsid w:val="004B2CE5"/>
    <w:rsid w:val="004B2FAE"/>
    <w:rsid w:val="004B3394"/>
    <w:rsid w:val="004B39AD"/>
    <w:rsid w:val="004B4023"/>
    <w:rsid w:val="004B4B7B"/>
    <w:rsid w:val="004B4D15"/>
    <w:rsid w:val="004B4F23"/>
    <w:rsid w:val="004B723D"/>
    <w:rsid w:val="004B7695"/>
    <w:rsid w:val="004C077D"/>
    <w:rsid w:val="004C327F"/>
    <w:rsid w:val="004C35A0"/>
    <w:rsid w:val="004C369F"/>
    <w:rsid w:val="004C38DE"/>
    <w:rsid w:val="004C3BB2"/>
    <w:rsid w:val="004C43E6"/>
    <w:rsid w:val="004C462C"/>
    <w:rsid w:val="004C57C2"/>
    <w:rsid w:val="004C776A"/>
    <w:rsid w:val="004D05A4"/>
    <w:rsid w:val="004D2B18"/>
    <w:rsid w:val="004D37DD"/>
    <w:rsid w:val="004D487A"/>
    <w:rsid w:val="004D4B9C"/>
    <w:rsid w:val="004D4E0A"/>
    <w:rsid w:val="004D5C0E"/>
    <w:rsid w:val="004E0403"/>
    <w:rsid w:val="004E0DB0"/>
    <w:rsid w:val="004E335F"/>
    <w:rsid w:val="004E43A8"/>
    <w:rsid w:val="004E4BDC"/>
    <w:rsid w:val="004E4CAE"/>
    <w:rsid w:val="004E519A"/>
    <w:rsid w:val="004E5790"/>
    <w:rsid w:val="004E6377"/>
    <w:rsid w:val="004E66F0"/>
    <w:rsid w:val="004E72EF"/>
    <w:rsid w:val="004E7549"/>
    <w:rsid w:val="004F08DF"/>
    <w:rsid w:val="004F2D14"/>
    <w:rsid w:val="004F3A9C"/>
    <w:rsid w:val="004F4742"/>
    <w:rsid w:val="004F4C33"/>
    <w:rsid w:val="004F4C9D"/>
    <w:rsid w:val="004F4FC4"/>
    <w:rsid w:val="004F4FF2"/>
    <w:rsid w:val="004F56C8"/>
    <w:rsid w:val="004F5831"/>
    <w:rsid w:val="004F677F"/>
    <w:rsid w:val="004F6849"/>
    <w:rsid w:val="004F7E15"/>
    <w:rsid w:val="004F7FA1"/>
    <w:rsid w:val="00501A1D"/>
    <w:rsid w:val="00501A43"/>
    <w:rsid w:val="00501C4F"/>
    <w:rsid w:val="005020EF"/>
    <w:rsid w:val="00502929"/>
    <w:rsid w:val="00502B21"/>
    <w:rsid w:val="00502D28"/>
    <w:rsid w:val="00503FA2"/>
    <w:rsid w:val="005044BF"/>
    <w:rsid w:val="00505EA2"/>
    <w:rsid w:val="00506F69"/>
    <w:rsid w:val="00507D87"/>
    <w:rsid w:val="00507E78"/>
    <w:rsid w:val="00510747"/>
    <w:rsid w:val="0051092A"/>
    <w:rsid w:val="00512988"/>
    <w:rsid w:val="00514D16"/>
    <w:rsid w:val="00514D38"/>
    <w:rsid w:val="00515A06"/>
    <w:rsid w:val="00515FEF"/>
    <w:rsid w:val="005161A1"/>
    <w:rsid w:val="00516331"/>
    <w:rsid w:val="00516573"/>
    <w:rsid w:val="005166A9"/>
    <w:rsid w:val="005172B1"/>
    <w:rsid w:val="0051770A"/>
    <w:rsid w:val="005202B1"/>
    <w:rsid w:val="005209EF"/>
    <w:rsid w:val="00521294"/>
    <w:rsid w:val="00521C03"/>
    <w:rsid w:val="00521CA8"/>
    <w:rsid w:val="00522BC7"/>
    <w:rsid w:val="005241F9"/>
    <w:rsid w:val="005246E3"/>
    <w:rsid w:val="00524CE6"/>
    <w:rsid w:val="0052555C"/>
    <w:rsid w:val="00526186"/>
    <w:rsid w:val="00526C0E"/>
    <w:rsid w:val="005279FB"/>
    <w:rsid w:val="005319C2"/>
    <w:rsid w:val="00531DC5"/>
    <w:rsid w:val="00532DDF"/>
    <w:rsid w:val="0053338A"/>
    <w:rsid w:val="0053381F"/>
    <w:rsid w:val="005338E7"/>
    <w:rsid w:val="00534108"/>
    <w:rsid w:val="0053468D"/>
    <w:rsid w:val="00535842"/>
    <w:rsid w:val="00537357"/>
    <w:rsid w:val="00537874"/>
    <w:rsid w:val="005378FE"/>
    <w:rsid w:val="00542170"/>
    <w:rsid w:val="005428E5"/>
    <w:rsid w:val="005443C0"/>
    <w:rsid w:val="0054454B"/>
    <w:rsid w:val="00544D64"/>
    <w:rsid w:val="0054509C"/>
    <w:rsid w:val="00545809"/>
    <w:rsid w:val="0054580E"/>
    <w:rsid w:val="00545837"/>
    <w:rsid w:val="00545E64"/>
    <w:rsid w:val="00546790"/>
    <w:rsid w:val="00546AA6"/>
    <w:rsid w:val="0054724A"/>
    <w:rsid w:val="00547921"/>
    <w:rsid w:val="00552A10"/>
    <w:rsid w:val="00553204"/>
    <w:rsid w:val="005535BC"/>
    <w:rsid w:val="00554B41"/>
    <w:rsid w:val="00554ECF"/>
    <w:rsid w:val="00555AEC"/>
    <w:rsid w:val="00555BC3"/>
    <w:rsid w:val="00556367"/>
    <w:rsid w:val="00557552"/>
    <w:rsid w:val="00560021"/>
    <w:rsid w:val="005617F0"/>
    <w:rsid w:val="005625AB"/>
    <w:rsid w:val="00562D20"/>
    <w:rsid w:val="00563885"/>
    <w:rsid w:val="005638D7"/>
    <w:rsid w:val="005644B4"/>
    <w:rsid w:val="005646C3"/>
    <w:rsid w:val="0056482D"/>
    <w:rsid w:val="00564A36"/>
    <w:rsid w:val="00565741"/>
    <w:rsid w:val="00565A9A"/>
    <w:rsid w:val="00565BF6"/>
    <w:rsid w:val="005664A7"/>
    <w:rsid w:val="0056678E"/>
    <w:rsid w:val="00566A81"/>
    <w:rsid w:val="00567B0B"/>
    <w:rsid w:val="00571728"/>
    <w:rsid w:val="00571D43"/>
    <w:rsid w:val="00572C11"/>
    <w:rsid w:val="00574565"/>
    <w:rsid w:val="00575582"/>
    <w:rsid w:val="00575D20"/>
    <w:rsid w:val="00575D5E"/>
    <w:rsid w:val="005761A9"/>
    <w:rsid w:val="005769C9"/>
    <w:rsid w:val="00576F5C"/>
    <w:rsid w:val="00577CC2"/>
    <w:rsid w:val="0058012E"/>
    <w:rsid w:val="00581E9D"/>
    <w:rsid w:val="00582208"/>
    <w:rsid w:val="00582918"/>
    <w:rsid w:val="00582C91"/>
    <w:rsid w:val="00584CC0"/>
    <w:rsid w:val="005851AB"/>
    <w:rsid w:val="005877BF"/>
    <w:rsid w:val="00587EF3"/>
    <w:rsid w:val="00590C71"/>
    <w:rsid w:val="005929DA"/>
    <w:rsid w:val="00593D6C"/>
    <w:rsid w:val="00594905"/>
    <w:rsid w:val="00594D51"/>
    <w:rsid w:val="005950D1"/>
    <w:rsid w:val="00595826"/>
    <w:rsid w:val="0059582E"/>
    <w:rsid w:val="0059591A"/>
    <w:rsid w:val="00595F74"/>
    <w:rsid w:val="005963EB"/>
    <w:rsid w:val="005968BC"/>
    <w:rsid w:val="00597692"/>
    <w:rsid w:val="005A0198"/>
    <w:rsid w:val="005A13E6"/>
    <w:rsid w:val="005A28D7"/>
    <w:rsid w:val="005A2B30"/>
    <w:rsid w:val="005A2E35"/>
    <w:rsid w:val="005A60F8"/>
    <w:rsid w:val="005A6AD5"/>
    <w:rsid w:val="005A7B05"/>
    <w:rsid w:val="005B08B9"/>
    <w:rsid w:val="005B1CA0"/>
    <w:rsid w:val="005B1CAD"/>
    <w:rsid w:val="005B1D32"/>
    <w:rsid w:val="005B1D86"/>
    <w:rsid w:val="005B2887"/>
    <w:rsid w:val="005B2A9D"/>
    <w:rsid w:val="005B2CC9"/>
    <w:rsid w:val="005B31B1"/>
    <w:rsid w:val="005B36B2"/>
    <w:rsid w:val="005B5962"/>
    <w:rsid w:val="005B6AE8"/>
    <w:rsid w:val="005B7EAC"/>
    <w:rsid w:val="005C1435"/>
    <w:rsid w:val="005C1740"/>
    <w:rsid w:val="005C192C"/>
    <w:rsid w:val="005C4263"/>
    <w:rsid w:val="005C5342"/>
    <w:rsid w:val="005C554D"/>
    <w:rsid w:val="005C592B"/>
    <w:rsid w:val="005C5B6E"/>
    <w:rsid w:val="005C625B"/>
    <w:rsid w:val="005C75EE"/>
    <w:rsid w:val="005D006D"/>
    <w:rsid w:val="005D247F"/>
    <w:rsid w:val="005D3D90"/>
    <w:rsid w:val="005D5A79"/>
    <w:rsid w:val="005D602B"/>
    <w:rsid w:val="005D6649"/>
    <w:rsid w:val="005D68B9"/>
    <w:rsid w:val="005D7059"/>
    <w:rsid w:val="005E1631"/>
    <w:rsid w:val="005E1D7A"/>
    <w:rsid w:val="005E24D8"/>
    <w:rsid w:val="005E2FA8"/>
    <w:rsid w:val="005E3C13"/>
    <w:rsid w:val="005E4A55"/>
    <w:rsid w:val="005E4AEF"/>
    <w:rsid w:val="005E4BA2"/>
    <w:rsid w:val="005E4DD1"/>
    <w:rsid w:val="005E4E18"/>
    <w:rsid w:val="005E5D8D"/>
    <w:rsid w:val="005E6801"/>
    <w:rsid w:val="005E6B2C"/>
    <w:rsid w:val="005E7C74"/>
    <w:rsid w:val="005F19C2"/>
    <w:rsid w:val="005F200D"/>
    <w:rsid w:val="005F33A6"/>
    <w:rsid w:val="005F4F20"/>
    <w:rsid w:val="005F699A"/>
    <w:rsid w:val="005F720E"/>
    <w:rsid w:val="00600302"/>
    <w:rsid w:val="006004FB"/>
    <w:rsid w:val="006008E0"/>
    <w:rsid w:val="00600C82"/>
    <w:rsid w:val="00600CB6"/>
    <w:rsid w:val="006014C3"/>
    <w:rsid w:val="00601703"/>
    <w:rsid w:val="00601AF0"/>
    <w:rsid w:val="00601FB2"/>
    <w:rsid w:val="006021E9"/>
    <w:rsid w:val="006023D6"/>
    <w:rsid w:val="00602769"/>
    <w:rsid w:val="00603384"/>
    <w:rsid w:val="00605CA8"/>
    <w:rsid w:val="00606CF7"/>
    <w:rsid w:val="0060746F"/>
    <w:rsid w:val="00607C4E"/>
    <w:rsid w:val="006106DA"/>
    <w:rsid w:val="006109F5"/>
    <w:rsid w:val="0061168E"/>
    <w:rsid w:val="00612325"/>
    <w:rsid w:val="0061420D"/>
    <w:rsid w:val="0061467C"/>
    <w:rsid w:val="00614B95"/>
    <w:rsid w:val="006151EE"/>
    <w:rsid w:val="0062047F"/>
    <w:rsid w:val="006204B2"/>
    <w:rsid w:val="00620FB3"/>
    <w:rsid w:val="00621D22"/>
    <w:rsid w:val="0062331D"/>
    <w:rsid w:val="006248DB"/>
    <w:rsid w:val="0062582B"/>
    <w:rsid w:val="00625850"/>
    <w:rsid w:val="006273EF"/>
    <w:rsid w:val="00627C1F"/>
    <w:rsid w:val="00627D12"/>
    <w:rsid w:val="006301D1"/>
    <w:rsid w:val="00632BAB"/>
    <w:rsid w:val="006336C1"/>
    <w:rsid w:val="0063407D"/>
    <w:rsid w:val="0063435B"/>
    <w:rsid w:val="006347C6"/>
    <w:rsid w:val="00634CF5"/>
    <w:rsid w:val="00635454"/>
    <w:rsid w:val="00635B91"/>
    <w:rsid w:val="00636348"/>
    <w:rsid w:val="00637371"/>
    <w:rsid w:val="00641315"/>
    <w:rsid w:val="00642624"/>
    <w:rsid w:val="00643E8D"/>
    <w:rsid w:val="00644724"/>
    <w:rsid w:val="00644E16"/>
    <w:rsid w:val="00645113"/>
    <w:rsid w:val="00645433"/>
    <w:rsid w:val="006458AD"/>
    <w:rsid w:val="006472A2"/>
    <w:rsid w:val="00647FF6"/>
    <w:rsid w:val="00650B4B"/>
    <w:rsid w:val="006512FF"/>
    <w:rsid w:val="00654175"/>
    <w:rsid w:val="006550DE"/>
    <w:rsid w:val="006553FB"/>
    <w:rsid w:val="00655A74"/>
    <w:rsid w:val="0065610E"/>
    <w:rsid w:val="00656238"/>
    <w:rsid w:val="006562AE"/>
    <w:rsid w:val="0065634F"/>
    <w:rsid w:val="00657793"/>
    <w:rsid w:val="00660583"/>
    <w:rsid w:val="00660DFC"/>
    <w:rsid w:val="00663655"/>
    <w:rsid w:val="006638B1"/>
    <w:rsid w:val="00664C58"/>
    <w:rsid w:val="006650B7"/>
    <w:rsid w:val="00665689"/>
    <w:rsid w:val="00665A8D"/>
    <w:rsid w:val="0066665D"/>
    <w:rsid w:val="00666A20"/>
    <w:rsid w:val="00666C8E"/>
    <w:rsid w:val="006700A1"/>
    <w:rsid w:val="006702A6"/>
    <w:rsid w:val="00670DF5"/>
    <w:rsid w:val="00671389"/>
    <w:rsid w:val="00672FE5"/>
    <w:rsid w:val="0067312B"/>
    <w:rsid w:val="00674055"/>
    <w:rsid w:val="006745D0"/>
    <w:rsid w:val="00676A5A"/>
    <w:rsid w:val="006774B8"/>
    <w:rsid w:val="006775B8"/>
    <w:rsid w:val="00677AD9"/>
    <w:rsid w:val="006806EC"/>
    <w:rsid w:val="00681446"/>
    <w:rsid w:val="00681786"/>
    <w:rsid w:val="00681A65"/>
    <w:rsid w:val="00681DEE"/>
    <w:rsid w:val="00681E50"/>
    <w:rsid w:val="00683027"/>
    <w:rsid w:val="00683996"/>
    <w:rsid w:val="00683A73"/>
    <w:rsid w:val="00683FC2"/>
    <w:rsid w:val="00683FC8"/>
    <w:rsid w:val="0068416E"/>
    <w:rsid w:val="0068464D"/>
    <w:rsid w:val="0069046F"/>
    <w:rsid w:val="006906B9"/>
    <w:rsid w:val="006922A8"/>
    <w:rsid w:val="006953D3"/>
    <w:rsid w:val="00695D50"/>
    <w:rsid w:val="006971A2"/>
    <w:rsid w:val="006A029E"/>
    <w:rsid w:val="006A032D"/>
    <w:rsid w:val="006A1446"/>
    <w:rsid w:val="006A2507"/>
    <w:rsid w:val="006A2749"/>
    <w:rsid w:val="006A3152"/>
    <w:rsid w:val="006A3379"/>
    <w:rsid w:val="006A47CB"/>
    <w:rsid w:val="006A4FCF"/>
    <w:rsid w:val="006A57EF"/>
    <w:rsid w:val="006A6217"/>
    <w:rsid w:val="006B0A82"/>
    <w:rsid w:val="006B1742"/>
    <w:rsid w:val="006B1CB8"/>
    <w:rsid w:val="006B2277"/>
    <w:rsid w:val="006B27CC"/>
    <w:rsid w:val="006B4381"/>
    <w:rsid w:val="006B4684"/>
    <w:rsid w:val="006B4A87"/>
    <w:rsid w:val="006B50EC"/>
    <w:rsid w:val="006B54EC"/>
    <w:rsid w:val="006B58CA"/>
    <w:rsid w:val="006B796A"/>
    <w:rsid w:val="006B7E43"/>
    <w:rsid w:val="006C08AA"/>
    <w:rsid w:val="006C118E"/>
    <w:rsid w:val="006C1CAD"/>
    <w:rsid w:val="006C50F3"/>
    <w:rsid w:val="006C582E"/>
    <w:rsid w:val="006C68C8"/>
    <w:rsid w:val="006C6A62"/>
    <w:rsid w:val="006C6E74"/>
    <w:rsid w:val="006C764C"/>
    <w:rsid w:val="006C772A"/>
    <w:rsid w:val="006D1292"/>
    <w:rsid w:val="006D2D77"/>
    <w:rsid w:val="006D3914"/>
    <w:rsid w:val="006D3953"/>
    <w:rsid w:val="006D395C"/>
    <w:rsid w:val="006D4BDE"/>
    <w:rsid w:val="006D50B2"/>
    <w:rsid w:val="006D61D5"/>
    <w:rsid w:val="006D75A4"/>
    <w:rsid w:val="006D75F9"/>
    <w:rsid w:val="006D78BC"/>
    <w:rsid w:val="006E08C3"/>
    <w:rsid w:val="006E0B03"/>
    <w:rsid w:val="006E2249"/>
    <w:rsid w:val="006E25C4"/>
    <w:rsid w:val="006E270B"/>
    <w:rsid w:val="006E32C1"/>
    <w:rsid w:val="006E37C3"/>
    <w:rsid w:val="006E3EB8"/>
    <w:rsid w:val="006E3ED6"/>
    <w:rsid w:val="006E4093"/>
    <w:rsid w:val="006E5553"/>
    <w:rsid w:val="006E6382"/>
    <w:rsid w:val="006E74C3"/>
    <w:rsid w:val="006E768D"/>
    <w:rsid w:val="006E7EEF"/>
    <w:rsid w:val="006E7F86"/>
    <w:rsid w:val="006F0604"/>
    <w:rsid w:val="006F0789"/>
    <w:rsid w:val="006F07B1"/>
    <w:rsid w:val="006F0E11"/>
    <w:rsid w:val="006F145A"/>
    <w:rsid w:val="006F1A0D"/>
    <w:rsid w:val="006F29E9"/>
    <w:rsid w:val="006F2C87"/>
    <w:rsid w:val="006F3144"/>
    <w:rsid w:val="006F5321"/>
    <w:rsid w:val="006F643B"/>
    <w:rsid w:val="0070012D"/>
    <w:rsid w:val="00700A66"/>
    <w:rsid w:val="00701248"/>
    <w:rsid w:val="007017DF"/>
    <w:rsid w:val="007021EA"/>
    <w:rsid w:val="00702B71"/>
    <w:rsid w:val="00703B4D"/>
    <w:rsid w:val="0070428E"/>
    <w:rsid w:val="0070435F"/>
    <w:rsid w:val="00704713"/>
    <w:rsid w:val="00705C22"/>
    <w:rsid w:val="007066A8"/>
    <w:rsid w:val="0070682C"/>
    <w:rsid w:val="00711D33"/>
    <w:rsid w:val="00712D0A"/>
    <w:rsid w:val="00713692"/>
    <w:rsid w:val="007143BD"/>
    <w:rsid w:val="00714E65"/>
    <w:rsid w:val="007155E9"/>
    <w:rsid w:val="00716A5F"/>
    <w:rsid w:val="00716A72"/>
    <w:rsid w:val="00716D8D"/>
    <w:rsid w:val="00717D29"/>
    <w:rsid w:val="00720038"/>
    <w:rsid w:val="007200F0"/>
    <w:rsid w:val="00720482"/>
    <w:rsid w:val="007206F6"/>
    <w:rsid w:val="00721084"/>
    <w:rsid w:val="007214AD"/>
    <w:rsid w:val="0072302F"/>
    <w:rsid w:val="0072387E"/>
    <w:rsid w:val="00723BB2"/>
    <w:rsid w:val="00723D9B"/>
    <w:rsid w:val="0072473B"/>
    <w:rsid w:val="00724C21"/>
    <w:rsid w:val="00725A9B"/>
    <w:rsid w:val="00725D25"/>
    <w:rsid w:val="00726661"/>
    <w:rsid w:val="00726E06"/>
    <w:rsid w:val="00727299"/>
    <w:rsid w:val="007277B3"/>
    <w:rsid w:val="0073059B"/>
    <w:rsid w:val="007306F2"/>
    <w:rsid w:val="00730948"/>
    <w:rsid w:val="007334E4"/>
    <w:rsid w:val="00733A5A"/>
    <w:rsid w:val="00733E76"/>
    <w:rsid w:val="00734C6C"/>
    <w:rsid w:val="00734E87"/>
    <w:rsid w:val="00734EBC"/>
    <w:rsid w:val="0073512C"/>
    <w:rsid w:val="00735385"/>
    <w:rsid w:val="007358DE"/>
    <w:rsid w:val="00735C2E"/>
    <w:rsid w:val="00735E8A"/>
    <w:rsid w:val="0073681F"/>
    <w:rsid w:val="00737369"/>
    <w:rsid w:val="00737A6F"/>
    <w:rsid w:val="00740179"/>
    <w:rsid w:val="0074031D"/>
    <w:rsid w:val="00741AAB"/>
    <w:rsid w:val="00742422"/>
    <w:rsid w:val="0074260F"/>
    <w:rsid w:val="00742B53"/>
    <w:rsid w:val="007431B1"/>
    <w:rsid w:val="007438C0"/>
    <w:rsid w:val="0074398A"/>
    <w:rsid w:val="0074435B"/>
    <w:rsid w:val="00745113"/>
    <w:rsid w:val="00745F81"/>
    <w:rsid w:val="00746724"/>
    <w:rsid w:val="00747110"/>
    <w:rsid w:val="00747182"/>
    <w:rsid w:val="00747268"/>
    <w:rsid w:val="00747C7A"/>
    <w:rsid w:val="00750580"/>
    <w:rsid w:val="007530EB"/>
    <w:rsid w:val="00753CC3"/>
    <w:rsid w:val="007545BD"/>
    <w:rsid w:val="00754E8B"/>
    <w:rsid w:val="00755252"/>
    <w:rsid w:val="007553E4"/>
    <w:rsid w:val="007562E3"/>
    <w:rsid w:val="00756A3F"/>
    <w:rsid w:val="00756EF6"/>
    <w:rsid w:val="007575C2"/>
    <w:rsid w:val="0075760B"/>
    <w:rsid w:val="00757BB5"/>
    <w:rsid w:val="0076042B"/>
    <w:rsid w:val="00761865"/>
    <w:rsid w:val="00761C9C"/>
    <w:rsid w:val="0076252E"/>
    <w:rsid w:val="00763477"/>
    <w:rsid w:val="007641BE"/>
    <w:rsid w:val="0076476C"/>
    <w:rsid w:val="00764BE3"/>
    <w:rsid w:val="00764F86"/>
    <w:rsid w:val="00765503"/>
    <w:rsid w:val="00765738"/>
    <w:rsid w:val="00765E50"/>
    <w:rsid w:val="007671F6"/>
    <w:rsid w:val="00767937"/>
    <w:rsid w:val="00770826"/>
    <w:rsid w:val="00770BEC"/>
    <w:rsid w:val="00771099"/>
    <w:rsid w:val="00774F8A"/>
    <w:rsid w:val="00775755"/>
    <w:rsid w:val="00775F0A"/>
    <w:rsid w:val="007762F0"/>
    <w:rsid w:val="0077714A"/>
    <w:rsid w:val="007772A6"/>
    <w:rsid w:val="0077780A"/>
    <w:rsid w:val="0077789B"/>
    <w:rsid w:val="007778B8"/>
    <w:rsid w:val="00777918"/>
    <w:rsid w:val="00777BAC"/>
    <w:rsid w:val="00780375"/>
    <w:rsid w:val="0078300B"/>
    <w:rsid w:val="00783BEE"/>
    <w:rsid w:val="00785B12"/>
    <w:rsid w:val="00785B7C"/>
    <w:rsid w:val="00785F96"/>
    <w:rsid w:val="007871FE"/>
    <w:rsid w:val="0078739F"/>
    <w:rsid w:val="00787926"/>
    <w:rsid w:val="007905FF"/>
    <w:rsid w:val="007906E6"/>
    <w:rsid w:val="007912C7"/>
    <w:rsid w:val="00791475"/>
    <w:rsid w:val="00792722"/>
    <w:rsid w:val="0079287A"/>
    <w:rsid w:val="007933E3"/>
    <w:rsid w:val="00793DB7"/>
    <w:rsid w:val="00794BC5"/>
    <w:rsid w:val="00794DCB"/>
    <w:rsid w:val="00794FD9"/>
    <w:rsid w:val="00795111"/>
    <w:rsid w:val="00796278"/>
    <w:rsid w:val="007964F7"/>
    <w:rsid w:val="007974B9"/>
    <w:rsid w:val="007A0552"/>
    <w:rsid w:val="007A347E"/>
    <w:rsid w:val="007A3AF4"/>
    <w:rsid w:val="007A4726"/>
    <w:rsid w:val="007A4819"/>
    <w:rsid w:val="007A4EC1"/>
    <w:rsid w:val="007A5601"/>
    <w:rsid w:val="007A56A2"/>
    <w:rsid w:val="007A59EA"/>
    <w:rsid w:val="007A5BF7"/>
    <w:rsid w:val="007A5C35"/>
    <w:rsid w:val="007A5D57"/>
    <w:rsid w:val="007A5F3E"/>
    <w:rsid w:val="007A77F0"/>
    <w:rsid w:val="007A787B"/>
    <w:rsid w:val="007A7B28"/>
    <w:rsid w:val="007A7C6D"/>
    <w:rsid w:val="007A7EA1"/>
    <w:rsid w:val="007B1A78"/>
    <w:rsid w:val="007B2E44"/>
    <w:rsid w:val="007B3C9C"/>
    <w:rsid w:val="007B3F4C"/>
    <w:rsid w:val="007B40F2"/>
    <w:rsid w:val="007B4108"/>
    <w:rsid w:val="007B4EDC"/>
    <w:rsid w:val="007B71BA"/>
    <w:rsid w:val="007B71E5"/>
    <w:rsid w:val="007B721A"/>
    <w:rsid w:val="007C2888"/>
    <w:rsid w:val="007C41C9"/>
    <w:rsid w:val="007C4367"/>
    <w:rsid w:val="007C51A8"/>
    <w:rsid w:val="007C56F5"/>
    <w:rsid w:val="007C59AE"/>
    <w:rsid w:val="007C7792"/>
    <w:rsid w:val="007D0233"/>
    <w:rsid w:val="007D11E7"/>
    <w:rsid w:val="007D1385"/>
    <w:rsid w:val="007D3A8C"/>
    <w:rsid w:val="007D448B"/>
    <w:rsid w:val="007D5C93"/>
    <w:rsid w:val="007D6BE0"/>
    <w:rsid w:val="007E043C"/>
    <w:rsid w:val="007E06D7"/>
    <w:rsid w:val="007E1826"/>
    <w:rsid w:val="007E2671"/>
    <w:rsid w:val="007E339D"/>
    <w:rsid w:val="007E351F"/>
    <w:rsid w:val="007E39A7"/>
    <w:rsid w:val="007E46FC"/>
    <w:rsid w:val="007E4867"/>
    <w:rsid w:val="007E4A37"/>
    <w:rsid w:val="007E62B5"/>
    <w:rsid w:val="007E7783"/>
    <w:rsid w:val="007E7F06"/>
    <w:rsid w:val="007F0809"/>
    <w:rsid w:val="007F1E59"/>
    <w:rsid w:val="007F241B"/>
    <w:rsid w:val="007F2FB7"/>
    <w:rsid w:val="007F3616"/>
    <w:rsid w:val="007F36F0"/>
    <w:rsid w:val="007F67D5"/>
    <w:rsid w:val="007F6A63"/>
    <w:rsid w:val="007F716C"/>
    <w:rsid w:val="007F7D2B"/>
    <w:rsid w:val="007F7DCF"/>
    <w:rsid w:val="00800163"/>
    <w:rsid w:val="00800287"/>
    <w:rsid w:val="008003E4"/>
    <w:rsid w:val="00800F53"/>
    <w:rsid w:val="0080152C"/>
    <w:rsid w:val="008038F4"/>
    <w:rsid w:val="0080581A"/>
    <w:rsid w:val="00805E2E"/>
    <w:rsid w:val="00806234"/>
    <w:rsid w:val="00806342"/>
    <w:rsid w:val="00806C35"/>
    <w:rsid w:val="00810C37"/>
    <w:rsid w:val="00810D13"/>
    <w:rsid w:val="00811CFC"/>
    <w:rsid w:val="008127FA"/>
    <w:rsid w:val="00812CC1"/>
    <w:rsid w:val="00812F6B"/>
    <w:rsid w:val="008134FB"/>
    <w:rsid w:val="008137DC"/>
    <w:rsid w:val="0081448B"/>
    <w:rsid w:val="00815531"/>
    <w:rsid w:val="0081673E"/>
    <w:rsid w:val="00817553"/>
    <w:rsid w:val="0082055D"/>
    <w:rsid w:val="0082145C"/>
    <w:rsid w:val="00821648"/>
    <w:rsid w:val="008218AE"/>
    <w:rsid w:val="008220BC"/>
    <w:rsid w:val="00822587"/>
    <w:rsid w:val="00822DA9"/>
    <w:rsid w:val="008235B0"/>
    <w:rsid w:val="00823993"/>
    <w:rsid w:val="008239AF"/>
    <w:rsid w:val="008240AE"/>
    <w:rsid w:val="008251CA"/>
    <w:rsid w:val="00826247"/>
    <w:rsid w:val="00826C9D"/>
    <w:rsid w:val="00827086"/>
    <w:rsid w:val="0083154E"/>
    <w:rsid w:val="00832D32"/>
    <w:rsid w:val="008354E5"/>
    <w:rsid w:val="00836531"/>
    <w:rsid w:val="008375B7"/>
    <w:rsid w:val="00837730"/>
    <w:rsid w:val="008410D2"/>
    <w:rsid w:val="008414C5"/>
    <w:rsid w:val="008415CE"/>
    <w:rsid w:val="008416CD"/>
    <w:rsid w:val="0084214D"/>
    <w:rsid w:val="00842520"/>
    <w:rsid w:val="00843CC3"/>
    <w:rsid w:val="008455DE"/>
    <w:rsid w:val="00845D69"/>
    <w:rsid w:val="008467E4"/>
    <w:rsid w:val="00846C08"/>
    <w:rsid w:val="00846CD0"/>
    <w:rsid w:val="00847813"/>
    <w:rsid w:val="00847C4E"/>
    <w:rsid w:val="0085030D"/>
    <w:rsid w:val="00850B24"/>
    <w:rsid w:val="00851535"/>
    <w:rsid w:val="00852D0F"/>
    <w:rsid w:val="00852D12"/>
    <w:rsid w:val="008537D2"/>
    <w:rsid w:val="008539D2"/>
    <w:rsid w:val="00854046"/>
    <w:rsid w:val="00854DD6"/>
    <w:rsid w:val="00855582"/>
    <w:rsid w:val="00857A8F"/>
    <w:rsid w:val="008604A0"/>
    <w:rsid w:val="008612EB"/>
    <w:rsid w:val="00861D3A"/>
    <w:rsid w:val="00862729"/>
    <w:rsid w:val="0086338B"/>
    <w:rsid w:val="00863B3E"/>
    <w:rsid w:val="00864688"/>
    <w:rsid w:val="00864D0F"/>
    <w:rsid w:val="008650A3"/>
    <w:rsid w:val="00865E34"/>
    <w:rsid w:val="00866A85"/>
    <w:rsid w:val="00866FF4"/>
    <w:rsid w:val="008677EC"/>
    <w:rsid w:val="00867D12"/>
    <w:rsid w:val="00867F2D"/>
    <w:rsid w:val="00870735"/>
    <w:rsid w:val="00870965"/>
    <w:rsid w:val="00871E96"/>
    <w:rsid w:val="008724B1"/>
    <w:rsid w:val="00872E8E"/>
    <w:rsid w:val="008731C1"/>
    <w:rsid w:val="00873C3C"/>
    <w:rsid w:val="00873DC7"/>
    <w:rsid w:val="00873FB2"/>
    <w:rsid w:val="00875E1D"/>
    <w:rsid w:val="008761C5"/>
    <w:rsid w:val="00877133"/>
    <w:rsid w:val="008771A5"/>
    <w:rsid w:val="008809FE"/>
    <w:rsid w:val="008828C8"/>
    <w:rsid w:val="00882BC1"/>
    <w:rsid w:val="00882E86"/>
    <w:rsid w:val="00883D1C"/>
    <w:rsid w:val="00884AB3"/>
    <w:rsid w:val="00886DDC"/>
    <w:rsid w:val="00887126"/>
    <w:rsid w:val="00887596"/>
    <w:rsid w:val="008875DA"/>
    <w:rsid w:val="0088767C"/>
    <w:rsid w:val="008879EE"/>
    <w:rsid w:val="00887A48"/>
    <w:rsid w:val="00887F28"/>
    <w:rsid w:val="00890A81"/>
    <w:rsid w:val="00890D40"/>
    <w:rsid w:val="00890DAC"/>
    <w:rsid w:val="00890EE6"/>
    <w:rsid w:val="00890FD8"/>
    <w:rsid w:val="00891992"/>
    <w:rsid w:val="00891A41"/>
    <w:rsid w:val="00891AB4"/>
    <w:rsid w:val="00892F99"/>
    <w:rsid w:val="00893050"/>
    <w:rsid w:val="0089355C"/>
    <w:rsid w:val="00893CF0"/>
    <w:rsid w:val="00893DF9"/>
    <w:rsid w:val="008947E8"/>
    <w:rsid w:val="0089525C"/>
    <w:rsid w:val="00895A54"/>
    <w:rsid w:val="00895E39"/>
    <w:rsid w:val="0089648A"/>
    <w:rsid w:val="00897440"/>
    <w:rsid w:val="008A0604"/>
    <w:rsid w:val="008A064F"/>
    <w:rsid w:val="008A17B1"/>
    <w:rsid w:val="008A18D3"/>
    <w:rsid w:val="008A1F6E"/>
    <w:rsid w:val="008A22D1"/>
    <w:rsid w:val="008A24CF"/>
    <w:rsid w:val="008A32F7"/>
    <w:rsid w:val="008A35F5"/>
    <w:rsid w:val="008A3A8E"/>
    <w:rsid w:val="008A42F5"/>
    <w:rsid w:val="008A53BA"/>
    <w:rsid w:val="008A72EB"/>
    <w:rsid w:val="008B1516"/>
    <w:rsid w:val="008B4603"/>
    <w:rsid w:val="008B4EC4"/>
    <w:rsid w:val="008B6A96"/>
    <w:rsid w:val="008B6AA4"/>
    <w:rsid w:val="008C0277"/>
    <w:rsid w:val="008C02A5"/>
    <w:rsid w:val="008C0A06"/>
    <w:rsid w:val="008C1FDB"/>
    <w:rsid w:val="008C2441"/>
    <w:rsid w:val="008C3487"/>
    <w:rsid w:val="008C35DD"/>
    <w:rsid w:val="008C420F"/>
    <w:rsid w:val="008C5463"/>
    <w:rsid w:val="008C57B5"/>
    <w:rsid w:val="008C5BD1"/>
    <w:rsid w:val="008C5C57"/>
    <w:rsid w:val="008C635C"/>
    <w:rsid w:val="008C6576"/>
    <w:rsid w:val="008C6833"/>
    <w:rsid w:val="008C6F9E"/>
    <w:rsid w:val="008C70C9"/>
    <w:rsid w:val="008C7441"/>
    <w:rsid w:val="008D0FF4"/>
    <w:rsid w:val="008D11FA"/>
    <w:rsid w:val="008D153C"/>
    <w:rsid w:val="008D179E"/>
    <w:rsid w:val="008D2069"/>
    <w:rsid w:val="008D2CC4"/>
    <w:rsid w:val="008D3F0C"/>
    <w:rsid w:val="008D5190"/>
    <w:rsid w:val="008D5565"/>
    <w:rsid w:val="008D61BC"/>
    <w:rsid w:val="008D7E9C"/>
    <w:rsid w:val="008E077B"/>
    <w:rsid w:val="008E0931"/>
    <w:rsid w:val="008E0BDB"/>
    <w:rsid w:val="008E0F65"/>
    <w:rsid w:val="008E18D4"/>
    <w:rsid w:val="008E19E3"/>
    <w:rsid w:val="008E225F"/>
    <w:rsid w:val="008E268E"/>
    <w:rsid w:val="008E28C0"/>
    <w:rsid w:val="008E3048"/>
    <w:rsid w:val="008E35E5"/>
    <w:rsid w:val="008E45D1"/>
    <w:rsid w:val="008E58EF"/>
    <w:rsid w:val="008E5EFF"/>
    <w:rsid w:val="008E6C23"/>
    <w:rsid w:val="008E711E"/>
    <w:rsid w:val="008E7910"/>
    <w:rsid w:val="008E7A0B"/>
    <w:rsid w:val="008F0B24"/>
    <w:rsid w:val="008F13B4"/>
    <w:rsid w:val="008F1CE6"/>
    <w:rsid w:val="008F28EE"/>
    <w:rsid w:val="008F3107"/>
    <w:rsid w:val="008F3507"/>
    <w:rsid w:val="008F4295"/>
    <w:rsid w:val="008F4436"/>
    <w:rsid w:val="008F461E"/>
    <w:rsid w:val="008F50CF"/>
    <w:rsid w:val="008F5895"/>
    <w:rsid w:val="008F615A"/>
    <w:rsid w:val="008F67A4"/>
    <w:rsid w:val="008F7E2B"/>
    <w:rsid w:val="009002B5"/>
    <w:rsid w:val="00900321"/>
    <w:rsid w:val="00901219"/>
    <w:rsid w:val="00901FDD"/>
    <w:rsid w:val="009037DD"/>
    <w:rsid w:val="009043A1"/>
    <w:rsid w:val="0090450D"/>
    <w:rsid w:val="00905737"/>
    <w:rsid w:val="009057EE"/>
    <w:rsid w:val="009065DD"/>
    <w:rsid w:val="00906A5E"/>
    <w:rsid w:val="00907537"/>
    <w:rsid w:val="00907932"/>
    <w:rsid w:val="00910217"/>
    <w:rsid w:val="00910712"/>
    <w:rsid w:val="00910AD7"/>
    <w:rsid w:val="00910CC4"/>
    <w:rsid w:val="00911560"/>
    <w:rsid w:val="0091222E"/>
    <w:rsid w:val="00913729"/>
    <w:rsid w:val="0091707B"/>
    <w:rsid w:val="00917112"/>
    <w:rsid w:val="009171F2"/>
    <w:rsid w:val="0091733A"/>
    <w:rsid w:val="00917745"/>
    <w:rsid w:val="00917987"/>
    <w:rsid w:val="00920D0E"/>
    <w:rsid w:val="009211B4"/>
    <w:rsid w:val="009217B6"/>
    <w:rsid w:val="00921C57"/>
    <w:rsid w:val="0092267A"/>
    <w:rsid w:val="00922F8B"/>
    <w:rsid w:val="0092304B"/>
    <w:rsid w:val="009235C0"/>
    <w:rsid w:val="00923674"/>
    <w:rsid w:val="00923C55"/>
    <w:rsid w:val="0092458E"/>
    <w:rsid w:val="00924967"/>
    <w:rsid w:val="00924B7A"/>
    <w:rsid w:val="00924E88"/>
    <w:rsid w:val="00925720"/>
    <w:rsid w:val="00926F4D"/>
    <w:rsid w:val="00927C7D"/>
    <w:rsid w:val="00927E88"/>
    <w:rsid w:val="00933355"/>
    <w:rsid w:val="0093341A"/>
    <w:rsid w:val="00933712"/>
    <w:rsid w:val="00934EEE"/>
    <w:rsid w:val="009350A7"/>
    <w:rsid w:val="00935CFF"/>
    <w:rsid w:val="0093603D"/>
    <w:rsid w:val="009364B9"/>
    <w:rsid w:val="00936D62"/>
    <w:rsid w:val="00937843"/>
    <w:rsid w:val="00940CB1"/>
    <w:rsid w:val="00940DF9"/>
    <w:rsid w:val="00941B0C"/>
    <w:rsid w:val="00941D28"/>
    <w:rsid w:val="00944502"/>
    <w:rsid w:val="00944C59"/>
    <w:rsid w:val="00945537"/>
    <w:rsid w:val="00946B62"/>
    <w:rsid w:val="0094794D"/>
    <w:rsid w:val="00947C7F"/>
    <w:rsid w:val="009502FB"/>
    <w:rsid w:val="00950C4A"/>
    <w:rsid w:val="00951588"/>
    <w:rsid w:val="009523A6"/>
    <w:rsid w:val="00952509"/>
    <w:rsid w:val="009527BF"/>
    <w:rsid w:val="009537A1"/>
    <w:rsid w:val="009539F5"/>
    <w:rsid w:val="00953B72"/>
    <w:rsid w:val="009549D4"/>
    <w:rsid w:val="009553B6"/>
    <w:rsid w:val="00955751"/>
    <w:rsid w:val="00960200"/>
    <w:rsid w:val="00960FDA"/>
    <w:rsid w:val="00962140"/>
    <w:rsid w:val="0096224F"/>
    <w:rsid w:val="00962E7F"/>
    <w:rsid w:val="00963195"/>
    <w:rsid w:val="00963DDE"/>
    <w:rsid w:val="0096489E"/>
    <w:rsid w:val="009665D7"/>
    <w:rsid w:val="009715BA"/>
    <w:rsid w:val="00971E1B"/>
    <w:rsid w:val="00972BD1"/>
    <w:rsid w:val="00974D4B"/>
    <w:rsid w:val="00975658"/>
    <w:rsid w:val="00975A0D"/>
    <w:rsid w:val="00976815"/>
    <w:rsid w:val="00976EA0"/>
    <w:rsid w:val="00980CE9"/>
    <w:rsid w:val="00981483"/>
    <w:rsid w:val="00981C88"/>
    <w:rsid w:val="00984226"/>
    <w:rsid w:val="0098506C"/>
    <w:rsid w:val="009858CF"/>
    <w:rsid w:val="00985D94"/>
    <w:rsid w:val="0098672F"/>
    <w:rsid w:val="009874B8"/>
    <w:rsid w:val="00987BF7"/>
    <w:rsid w:val="00987DA6"/>
    <w:rsid w:val="009900FF"/>
    <w:rsid w:val="0099033A"/>
    <w:rsid w:val="009909BC"/>
    <w:rsid w:val="00991D3D"/>
    <w:rsid w:val="00993BBD"/>
    <w:rsid w:val="00994355"/>
    <w:rsid w:val="00994BDE"/>
    <w:rsid w:val="00995684"/>
    <w:rsid w:val="00995DFB"/>
    <w:rsid w:val="0099716F"/>
    <w:rsid w:val="0099759E"/>
    <w:rsid w:val="00997819"/>
    <w:rsid w:val="00997AED"/>
    <w:rsid w:val="009A0005"/>
    <w:rsid w:val="009A0569"/>
    <w:rsid w:val="009A0B7D"/>
    <w:rsid w:val="009A3195"/>
    <w:rsid w:val="009A404B"/>
    <w:rsid w:val="009A40B8"/>
    <w:rsid w:val="009A41AD"/>
    <w:rsid w:val="009A43F0"/>
    <w:rsid w:val="009A4762"/>
    <w:rsid w:val="009A4B39"/>
    <w:rsid w:val="009A4B82"/>
    <w:rsid w:val="009A60D6"/>
    <w:rsid w:val="009A6F80"/>
    <w:rsid w:val="009A7388"/>
    <w:rsid w:val="009A7615"/>
    <w:rsid w:val="009A783C"/>
    <w:rsid w:val="009A7D88"/>
    <w:rsid w:val="009A7E6E"/>
    <w:rsid w:val="009B19E5"/>
    <w:rsid w:val="009B2360"/>
    <w:rsid w:val="009B2448"/>
    <w:rsid w:val="009B29F6"/>
    <w:rsid w:val="009B2BB6"/>
    <w:rsid w:val="009B552F"/>
    <w:rsid w:val="009B6978"/>
    <w:rsid w:val="009B771D"/>
    <w:rsid w:val="009B7931"/>
    <w:rsid w:val="009C0809"/>
    <w:rsid w:val="009C130C"/>
    <w:rsid w:val="009C1A0A"/>
    <w:rsid w:val="009C1D0C"/>
    <w:rsid w:val="009C2A03"/>
    <w:rsid w:val="009C416D"/>
    <w:rsid w:val="009C5071"/>
    <w:rsid w:val="009C6276"/>
    <w:rsid w:val="009C66B1"/>
    <w:rsid w:val="009D0E08"/>
    <w:rsid w:val="009D1280"/>
    <w:rsid w:val="009D2091"/>
    <w:rsid w:val="009D2272"/>
    <w:rsid w:val="009D2762"/>
    <w:rsid w:val="009D28AC"/>
    <w:rsid w:val="009D2964"/>
    <w:rsid w:val="009D35DC"/>
    <w:rsid w:val="009D42C9"/>
    <w:rsid w:val="009D5187"/>
    <w:rsid w:val="009D5305"/>
    <w:rsid w:val="009D5AD1"/>
    <w:rsid w:val="009D690B"/>
    <w:rsid w:val="009E038E"/>
    <w:rsid w:val="009E301F"/>
    <w:rsid w:val="009E432D"/>
    <w:rsid w:val="009E46C4"/>
    <w:rsid w:val="009E55BA"/>
    <w:rsid w:val="009E56AE"/>
    <w:rsid w:val="009E5C51"/>
    <w:rsid w:val="009E6082"/>
    <w:rsid w:val="009E6469"/>
    <w:rsid w:val="009E6DD6"/>
    <w:rsid w:val="009E77EA"/>
    <w:rsid w:val="009F0A38"/>
    <w:rsid w:val="009F12A7"/>
    <w:rsid w:val="009F13CE"/>
    <w:rsid w:val="009F1691"/>
    <w:rsid w:val="009F25BE"/>
    <w:rsid w:val="009F2B83"/>
    <w:rsid w:val="009F2E64"/>
    <w:rsid w:val="009F409A"/>
    <w:rsid w:val="009F439E"/>
    <w:rsid w:val="009F4707"/>
    <w:rsid w:val="009F6028"/>
    <w:rsid w:val="009F6143"/>
    <w:rsid w:val="009F766A"/>
    <w:rsid w:val="009F7F70"/>
    <w:rsid w:val="00A0011D"/>
    <w:rsid w:val="00A00A1D"/>
    <w:rsid w:val="00A00DF0"/>
    <w:rsid w:val="00A00ED6"/>
    <w:rsid w:val="00A02BC8"/>
    <w:rsid w:val="00A03FD5"/>
    <w:rsid w:val="00A0607E"/>
    <w:rsid w:val="00A0640E"/>
    <w:rsid w:val="00A0650D"/>
    <w:rsid w:val="00A066ED"/>
    <w:rsid w:val="00A07CDD"/>
    <w:rsid w:val="00A10660"/>
    <w:rsid w:val="00A10FA6"/>
    <w:rsid w:val="00A111DC"/>
    <w:rsid w:val="00A11495"/>
    <w:rsid w:val="00A133A7"/>
    <w:rsid w:val="00A15270"/>
    <w:rsid w:val="00A15D06"/>
    <w:rsid w:val="00A160ED"/>
    <w:rsid w:val="00A20ADC"/>
    <w:rsid w:val="00A20E14"/>
    <w:rsid w:val="00A21853"/>
    <w:rsid w:val="00A21E24"/>
    <w:rsid w:val="00A22825"/>
    <w:rsid w:val="00A22C4E"/>
    <w:rsid w:val="00A22E41"/>
    <w:rsid w:val="00A234BF"/>
    <w:rsid w:val="00A2452E"/>
    <w:rsid w:val="00A24B8D"/>
    <w:rsid w:val="00A25053"/>
    <w:rsid w:val="00A254B8"/>
    <w:rsid w:val="00A26FF8"/>
    <w:rsid w:val="00A279D1"/>
    <w:rsid w:val="00A27CE3"/>
    <w:rsid w:val="00A3033B"/>
    <w:rsid w:val="00A30886"/>
    <w:rsid w:val="00A31986"/>
    <w:rsid w:val="00A31B94"/>
    <w:rsid w:val="00A325F5"/>
    <w:rsid w:val="00A32ADA"/>
    <w:rsid w:val="00A33431"/>
    <w:rsid w:val="00A34606"/>
    <w:rsid w:val="00A34676"/>
    <w:rsid w:val="00A35C57"/>
    <w:rsid w:val="00A37069"/>
    <w:rsid w:val="00A37ECF"/>
    <w:rsid w:val="00A415C3"/>
    <w:rsid w:val="00A41D47"/>
    <w:rsid w:val="00A43089"/>
    <w:rsid w:val="00A43983"/>
    <w:rsid w:val="00A440C7"/>
    <w:rsid w:val="00A44D59"/>
    <w:rsid w:val="00A452AE"/>
    <w:rsid w:val="00A45781"/>
    <w:rsid w:val="00A466BF"/>
    <w:rsid w:val="00A46E16"/>
    <w:rsid w:val="00A46F0C"/>
    <w:rsid w:val="00A477EA"/>
    <w:rsid w:val="00A47F6B"/>
    <w:rsid w:val="00A52E25"/>
    <w:rsid w:val="00A52E28"/>
    <w:rsid w:val="00A5336D"/>
    <w:rsid w:val="00A53597"/>
    <w:rsid w:val="00A54116"/>
    <w:rsid w:val="00A549C8"/>
    <w:rsid w:val="00A54D84"/>
    <w:rsid w:val="00A55207"/>
    <w:rsid w:val="00A56A75"/>
    <w:rsid w:val="00A571A6"/>
    <w:rsid w:val="00A5751B"/>
    <w:rsid w:val="00A5778C"/>
    <w:rsid w:val="00A57E85"/>
    <w:rsid w:val="00A57F7C"/>
    <w:rsid w:val="00A60601"/>
    <w:rsid w:val="00A612B2"/>
    <w:rsid w:val="00A62CCA"/>
    <w:rsid w:val="00A62E49"/>
    <w:rsid w:val="00A62F6B"/>
    <w:rsid w:val="00A6337B"/>
    <w:rsid w:val="00A64023"/>
    <w:rsid w:val="00A646E6"/>
    <w:rsid w:val="00A64BAB"/>
    <w:rsid w:val="00A64DAD"/>
    <w:rsid w:val="00A65492"/>
    <w:rsid w:val="00A66ADB"/>
    <w:rsid w:val="00A66F64"/>
    <w:rsid w:val="00A67311"/>
    <w:rsid w:val="00A675A2"/>
    <w:rsid w:val="00A6775B"/>
    <w:rsid w:val="00A67A4E"/>
    <w:rsid w:val="00A67E26"/>
    <w:rsid w:val="00A713A9"/>
    <w:rsid w:val="00A7143E"/>
    <w:rsid w:val="00A716EE"/>
    <w:rsid w:val="00A719F2"/>
    <w:rsid w:val="00A71CD0"/>
    <w:rsid w:val="00A72498"/>
    <w:rsid w:val="00A7249A"/>
    <w:rsid w:val="00A72573"/>
    <w:rsid w:val="00A73D7F"/>
    <w:rsid w:val="00A73DEA"/>
    <w:rsid w:val="00A74375"/>
    <w:rsid w:val="00A74D97"/>
    <w:rsid w:val="00A75479"/>
    <w:rsid w:val="00A75B75"/>
    <w:rsid w:val="00A765AC"/>
    <w:rsid w:val="00A7684C"/>
    <w:rsid w:val="00A8034E"/>
    <w:rsid w:val="00A80CCB"/>
    <w:rsid w:val="00A811D8"/>
    <w:rsid w:val="00A83678"/>
    <w:rsid w:val="00A83D8B"/>
    <w:rsid w:val="00A84239"/>
    <w:rsid w:val="00A84457"/>
    <w:rsid w:val="00A84972"/>
    <w:rsid w:val="00A84E1C"/>
    <w:rsid w:val="00A84F9D"/>
    <w:rsid w:val="00A850B3"/>
    <w:rsid w:val="00A859B4"/>
    <w:rsid w:val="00A85FD6"/>
    <w:rsid w:val="00A86285"/>
    <w:rsid w:val="00A87051"/>
    <w:rsid w:val="00A87840"/>
    <w:rsid w:val="00A9029D"/>
    <w:rsid w:val="00A906B0"/>
    <w:rsid w:val="00A911EC"/>
    <w:rsid w:val="00A91EBC"/>
    <w:rsid w:val="00A92BBA"/>
    <w:rsid w:val="00A94510"/>
    <w:rsid w:val="00A95770"/>
    <w:rsid w:val="00A95F72"/>
    <w:rsid w:val="00A9646F"/>
    <w:rsid w:val="00A96E1E"/>
    <w:rsid w:val="00A97E53"/>
    <w:rsid w:val="00AA001E"/>
    <w:rsid w:val="00AA046C"/>
    <w:rsid w:val="00AA0C4F"/>
    <w:rsid w:val="00AA0F38"/>
    <w:rsid w:val="00AA3674"/>
    <w:rsid w:val="00AA4765"/>
    <w:rsid w:val="00AA5582"/>
    <w:rsid w:val="00AA576D"/>
    <w:rsid w:val="00AA638B"/>
    <w:rsid w:val="00AB0679"/>
    <w:rsid w:val="00AB17FF"/>
    <w:rsid w:val="00AB1EDD"/>
    <w:rsid w:val="00AB1F63"/>
    <w:rsid w:val="00AB2E6E"/>
    <w:rsid w:val="00AB3421"/>
    <w:rsid w:val="00AB3AA8"/>
    <w:rsid w:val="00AB3C0A"/>
    <w:rsid w:val="00AB3CAA"/>
    <w:rsid w:val="00AB4194"/>
    <w:rsid w:val="00AB565E"/>
    <w:rsid w:val="00AB6A9E"/>
    <w:rsid w:val="00AB760C"/>
    <w:rsid w:val="00AB791D"/>
    <w:rsid w:val="00AB7D97"/>
    <w:rsid w:val="00AB7DA1"/>
    <w:rsid w:val="00AC012A"/>
    <w:rsid w:val="00AC0293"/>
    <w:rsid w:val="00AC0D5A"/>
    <w:rsid w:val="00AC109B"/>
    <w:rsid w:val="00AC109E"/>
    <w:rsid w:val="00AC111A"/>
    <w:rsid w:val="00AC192F"/>
    <w:rsid w:val="00AC219D"/>
    <w:rsid w:val="00AC56FE"/>
    <w:rsid w:val="00AC5FDF"/>
    <w:rsid w:val="00AC6B70"/>
    <w:rsid w:val="00AC6B89"/>
    <w:rsid w:val="00AC6CD5"/>
    <w:rsid w:val="00AD0025"/>
    <w:rsid w:val="00AD0743"/>
    <w:rsid w:val="00AD0A9D"/>
    <w:rsid w:val="00AD1B1A"/>
    <w:rsid w:val="00AD1F8D"/>
    <w:rsid w:val="00AD2917"/>
    <w:rsid w:val="00AD42D8"/>
    <w:rsid w:val="00AD44DC"/>
    <w:rsid w:val="00AD4B4D"/>
    <w:rsid w:val="00AD6A7C"/>
    <w:rsid w:val="00AD79B7"/>
    <w:rsid w:val="00AD7C15"/>
    <w:rsid w:val="00AD7F16"/>
    <w:rsid w:val="00AE082E"/>
    <w:rsid w:val="00AE1B1E"/>
    <w:rsid w:val="00AE334F"/>
    <w:rsid w:val="00AE36BA"/>
    <w:rsid w:val="00AE4BA6"/>
    <w:rsid w:val="00AE4E5F"/>
    <w:rsid w:val="00AE53A1"/>
    <w:rsid w:val="00AE5AC1"/>
    <w:rsid w:val="00AE61F7"/>
    <w:rsid w:val="00AE7A9B"/>
    <w:rsid w:val="00AF00F9"/>
    <w:rsid w:val="00AF077A"/>
    <w:rsid w:val="00AF3C50"/>
    <w:rsid w:val="00AF42E4"/>
    <w:rsid w:val="00AF494B"/>
    <w:rsid w:val="00AF52B1"/>
    <w:rsid w:val="00AF75E0"/>
    <w:rsid w:val="00AF7F98"/>
    <w:rsid w:val="00B02428"/>
    <w:rsid w:val="00B0354D"/>
    <w:rsid w:val="00B04139"/>
    <w:rsid w:val="00B04A5B"/>
    <w:rsid w:val="00B05217"/>
    <w:rsid w:val="00B067CB"/>
    <w:rsid w:val="00B10D58"/>
    <w:rsid w:val="00B127C3"/>
    <w:rsid w:val="00B14D36"/>
    <w:rsid w:val="00B1520A"/>
    <w:rsid w:val="00B155B2"/>
    <w:rsid w:val="00B15946"/>
    <w:rsid w:val="00B166CD"/>
    <w:rsid w:val="00B16981"/>
    <w:rsid w:val="00B169AC"/>
    <w:rsid w:val="00B17C53"/>
    <w:rsid w:val="00B20FCA"/>
    <w:rsid w:val="00B212C2"/>
    <w:rsid w:val="00B21CBB"/>
    <w:rsid w:val="00B2281A"/>
    <w:rsid w:val="00B22D6B"/>
    <w:rsid w:val="00B23053"/>
    <w:rsid w:val="00B23B3F"/>
    <w:rsid w:val="00B23CFD"/>
    <w:rsid w:val="00B25515"/>
    <w:rsid w:val="00B25D4C"/>
    <w:rsid w:val="00B26489"/>
    <w:rsid w:val="00B30372"/>
    <w:rsid w:val="00B312C4"/>
    <w:rsid w:val="00B31E75"/>
    <w:rsid w:val="00B326A9"/>
    <w:rsid w:val="00B32C64"/>
    <w:rsid w:val="00B338E5"/>
    <w:rsid w:val="00B33CDB"/>
    <w:rsid w:val="00B34E1A"/>
    <w:rsid w:val="00B36051"/>
    <w:rsid w:val="00B40429"/>
    <w:rsid w:val="00B41D44"/>
    <w:rsid w:val="00B4212F"/>
    <w:rsid w:val="00B4262A"/>
    <w:rsid w:val="00B42AC9"/>
    <w:rsid w:val="00B43972"/>
    <w:rsid w:val="00B43B5F"/>
    <w:rsid w:val="00B443DA"/>
    <w:rsid w:val="00B4529A"/>
    <w:rsid w:val="00B45EB6"/>
    <w:rsid w:val="00B45FB4"/>
    <w:rsid w:val="00B474DF"/>
    <w:rsid w:val="00B47522"/>
    <w:rsid w:val="00B47640"/>
    <w:rsid w:val="00B5131B"/>
    <w:rsid w:val="00B532A9"/>
    <w:rsid w:val="00B5338C"/>
    <w:rsid w:val="00B547FA"/>
    <w:rsid w:val="00B5589C"/>
    <w:rsid w:val="00B55CED"/>
    <w:rsid w:val="00B55F55"/>
    <w:rsid w:val="00B56070"/>
    <w:rsid w:val="00B567C0"/>
    <w:rsid w:val="00B6094B"/>
    <w:rsid w:val="00B6158B"/>
    <w:rsid w:val="00B61D53"/>
    <w:rsid w:val="00B621AD"/>
    <w:rsid w:val="00B63938"/>
    <w:rsid w:val="00B656E4"/>
    <w:rsid w:val="00B65993"/>
    <w:rsid w:val="00B66E7D"/>
    <w:rsid w:val="00B67234"/>
    <w:rsid w:val="00B67569"/>
    <w:rsid w:val="00B67998"/>
    <w:rsid w:val="00B70425"/>
    <w:rsid w:val="00B70458"/>
    <w:rsid w:val="00B71395"/>
    <w:rsid w:val="00B714A2"/>
    <w:rsid w:val="00B71C12"/>
    <w:rsid w:val="00B71C4B"/>
    <w:rsid w:val="00B7310E"/>
    <w:rsid w:val="00B74029"/>
    <w:rsid w:val="00B74DAA"/>
    <w:rsid w:val="00B76A1F"/>
    <w:rsid w:val="00B772C0"/>
    <w:rsid w:val="00B80A13"/>
    <w:rsid w:val="00B8238C"/>
    <w:rsid w:val="00B82BF5"/>
    <w:rsid w:val="00B82D7D"/>
    <w:rsid w:val="00B839BE"/>
    <w:rsid w:val="00B83F82"/>
    <w:rsid w:val="00B862A6"/>
    <w:rsid w:val="00B873CD"/>
    <w:rsid w:val="00B9098C"/>
    <w:rsid w:val="00B91AD0"/>
    <w:rsid w:val="00B91BFE"/>
    <w:rsid w:val="00B9232D"/>
    <w:rsid w:val="00B9336D"/>
    <w:rsid w:val="00B94029"/>
    <w:rsid w:val="00B945CD"/>
    <w:rsid w:val="00B94E13"/>
    <w:rsid w:val="00B95EB0"/>
    <w:rsid w:val="00B961D7"/>
    <w:rsid w:val="00B96409"/>
    <w:rsid w:val="00B96789"/>
    <w:rsid w:val="00B975F9"/>
    <w:rsid w:val="00B977DA"/>
    <w:rsid w:val="00B979C7"/>
    <w:rsid w:val="00BA05F3"/>
    <w:rsid w:val="00BA0648"/>
    <w:rsid w:val="00BA1474"/>
    <w:rsid w:val="00BA239E"/>
    <w:rsid w:val="00BA2834"/>
    <w:rsid w:val="00BA2914"/>
    <w:rsid w:val="00BA439C"/>
    <w:rsid w:val="00BA4ABA"/>
    <w:rsid w:val="00BA4B72"/>
    <w:rsid w:val="00BA596E"/>
    <w:rsid w:val="00BA68D1"/>
    <w:rsid w:val="00BA6C5F"/>
    <w:rsid w:val="00BA7968"/>
    <w:rsid w:val="00BA7BF6"/>
    <w:rsid w:val="00BB05A6"/>
    <w:rsid w:val="00BB0A37"/>
    <w:rsid w:val="00BB0BE6"/>
    <w:rsid w:val="00BB0ED9"/>
    <w:rsid w:val="00BB16A0"/>
    <w:rsid w:val="00BB221C"/>
    <w:rsid w:val="00BB22C1"/>
    <w:rsid w:val="00BB25C2"/>
    <w:rsid w:val="00BB271B"/>
    <w:rsid w:val="00BB2C65"/>
    <w:rsid w:val="00BB2D71"/>
    <w:rsid w:val="00BB33F5"/>
    <w:rsid w:val="00BB348C"/>
    <w:rsid w:val="00BB356D"/>
    <w:rsid w:val="00BB43CB"/>
    <w:rsid w:val="00BB5F17"/>
    <w:rsid w:val="00BB765A"/>
    <w:rsid w:val="00BB78AA"/>
    <w:rsid w:val="00BC1F59"/>
    <w:rsid w:val="00BC21AA"/>
    <w:rsid w:val="00BC2205"/>
    <w:rsid w:val="00BC277F"/>
    <w:rsid w:val="00BC34FA"/>
    <w:rsid w:val="00BC3726"/>
    <w:rsid w:val="00BC3D08"/>
    <w:rsid w:val="00BC3F4A"/>
    <w:rsid w:val="00BC4E0F"/>
    <w:rsid w:val="00BC6059"/>
    <w:rsid w:val="00BC64BA"/>
    <w:rsid w:val="00BC725A"/>
    <w:rsid w:val="00BD067A"/>
    <w:rsid w:val="00BD0979"/>
    <w:rsid w:val="00BD146F"/>
    <w:rsid w:val="00BD25AC"/>
    <w:rsid w:val="00BD2FA8"/>
    <w:rsid w:val="00BD3961"/>
    <w:rsid w:val="00BD4586"/>
    <w:rsid w:val="00BD4C93"/>
    <w:rsid w:val="00BD4CA0"/>
    <w:rsid w:val="00BD4E71"/>
    <w:rsid w:val="00BD5AC3"/>
    <w:rsid w:val="00BD5B40"/>
    <w:rsid w:val="00BD5C42"/>
    <w:rsid w:val="00BD5C56"/>
    <w:rsid w:val="00BD61C3"/>
    <w:rsid w:val="00BD6532"/>
    <w:rsid w:val="00BD7452"/>
    <w:rsid w:val="00BD7F20"/>
    <w:rsid w:val="00BD7FD4"/>
    <w:rsid w:val="00BE0641"/>
    <w:rsid w:val="00BE08C8"/>
    <w:rsid w:val="00BE16B3"/>
    <w:rsid w:val="00BE1790"/>
    <w:rsid w:val="00BE1A64"/>
    <w:rsid w:val="00BE2119"/>
    <w:rsid w:val="00BE2FF6"/>
    <w:rsid w:val="00BE4EDE"/>
    <w:rsid w:val="00BE4F79"/>
    <w:rsid w:val="00BE5040"/>
    <w:rsid w:val="00BE5874"/>
    <w:rsid w:val="00BE60C5"/>
    <w:rsid w:val="00BE6EA7"/>
    <w:rsid w:val="00BF0E76"/>
    <w:rsid w:val="00BF2330"/>
    <w:rsid w:val="00BF3BE8"/>
    <w:rsid w:val="00BF560B"/>
    <w:rsid w:val="00BF5B4E"/>
    <w:rsid w:val="00BF767C"/>
    <w:rsid w:val="00BF78C9"/>
    <w:rsid w:val="00C0040C"/>
    <w:rsid w:val="00C005CB"/>
    <w:rsid w:val="00C0077B"/>
    <w:rsid w:val="00C02385"/>
    <w:rsid w:val="00C0379B"/>
    <w:rsid w:val="00C03DAC"/>
    <w:rsid w:val="00C0427B"/>
    <w:rsid w:val="00C047CC"/>
    <w:rsid w:val="00C04C78"/>
    <w:rsid w:val="00C053A1"/>
    <w:rsid w:val="00C058D6"/>
    <w:rsid w:val="00C06849"/>
    <w:rsid w:val="00C06BB7"/>
    <w:rsid w:val="00C06BCF"/>
    <w:rsid w:val="00C10403"/>
    <w:rsid w:val="00C10B40"/>
    <w:rsid w:val="00C113E2"/>
    <w:rsid w:val="00C115F8"/>
    <w:rsid w:val="00C119F4"/>
    <w:rsid w:val="00C13E77"/>
    <w:rsid w:val="00C1490B"/>
    <w:rsid w:val="00C1547D"/>
    <w:rsid w:val="00C15DE2"/>
    <w:rsid w:val="00C16934"/>
    <w:rsid w:val="00C16A1F"/>
    <w:rsid w:val="00C17521"/>
    <w:rsid w:val="00C23DD6"/>
    <w:rsid w:val="00C2470E"/>
    <w:rsid w:val="00C249AF"/>
    <w:rsid w:val="00C2556A"/>
    <w:rsid w:val="00C2620A"/>
    <w:rsid w:val="00C264E4"/>
    <w:rsid w:val="00C27011"/>
    <w:rsid w:val="00C301A4"/>
    <w:rsid w:val="00C3081E"/>
    <w:rsid w:val="00C32102"/>
    <w:rsid w:val="00C32DD3"/>
    <w:rsid w:val="00C3306A"/>
    <w:rsid w:val="00C34DE4"/>
    <w:rsid w:val="00C36637"/>
    <w:rsid w:val="00C40078"/>
    <w:rsid w:val="00C406D1"/>
    <w:rsid w:val="00C43D6F"/>
    <w:rsid w:val="00C44D95"/>
    <w:rsid w:val="00C45678"/>
    <w:rsid w:val="00C45F7F"/>
    <w:rsid w:val="00C47B89"/>
    <w:rsid w:val="00C47C90"/>
    <w:rsid w:val="00C47F67"/>
    <w:rsid w:val="00C5030B"/>
    <w:rsid w:val="00C50421"/>
    <w:rsid w:val="00C50F6F"/>
    <w:rsid w:val="00C512A2"/>
    <w:rsid w:val="00C52E71"/>
    <w:rsid w:val="00C52FA6"/>
    <w:rsid w:val="00C536EE"/>
    <w:rsid w:val="00C53DFD"/>
    <w:rsid w:val="00C545B1"/>
    <w:rsid w:val="00C5478D"/>
    <w:rsid w:val="00C54895"/>
    <w:rsid w:val="00C54CD1"/>
    <w:rsid w:val="00C554A2"/>
    <w:rsid w:val="00C566EF"/>
    <w:rsid w:val="00C5782A"/>
    <w:rsid w:val="00C602ED"/>
    <w:rsid w:val="00C60310"/>
    <w:rsid w:val="00C6265B"/>
    <w:rsid w:val="00C627B7"/>
    <w:rsid w:val="00C63373"/>
    <w:rsid w:val="00C643A7"/>
    <w:rsid w:val="00C6465B"/>
    <w:rsid w:val="00C646E3"/>
    <w:rsid w:val="00C6543E"/>
    <w:rsid w:val="00C67D46"/>
    <w:rsid w:val="00C71E6A"/>
    <w:rsid w:val="00C720E8"/>
    <w:rsid w:val="00C73135"/>
    <w:rsid w:val="00C7718A"/>
    <w:rsid w:val="00C774FE"/>
    <w:rsid w:val="00C77F49"/>
    <w:rsid w:val="00C82919"/>
    <w:rsid w:val="00C85726"/>
    <w:rsid w:val="00C85BBF"/>
    <w:rsid w:val="00C865E3"/>
    <w:rsid w:val="00C86FFA"/>
    <w:rsid w:val="00C8707A"/>
    <w:rsid w:val="00C87EEF"/>
    <w:rsid w:val="00C90287"/>
    <w:rsid w:val="00C90546"/>
    <w:rsid w:val="00C90653"/>
    <w:rsid w:val="00C909FE"/>
    <w:rsid w:val="00C90AC9"/>
    <w:rsid w:val="00C91324"/>
    <w:rsid w:val="00C9306D"/>
    <w:rsid w:val="00C94A7D"/>
    <w:rsid w:val="00C955C8"/>
    <w:rsid w:val="00C95B3B"/>
    <w:rsid w:val="00C95DBB"/>
    <w:rsid w:val="00C96078"/>
    <w:rsid w:val="00C96B5A"/>
    <w:rsid w:val="00C96CED"/>
    <w:rsid w:val="00C970DF"/>
    <w:rsid w:val="00C9715D"/>
    <w:rsid w:val="00C97634"/>
    <w:rsid w:val="00C97BE2"/>
    <w:rsid w:val="00C97E2A"/>
    <w:rsid w:val="00CA0D8C"/>
    <w:rsid w:val="00CA0E56"/>
    <w:rsid w:val="00CA3294"/>
    <w:rsid w:val="00CA40AF"/>
    <w:rsid w:val="00CA55F2"/>
    <w:rsid w:val="00CA59E9"/>
    <w:rsid w:val="00CA6873"/>
    <w:rsid w:val="00CA7989"/>
    <w:rsid w:val="00CB04BC"/>
    <w:rsid w:val="00CB0505"/>
    <w:rsid w:val="00CB1378"/>
    <w:rsid w:val="00CB15E2"/>
    <w:rsid w:val="00CB1890"/>
    <w:rsid w:val="00CB1897"/>
    <w:rsid w:val="00CB2050"/>
    <w:rsid w:val="00CB4121"/>
    <w:rsid w:val="00CB6E23"/>
    <w:rsid w:val="00CB7078"/>
    <w:rsid w:val="00CB71D7"/>
    <w:rsid w:val="00CB7B33"/>
    <w:rsid w:val="00CB7E48"/>
    <w:rsid w:val="00CC011C"/>
    <w:rsid w:val="00CC0AF2"/>
    <w:rsid w:val="00CC0F08"/>
    <w:rsid w:val="00CC16EB"/>
    <w:rsid w:val="00CC1806"/>
    <w:rsid w:val="00CC4435"/>
    <w:rsid w:val="00CC4AF9"/>
    <w:rsid w:val="00CC4C23"/>
    <w:rsid w:val="00CC65A6"/>
    <w:rsid w:val="00CC68B9"/>
    <w:rsid w:val="00CC6FE4"/>
    <w:rsid w:val="00CC7591"/>
    <w:rsid w:val="00CC7623"/>
    <w:rsid w:val="00CC7D19"/>
    <w:rsid w:val="00CD03B6"/>
    <w:rsid w:val="00CD0A08"/>
    <w:rsid w:val="00CD1F76"/>
    <w:rsid w:val="00CD3BDF"/>
    <w:rsid w:val="00CD4097"/>
    <w:rsid w:val="00CD4302"/>
    <w:rsid w:val="00CD4DBB"/>
    <w:rsid w:val="00CD52FD"/>
    <w:rsid w:val="00CD785C"/>
    <w:rsid w:val="00CE0284"/>
    <w:rsid w:val="00CE18D9"/>
    <w:rsid w:val="00CE1BD7"/>
    <w:rsid w:val="00CE1F90"/>
    <w:rsid w:val="00CE2311"/>
    <w:rsid w:val="00CE25A7"/>
    <w:rsid w:val="00CE2869"/>
    <w:rsid w:val="00CE375D"/>
    <w:rsid w:val="00CE56B8"/>
    <w:rsid w:val="00CE699E"/>
    <w:rsid w:val="00CE6CE4"/>
    <w:rsid w:val="00CE6F59"/>
    <w:rsid w:val="00CE759C"/>
    <w:rsid w:val="00CE7911"/>
    <w:rsid w:val="00CF03A1"/>
    <w:rsid w:val="00CF0A2C"/>
    <w:rsid w:val="00CF10C8"/>
    <w:rsid w:val="00CF1B25"/>
    <w:rsid w:val="00CF1F4E"/>
    <w:rsid w:val="00CF237D"/>
    <w:rsid w:val="00CF31CF"/>
    <w:rsid w:val="00CF36C4"/>
    <w:rsid w:val="00CF385B"/>
    <w:rsid w:val="00CF39B0"/>
    <w:rsid w:val="00CF4072"/>
    <w:rsid w:val="00CF4C46"/>
    <w:rsid w:val="00CF57EC"/>
    <w:rsid w:val="00D01820"/>
    <w:rsid w:val="00D027B0"/>
    <w:rsid w:val="00D02845"/>
    <w:rsid w:val="00D0365D"/>
    <w:rsid w:val="00D04E21"/>
    <w:rsid w:val="00D057FE"/>
    <w:rsid w:val="00D05950"/>
    <w:rsid w:val="00D05EB6"/>
    <w:rsid w:val="00D07005"/>
    <w:rsid w:val="00D070EA"/>
    <w:rsid w:val="00D07506"/>
    <w:rsid w:val="00D07716"/>
    <w:rsid w:val="00D10489"/>
    <w:rsid w:val="00D10EB8"/>
    <w:rsid w:val="00D11CE4"/>
    <w:rsid w:val="00D11E29"/>
    <w:rsid w:val="00D1246F"/>
    <w:rsid w:val="00D12657"/>
    <w:rsid w:val="00D12AD0"/>
    <w:rsid w:val="00D12D0E"/>
    <w:rsid w:val="00D1363A"/>
    <w:rsid w:val="00D13719"/>
    <w:rsid w:val="00D159F7"/>
    <w:rsid w:val="00D15C96"/>
    <w:rsid w:val="00D160FF"/>
    <w:rsid w:val="00D17CAC"/>
    <w:rsid w:val="00D20300"/>
    <w:rsid w:val="00D23C18"/>
    <w:rsid w:val="00D240BE"/>
    <w:rsid w:val="00D24EF1"/>
    <w:rsid w:val="00D25077"/>
    <w:rsid w:val="00D2599D"/>
    <w:rsid w:val="00D25C0B"/>
    <w:rsid w:val="00D267C0"/>
    <w:rsid w:val="00D26939"/>
    <w:rsid w:val="00D279DC"/>
    <w:rsid w:val="00D307C1"/>
    <w:rsid w:val="00D319C6"/>
    <w:rsid w:val="00D31D76"/>
    <w:rsid w:val="00D3239C"/>
    <w:rsid w:val="00D33300"/>
    <w:rsid w:val="00D3347C"/>
    <w:rsid w:val="00D33F96"/>
    <w:rsid w:val="00D34853"/>
    <w:rsid w:val="00D35554"/>
    <w:rsid w:val="00D35B6B"/>
    <w:rsid w:val="00D37286"/>
    <w:rsid w:val="00D37906"/>
    <w:rsid w:val="00D37B78"/>
    <w:rsid w:val="00D40A3E"/>
    <w:rsid w:val="00D410FD"/>
    <w:rsid w:val="00D41118"/>
    <w:rsid w:val="00D418DB"/>
    <w:rsid w:val="00D42B2F"/>
    <w:rsid w:val="00D4434E"/>
    <w:rsid w:val="00D447A6"/>
    <w:rsid w:val="00D45114"/>
    <w:rsid w:val="00D47895"/>
    <w:rsid w:val="00D509FA"/>
    <w:rsid w:val="00D5148B"/>
    <w:rsid w:val="00D51CC4"/>
    <w:rsid w:val="00D52010"/>
    <w:rsid w:val="00D5235F"/>
    <w:rsid w:val="00D52423"/>
    <w:rsid w:val="00D524D0"/>
    <w:rsid w:val="00D5477E"/>
    <w:rsid w:val="00D54F4A"/>
    <w:rsid w:val="00D55AE9"/>
    <w:rsid w:val="00D55FA1"/>
    <w:rsid w:val="00D56345"/>
    <w:rsid w:val="00D563C3"/>
    <w:rsid w:val="00D565B2"/>
    <w:rsid w:val="00D579C8"/>
    <w:rsid w:val="00D57BF7"/>
    <w:rsid w:val="00D62142"/>
    <w:rsid w:val="00D624A5"/>
    <w:rsid w:val="00D631AE"/>
    <w:rsid w:val="00D6333F"/>
    <w:rsid w:val="00D65749"/>
    <w:rsid w:val="00D65F5B"/>
    <w:rsid w:val="00D66741"/>
    <w:rsid w:val="00D670EB"/>
    <w:rsid w:val="00D67E98"/>
    <w:rsid w:val="00D704CC"/>
    <w:rsid w:val="00D70D15"/>
    <w:rsid w:val="00D70FA6"/>
    <w:rsid w:val="00D71686"/>
    <w:rsid w:val="00D722EF"/>
    <w:rsid w:val="00D73234"/>
    <w:rsid w:val="00D7328D"/>
    <w:rsid w:val="00D749FE"/>
    <w:rsid w:val="00D74B0A"/>
    <w:rsid w:val="00D75286"/>
    <w:rsid w:val="00D752BD"/>
    <w:rsid w:val="00D7551A"/>
    <w:rsid w:val="00D75815"/>
    <w:rsid w:val="00D75C56"/>
    <w:rsid w:val="00D769C9"/>
    <w:rsid w:val="00D76D3E"/>
    <w:rsid w:val="00D773EF"/>
    <w:rsid w:val="00D77BBB"/>
    <w:rsid w:val="00D81211"/>
    <w:rsid w:val="00D81491"/>
    <w:rsid w:val="00D82279"/>
    <w:rsid w:val="00D829CD"/>
    <w:rsid w:val="00D84492"/>
    <w:rsid w:val="00D849B1"/>
    <w:rsid w:val="00D84B89"/>
    <w:rsid w:val="00D865E0"/>
    <w:rsid w:val="00D870DB"/>
    <w:rsid w:val="00D90C07"/>
    <w:rsid w:val="00D90E2F"/>
    <w:rsid w:val="00D915E8"/>
    <w:rsid w:val="00D925A1"/>
    <w:rsid w:val="00D92855"/>
    <w:rsid w:val="00D928ED"/>
    <w:rsid w:val="00D9356A"/>
    <w:rsid w:val="00D93778"/>
    <w:rsid w:val="00D93CF7"/>
    <w:rsid w:val="00D93DFD"/>
    <w:rsid w:val="00D945D1"/>
    <w:rsid w:val="00D94A00"/>
    <w:rsid w:val="00D956C1"/>
    <w:rsid w:val="00D96B01"/>
    <w:rsid w:val="00D975DA"/>
    <w:rsid w:val="00D97F57"/>
    <w:rsid w:val="00DA041E"/>
    <w:rsid w:val="00DA0BF6"/>
    <w:rsid w:val="00DA0CA5"/>
    <w:rsid w:val="00DA1642"/>
    <w:rsid w:val="00DA2A35"/>
    <w:rsid w:val="00DA5385"/>
    <w:rsid w:val="00DA60DB"/>
    <w:rsid w:val="00DA63D3"/>
    <w:rsid w:val="00DA6781"/>
    <w:rsid w:val="00DA7630"/>
    <w:rsid w:val="00DA7810"/>
    <w:rsid w:val="00DB0564"/>
    <w:rsid w:val="00DB07B0"/>
    <w:rsid w:val="00DB14BE"/>
    <w:rsid w:val="00DB2A68"/>
    <w:rsid w:val="00DB314A"/>
    <w:rsid w:val="00DB3599"/>
    <w:rsid w:val="00DB3D4C"/>
    <w:rsid w:val="00DB451C"/>
    <w:rsid w:val="00DB4B8C"/>
    <w:rsid w:val="00DB5538"/>
    <w:rsid w:val="00DB5B3E"/>
    <w:rsid w:val="00DB71C7"/>
    <w:rsid w:val="00DB75FB"/>
    <w:rsid w:val="00DB7771"/>
    <w:rsid w:val="00DB7CF6"/>
    <w:rsid w:val="00DB7D67"/>
    <w:rsid w:val="00DC0522"/>
    <w:rsid w:val="00DC0D1E"/>
    <w:rsid w:val="00DC29A3"/>
    <w:rsid w:val="00DC2C51"/>
    <w:rsid w:val="00DC2E09"/>
    <w:rsid w:val="00DC4852"/>
    <w:rsid w:val="00DC4FEC"/>
    <w:rsid w:val="00DC57C8"/>
    <w:rsid w:val="00DD01BE"/>
    <w:rsid w:val="00DD01C0"/>
    <w:rsid w:val="00DD0497"/>
    <w:rsid w:val="00DD224C"/>
    <w:rsid w:val="00DD24E1"/>
    <w:rsid w:val="00DD27C1"/>
    <w:rsid w:val="00DD3DD8"/>
    <w:rsid w:val="00DD3FEA"/>
    <w:rsid w:val="00DD4371"/>
    <w:rsid w:val="00DD43F7"/>
    <w:rsid w:val="00DD4916"/>
    <w:rsid w:val="00DD5BCC"/>
    <w:rsid w:val="00DD5F18"/>
    <w:rsid w:val="00DD5FFB"/>
    <w:rsid w:val="00DD6E2E"/>
    <w:rsid w:val="00DD74CA"/>
    <w:rsid w:val="00DD7B9E"/>
    <w:rsid w:val="00DD7F72"/>
    <w:rsid w:val="00DE012A"/>
    <w:rsid w:val="00DE0D8E"/>
    <w:rsid w:val="00DE0E56"/>
    <w:rsid w:val="00DE11B1"/>
    <w:rsid w:val="00DE1944"/>
    <w:rsid w:val="00DE3AD9"/>
    <w:rsid w:val="00DE3D24"/>
    <w:rsid w:val="00DE3E1C"/>
    <w:rsid w:val="00DE3ED1"/>
    <w:rsid w:val="00DE4614"/>
    <w:rsid w:val="00DE6241"/>
    <w:rsid w:val="00DE67B5"/>
    <w:rsid w:val="00DE6EBA"/>
    <w:rsid w:val="00DE737B"/>
    <w:rsid w:val="00DE76E8"/>
    <w:rsid w:val="00DF026E"/>
    <w:rsid w:val="00DF289E"/>
    <w:rsid w:val="00DF2F20"/>
    <w:rsid w:val="00DF4BA1"/>
    <w:rsid w:val="00DF5427"/>
    <w:rsid w:val="00DF7AD0"/>
    <w:rsid w:val="00E00500"/>
    <w:rsid w:val="00E00739"/>
    <w:rsid w:val="00E0099A"/>
    <w:rsid w:val="00E01651"/>
    <w:rsid w:val="00E01839"/>
    <w:rsid w:val="00E01AA4"/>
    <w:rsid w:val="00E026E7"/>
    <w:rsid w:val="00E03D08"/>
    <w:rsid w:val="00E03DF8"/>
    <w:rsid w:val="00E049DB"/>
    <w:rsid w:val="00E04BC0"/>
    <w:rsid w:val="00E050D2"/>
    <w:rsid w:val="00E05C37"/>
    <w:rsid w:val="00E063B2"/>
    <w:rsid w:val="00E064F7"/>
    <w:rsid w:val="00E06590"/>
    <w:rsid w:val="00E0679B"/>
    <w:rsid w:val="00E075A2"/>
    <w:rsid w:val="00E07AEC"/>
    <w:rsid w:val="00E07BC0"/>
    <w:rsid w:val="00E07D7D"/>
    <w:rsid w:val="00E10712"/>
    <w:rsid w:val="00E11685"/>
    <w:rsid w:val="00E11CF3"/>
    <w:rsid w:val="00E1256D"/>
    <w:rsid w:val="00E1362B"/>
    <w:rsid w:val="00E13C44"/>
    <w:rsid w:val="00E1445D"/>
    <w:rsid w:val="00E15AEB"/>
    <w:rsid w:val="00E16357"/>
    <w:rsid w:val="00E167ED"/>
    <w:rsid w:val="00E16CB4"/>
    <w:rsid w:val="00E16F02"/>
    <w:rsid w:val="00E1744F"/>
    <w:rsid w:val="00E2256E"/>
    <w:rsid w:val="00E22A4F"/>
    <w:rsid w:val="00E231E2"/>
    <w:rsid w:val="00E24F83"/>
    <w:rsid w:val="00E25936"/>
    <w:rsid w:val="00E25DE0"/>
    <w:rsid w:val="00E26315"/>
    <w:rsid w:val="00E30DCE"/>
    <w:rsid w:val="00E3141E"/>
    <w:rsid w:val="00E31845"/>
    <w:rsid w:val="00E32187"/>
    <w:rsid w:val="00E32A42"/>
    <w:rsid w:val="00E33427"/>
    <w:rsid w:val="00E336FF"/>
    <w:rsid w:val="00E33A81"/>
    <w:rsid w:val="00E33EBE"/>
    <w:rsid w:val="00E34187"/>
    <w:rsid w:val="00E3586B"/>
    <w:rsid w:val="00E35CAF"/>
    <w:rsid w:val="00E36881"/>
    <w:rsid w:val="00E37275"/>
    <w:rsid w:val="00E37332"/>
    <w:rsid w:val="00E3749C"/>
    <w:rsid w:val="00E3772C"/>
    <w:rsid w:val="00E37A42"/>
    <w:rsid w:val="00E37D22"/>
    <w:rsid w:val="00E37F98"/>
    <w:rsid w:val="00E41C6E"/>
    <w:rsid w:val="00E41CB0"/>
    <w:rsid w:val="00E42470"/>
    <w:rsid w:val="00E449C9"/>
    <w:rsid w:val="00E44C54"/>
    <w:rsid w:val="00E45AA3"/>
    <w:rsid w:val="00E466A4"/>
    <w:rsid w:val="00E46F25"/>
    <w:rsid w:val="00E478A7"/>
    <w:rsid w:val="00E47A30"/>
    <w:rsid w:val="00E47E82"/>
    <w:rsid w:val="00E51FC8"/>
    <w:rsid w:val="00E51FDF"/>
    <w:rsid w:val="00E52773"/>
    <w:rsid w:val="00E52C1D"/>
    <w:rsid w:val="00E52D9B"/>
    <w:rsid w:val="00E53380"/>
    <w:rsid w:val="00E54355"/>
    <w:rsid w:val="00E54ED1"/>
    <w:rsid w:val="00E55BE2"/>
    <w:rsid w:val="00E5774C"/>
    <w:rsid w:val="00E60648"/>
    <w:rsid w:val="00E615C1"/>
    <w:rsid w:val="00E6161F"/>
    <w:rsid w:val="00E61AC6"/>
    <w:rsid w:val="00E620AD"/>
    <w:rsid w:val="00E620F7"/>
    <w:rsid w:val="00E624C2"/>
    <w:rsid w:val="00E6380D"/>
    <w:rsid w:val="00E65098"/>
    <w:rsid w:val="00E657A0"/>
    <w:rsid w:val="00E66C2E"/>
    <w:rsid w:val="00E672C8"/>
    <w:rsid w:val="00E67683"/>
    <w:rsid w:val="00E70CB5"/>
    <w:rsid w:val="00E71AEF"/>
    <w:rsid w:val="00E72079"/>
    <w:rsid w:val="00E72537"/>
    <w:rsid w:val="00E726BC"/>
    <w:rsid w:val="00E728D4"/>
    <w:rsid w:val="00E72B17"/>
    <w:rsid w:val="00E72CC7"/>
    <w:rsid w:val="00E7470F"/>
    <w:rsid w:val="00E75903"/>
    <w:rsid w:val="00E75CFF"/>
    <w:rsid w:val="00E76DB1"/>
    <w:rsid w:val="00E77146"/>
    <w:rsid w:val="00E77F51"/>
    <w:rsid w:val="00E80BD6"/>
    <w:rsid w:val="00E80F2E"/>
    <w:rsid w:val="00E815BC"/>
    <w:rsid w:val="00E816C2"/>
    <w:rsid w:val="00E817D6"/>
    <w:rsid w:val="00E82710"/>
    <w:rsid w:val="00E8380C"/>
    <w:rsid w:val="00E845F2"/>
    <w:rsid w:val="00E848EE"/>
    <w:rsid w:val="00E84BF6"/>
    <w:rsid w:val="00E85FAF"/>
    <w:rsid w:val="00E872FB"/>
    <w:rsid w:val="00E874BC"/>
    <w:rsid w:val="00E87C47"/>
    <w:rsid w:val="00E909F5"/>
    <w:rsid w:val="00E935E9"/>
    <w:rsid w:val="00E93611"/>
    <w:rsid w:val="00E93776"/>
    <w:rsid w:val="00E93C07"/>
    <w:rsid w:val="00E9510A"/>
    <w:rsid w:val="00E95C3C"/>
    <w:rsid w:val="00E976D9"/>
    <w:rsid w:val="00E977E2"/>
    <w:rsid w:val="00EA00AB"/>
    <w:rsid w:val="00EA1811"/>
    <w:rsid w:val="00EA187E"/>
    <w:rsid w:val="00EA1B9A"/>
    <w:rsid w:val="00EA1C31"/>
    <w:rsid w:val="00EA2432"/>
    <w:rsid w:val="00EA2BF5"/>
    <w:rsid w:val="00EA4716"/>
    <w:rsid w:val="00EA4A61"/>
    <w:rsid w:val="00EA4B55"/>
    <w:rsid w:val="00EA5111"/>
    <w:rsid w:val="00EA5DB7"/>
    <w:rsid w:val="00EA69F7"/>
    <w:rsid w:val="00EA7245"/>
    <w:rsid w:val="00EA74AB"/>
    <w:rsid w:val="00EA7D64"/>
    <w:rsid w:val="00EB01A0"/>
    <w:rsid w:val="00EB027A"/>
    <w:rsid w:val="00EB04AF"/>
    <w:rsid w:val="00EB1702"/>
    <w:rsid w:val="00EB2646"/>
    <w:rsid w:val="00EB3F6E"/>
    <w:rsid w:val="00EB453B"/>
    <w:rsid w:val="00EB4BB7"/>
    <w:rsid w:val="00EB5AF5"/>
    <w:rsid w:val="00EB5CC5"/>
    <w:rsid w:val="00EB6473"/>
    <w:rsid w:val="00EB6C4F"/>
    <w:rsid w:val="00EC09F3"/>
    <w:rsid w:val="00EC0ED6"/>
    <w:rsid w:val="00EC0FF9"/>
    <w:rsid w:val="00EC1520"/>
    <w:rsid w:val="00EC19B4"/>
    <w:rsid w:val="00EC2313"/>
    <w:rsid w:val="00EC3A38"/>
    <w:rsid w:val="00EC3FF3"/>
    <w:rsid w:val="00EC4B0B"/>
    <w:rsid w:val="00EC52DE"/>
    <w:rsid w:val="00EC59AE"/>
    <w:rsid w:val="00EC6273"/>
    <w:rsid w:val="00EC6D27"/>
    <w:rsid w:val="00EC7ADE"/>
    <w:rsid w:val="00ED0170"/>
    <w:rsid w:val="00ED16B1"/>
    <w:rsid w:val="00ED272F"/>
    <w:rsid w:val="00ED29DF"/>
    <w:rsid w:val="00ED2A98"/>
    <w:rsid w:val="00ED3638"/>
    <w:rsid w:val="00ED3FC7"/>
    <w:rsid w:val="00ED4F78"/>
    <w:rsid w:val="00ED5058"/>
    <w:rsid w:val="00ED7801"/>
    <w:rsid w:val="00ED7E26"/>
    <w:rsid w:val="00EE086D"/>
    <w:rsid w:val="00EE2954"/>
    <w:rsid w:val="00EE490C"/>
    <w:rsid w:val="00EE53E2"/>
    <w:rsid w:val="00EE5B6A"/>
    <w:rsid w:val="00EE5F02"/>
    <w:rsid w:val="00EE64E9"/>
    <w:rsid w:val="00EE6FF4"/>
    <w:rsid w:val="00EE750E"/>
    <w:rsid w:val="00EE7DAC"/>
    <w:rsid w:val="00EF04AC"/>
    <w:rsid w:val="00EF15C4"/>
    <w:rsid w:val="00EF1AFE"/>
    <w:rsid w:val="00EF272A"/>
    <w:rsid w:val="00EF29B9"/>
    <w:rsid w:val="00EF57DD"/>
    <w:rsid w:val="00EF586D"/>
    <w:rsid w:val="00EF5D65"/>
    <w:rsid w:val="00EF66C9"/>
    <w:rsid w:val="00EF6E46"/>
    <w:rsid w:val="00F014B2"/>
    <w:rsid w:val="00F024AA"/>
    <w:rsid w:val="00F0584B"/>
    <w:rsid w:val="00F05854"/>
    <w:rsid w:val="00F05C9D"/>
    <w:rsid w:val="00F060D8"/>
    <w:rsid w:val="00F068DB"/>
    <w:rsid w:val="00F11598"/>
    <w:rsid w:val="00F1166A"/>
    <w:rsid w:val="00F11791"/>
    <w:rsid w:val="00F117D4"/>
    <w:rsid w:val="00F135B2"/>
    <w:rsid w:val="00F13873"/>
    <w:rsid w:val="00F138A0"/>
    <w:rsid w:val="00F14523"/>
    <w:rsid w:val="00F14FC1"/>
    <w:rsid w:val="00F15521"/>
    <w:rsid w:val="00F155C2"/>
    <w:rsid w:val="00F15747"/>
    <w:rsid w:val="00F15F6F"/>
    <w:rsid w:val="00F1626C"/>
    <w:rsid w:val="00F21437"/>
    <w:rsid w:val="00F2172F"/>
    <w:rsid w:val="00F22143"/>
    <w:rsid w:val="00F22A45"/>
    <w:rsid w:val="00F22BA8"/>
    <w:rsid w:val="00F22C64"/>
    <w:rsid w:val="00F2388E"/>
    <w:rsid w:val="00F23DE1"/>
    <w:rsid w:val="00F25D1B"/>
    <w:rsid w:val="00F27A35"/>
    <w:rsid w:val="00F30582"/>
    <w:rsid w:val="00F30E90"/>
    <w:rsid w:val="00F313E7"/>
    <w:rsid w:val="00F31FCE"/>
    <w:rsid w:val="00F32177"/>
    <w:rsid w:val="00F3255E"/>
    <w:rsid w:val="00F32734"/>
    <w:rsid w:val="00F32965"/>
    <w:rsid w:val="00F3318E"/>
    <w:rsid w:val="00F3662E"/>
    <w:rsid w:val="00F367F8"/>
    <w:rsid w:val="00F36C9C"/>
    <w:rsid w:val="00F3790B"/>
    <w:rsid w:val="00F37C1E"/>
    <w:rsid w:val="00F37CFE"/>
    <w:rsid w:val="00F40643"/>
    <w:rsid w:val="00F41BB7"/>
    <w:rsid w:val="00F41C6D"/>
    <w:rsid w:val="00F4269C"/>
    <w:rsid w:val="00F42DDD"/>
    <w:rsid w:val="00F44125"/>
    <w:rsid w:val="00F4577C"/>
    <w:rsid w:val="00F4633B"/>
    <w:rsid w:val="00F46ADA"/>
    <w:rsid w:val="00F46E3B"/>
    <w:rsid w:val="00F5019E"/>
    <w:rsid w:val="00F50F7D"/>
    <w:rsid w:val="00F53B8F"/>
    <w:rsid w:val="00F53CCC"/>
    <w:rsid w:val="00F5600E"/>
    <w:rsid w:val="00F578C9"/>
    <w:rsid w:val="00F60AD1"/>
    <w:rsid w:val="00F62335"/>
    <w:rsid w:val="00F639E0"/>
    <w:rsid w:val="00F65637"/>
    <w:rsid w:val="00F6610D"/>
    <w:rsid w:val="00F66344"/>
    <w:rsid w:val="00F70451"/>
    <w:rsid w:val="00F70CB8"/>
    <w:rsid w:val="00F70F19"/>
    <w:rsid w:val="00F720CB"/>
    <w:rsid w:val="00F72965"/>
    <w:rsid w:val="00F73159"/>
    <w:rsid w:val="00F74705"/>
    <w:rsid w:val="00F75894"/>
    <w:rsid w:val="00F76F52"/>
    <w:rsid w:val="00F803BB"/>
    <w:rsid w:val="00F80554"/>
    <w:rsid w:val="00F80B75"/>
    <w:rsid w:val="00F81604"/>
    <w:rsid w:val="00F82218"/>
    <w:rsid w:val="00F82563"/>
    <w:rsid w:val="00F82662"/>
    <w:rsid w:val="00F82D0D"/>
    <w:rsid w:val="00F8434F"/>
    <w:rsid w:val="00F84A82"/>
    <w:rsid w:val="00F84EA6"/>
    <w:rsid w:val="00F8505D"/>
    <w:rsid w:val="00F90D98"/>
    <w:rsid w:val="00F9106A"/>
    <w:rsid w:val="00F91912"/>
    <w:rsid w:val="00F919F6"/>
    <w:rsid w:val="00F921D0"/>
    <w:rsid w:val="00F9232C"/>
    <w:rsid w:val="00F93C08"/>
    <w:rsid w:val="00F93F4D"/>
    <w:rsid w:val="00F94845"/>
    <w:rsid w:val="00F95201"/>
    <w:rsid w:val="00F95E6A"/>
    <w:rsid w:val="00F97041"/>
    <w:rsid w:val="00F975BB"/>
    <w:rsid w:val="00F97705"/>
    <w:rsid w:val="00FA0359"/>
    <w:rsid w:val="00FA0BA2"/>
    <w:rsid w:val="00FA17AB"/>
    <w:rsid w:val="00FA263C"/>
    <w:rsid w:val="00FA2701"/>
    <w:rsid w:val="00FA337F"/>
    <w:rsid w:val="00FA355C"/>
    <w:rsid w:val="00FA37B3"/>
    <w:rsid w:val="00FA513D"/>
    <w:rsid w:val="00FA5655"/>
    <w:rsid w:val="00FA591E"/>
    <w:rsid w:val="00FA5943"/>
    <w:rsid w:val="00FA7C2F"/>
    <w:rsid w:val="00FB0EE9"/>
    <w:rsid w:val="00FB0F01"/>
    <w:rsid w:val="00FB22D9"/>
    <w:rsid w:val="00FB25A7"/>
    <w:rsid w:val="00FB319B"/>
    <w:rsid w:val="00FB3E36"/>
    <w:rsid w:val="00FB42E4"/>
    <w:rsid w:val="00FB4E2C"/>
    <w:rsid w:val="00FB5786"/>
    <w:rsid w:val="00FB5C01"/>
    <w:rsid w:val="00FB6EC8"/>
    <w:rsid w:val="00FB7142"/>
    <w:rsid w:val="00FB7B8D"/>
    <w:rsid w:val="00FC1148"/>
    <w:rsid w:val="00FC1AD5"/>
    <w:rsid w:val="00FC1F15"/>
    <w:rsid w:val="00FC21EF"/>
    <w:rsid w:val="00FC242D"/>
    <w:rsid w:val="00FC2521"/>
    <w:rsid w:val="00FC30B7"/>
    <w:rsid w:val="00FC343B"/>
    <w:rsid w:val="00FC34A6"/>
    <w:rsid w:val="00FC3CF9"/>
    <w:rsid w:val="00FC3D90"/>
    <w:rsid w:val="00FC48B3"/>
    <w:rsid w:val="00FC4AB6"/>
    <w:rsid w:val="00FC4E6E"/>
    <w:rsid w:val="00FC53EC"/>
    <w:rsid w:val="00FC6419"/>
    <w:rsid w:val="00FC64DA"/>
    <w:rsid w:val="00FC65ED"/>
    <w:rsid w:val="00FC6AA3"/>
    <w:rsid w:val="00FC7E90"/>
    <w:rsid w:val="00FD04C5"/>
    <w:rsid w:val="00FD0894"/>
    <w:rsid w:val="00FD23C4"/>
    <w:rsid w:val="00FD43CB"/>
    <w:rsid w:val="00FD4AE1"/>
    <w:rsid w:val="00FD52E3"/>
    <w:rsid w:val="00FD5EF4"/>
    <w:rsid w:val="00FD6669"/>
    <w:rsid w:val="00FD7967"/>
    <w:rsid w:val="00FE0067"/>
    <w:rsid w:val="00FE006A"/>
    <w:rsid w:val="00FE0327"/>
    <w:rsid w:val="00FE08C3"/>
    <w:rsid w:val="00FE0EBB"/>
    <w:rsid w:val="00FE1A2B"/>
    <w:rsid w:val="00FE26E2"/>
    <w:rsid w:val="00FE3002"/>
    <w:rsid w:val="00FE3F97"/>
    <w:rsid w:val="00FE4715"/>
    <w:rsid w:val="00FE4BDF"/>
    <w:rsid w:val="00FE52DE"/>
    <w:rsid w:val="00FE5AB0"/>
    <w:rsid w:val="00FE5AFA"/>
    <w:rsid w:val="00FE6E80"/>
    <w:rsid w:val="00FE72B4"/>
    <w:rsid w:val="00FE77EB"/>
    <w:rsid w:val="00FF014C"/>
    <w:rsid w:val="00FF1310"/>
    <w:rsid w:val="00FF2CE9"/>
    <w:rsid w:val="00FF3799"/>
    <w:rsid w:val="00FF3D7D"/>
    <w:rsid w:val="00FF4873"/>
    <w:rsid w:val="00FF4DBC"/>
    <w:rsid w:val="00FF5357"/>
    <w:rsid w:val="00FF5F38"/>
    <w:rsid w:val="00FF5F43"/>
    <w:rsid w:val="00FF6734"/>
    <w:rsid w:val="00FF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E0327"/>
  </w:style>
  <w:style w:type="paragraph" w:styleId="Heading1">
    <w:name w:val="heading 1"/>
    <w:basedOn w:val="Normal"/>
    <w:link w:val="Heading1Char"/>
    <w:uiPriority w:val="9"/>
    <w:qFormat/>
    <w:rsid w:val="0064511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7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5A06"/>
    <w:rPr>
      <w:color w:val="636363"/>
      <w:u w:val="non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1508CB"/>
    <w:rPr>
      <w:color w:val="636363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10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10E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E72B17"/>
  </w:style>
  <w:style w:type="character" w:customStyle="1" w:styleId="Heading1Char">
    <w:name w:val="Heading 1 Char"/>
    <w:basedOn w:val="DefaultParagraphFont"/>
    <w:link w:val="Heading1"/>
    <w:uiPriority w:val="9"/>
    <w:rsid w:val="00645113"/>
    <w:rPr>
      <w:rFonts w:ascii="Times New Roman" w:eastAsia="Times New Roman" w:hAnsi="Times New Roman" w:cs="Times New Roman"/>
      <w:b/>
      <w:bCs/>
      <w:kern w:val="36"/>
      <w:sz w:val="48"/>
      <w:szCs w:val="48"/>
      <w:lang w:eastAsia="ko-K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70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7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7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9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51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file:////Users/ps6938/Documents/GitHub/paulscotti.github.io/images/&#8226;https:/www.youtube.com/watch%3fv=7_BS8tuUoZY" TargetMode="External"/><Relationship Id="rId26" Type="http://schemas.openxmlformats.org/officeDocument/2006/relationships/hyperlink" Target="https://paulscotti.github.io/educortex" TargetMode="External"/><Relationship Id="rId39" Type="http://schemas.openxmlformats.org/officeDocument/2006/relationships/hyperlink" Target="http://doi.org/10.1167/jov.22.10.8" TargetMode="External"/><Relationship Id="rId21" Type="http://schemas.openxmlformats.org/officeDocument/2006/relationships/hyperlink" Target="https://medarc-ai.github.io/mindeye" TargetMode="External"/><Relationship Id="rId34" Type="http://schemas.openxmlformats.org/officeDocument/2006/relationships/hyperlink" Target="https://doi.org/10.48550/arXiv.2305.18274" TargetMode="External"/><Relationship Id="rId42" Type="http://schemas.openxmlformats.org/officeDocument/2006/relationships/hyperlink" Target="http://doi.org/10.1101/2021.05.22.445245" TargetMode="External"/><Relationship Id="rId47" Type="http://schemas.openxmlformats.org/officeDocument/2006/relationships/hyperlink" Target="http://doi.org/10.21105/jose.00075" TargetMode="External"/><Relationship Id="rId50" Type="http://schemas.openxmlformats.org/officeDocument/2006/relationships/hyperlink" Target="http://doi.org/10.1038/s41562-018-0485-2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nytimes.com/interactive/2025/06/17/magazine/ai-human-analysis-face-diseases.html?unlocked_article_code=1.P08.nXIw.immT8Y-OOtAY&amp;smid=url-share" TargetMode="External"/><Relationship Id="rId29" Type="http://schemas.openxmlformats.org/officeDocument/2006/relationships/hyperlink" Target="https://paulscotti.github.io/fmriplayground/" TargetMode="External"/><Relationship Id="rId11" Type="http://schemas.openxmlformats.org/officeDocument/2006/relationships/hyperlink" Target="https://compmem.princeton.edu/lab-people" TargetMode="External"/><Relationship Id="rId24" Type="http://schemas.openxmlformats.org/officeDocument/2006/relationships/hyperlink" Target="https://news.ycombinator.com/item?id=40921989" TargetMode="External"/><Relationship Id="rId32" Type="http://schemas.openxmlformats.org/officeDocument/2006/relationships/hyperlink" Target="http://doi.org/10.1038/s41467-024-53375-2" TargetMode="External"/><Relationship Id="rId37" Type="http://schemas.openxmlformats.org/officeDocument/2006/relationships/hyperlink" Target="https://doi.org/10.1016/j.neuroimage.2022.119295" TargetMode="External"/><Relationship Id="rId40" Type="http://schemas.openxmlformats.org/officeDocument/2006/relationships/hyperlink" Target="https://doi.org/10.1167/jov.22.10.8" TargetMode="External"/><Relationship Id="rId45" Type="http://schemas.openxmlformats.org/officeDocument/2006/relationships/hyperlink" Target="http://doi.org/10.1037/xge0000890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hyperlink" Target="https://ai-murder-mystery.onrender.com/" TargetMode="External"/><Relationship Id="rId28" Type="http://schemas.openxmlformats.org/officeDocument/2006/relationships/hyperlink" Target="https://www.medarc.ai/" TargetMode="External"/><Relationship Id="rId36" Type="http://schemas.openxmlformats.org/officeDocument/2006/relationships/hyperlink" Target="https://doi.org/10.1037/xhp0001104" TargetMode="External"/><Relationship Id="rId49" Type="http://schemas.openxmlformats.org/officeDocument/2006/relationships/hyperlink" Target="http://doi.org/10.31234/osf.io/yxqju" TargetMode="External"/><Relationship Id="rId10" Type="http://schemas.openxmlformats.org/officeDocument/2006/relationships/hyperlink" Target="https://sophont.med/" TargetMode="External"/><Relationship Id="rId19" Type="http://schemas.openxmlformats.org/officeDocument/2006/relationships/hyperlink" Target="https://research.princeton.edu/news/brain-image-reconstruction-research-receives-funding-office-dean-research" TargetMode="External"/><Relationship Id="rId31" Type="http://schemas.openxmlformats.org/officeDocument/2006/relationships/hyperlink" Target="https://paulscotti.github.io/educortex" TargetMode="External"/><Relationship Id="rId44" Type="http://schemas.openxmlformats.org/officeDocument/2006/relationships/hyperlink" Target="http://doi.org/10.1101/2021.05.21.445168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paulscotti.com" TargetMode="External"/><Relationship Id="rId14" Type="http://schemas.openxmlformats.org/officeDocument/2006/relationships/footer" Target="footer2.xml"/><Relationship Id="rId22" Type="http://schemas.openxmlformats.org/officeDocument/2006/relationships/hyperlink" Target="https://www.nature.com/articles/s41467-024-53375-2" TargetMode="External"/><Relationship Id="rId27" Type="http://schemas.openxmlformats.org/officeDocument/2006/relationships/hyperlink" Target="https://www.biorxiv.org/content/10.1101/2021.05.22.445245v7" TargetMode="External"/><Relationship Id="rId30" Type="http://schemas.openxmlformats.org/officeDocument/2006/relationships/hyperlink" Target="https://www.youtube.com/channel/UCEGD13q4cWw5Lvkwo2uZKVg" TargetMode="External"/><Relationship Id="rId35" Type="http://schemas.openxmlformats.org/officeDocument/2006/relationships/hyperlink" Target="https://www.judiciary.senate.gov/imo/media/doc/2023-07-12_pm_-_testimony_-_brooks.pdf" TargetMode="External"/><Relationship Id="rId43" Type="http://schemas.openxmlformats.org/officeDocument/2006/relationships/hyperlink" Target="http://doi.org/10.1186/s41235-021-00300-6" TargetMode="External"/><Relationship Id="rId48" Type="http://schemas.openxmlformats.org/officeDocument/2006/relationships/hyperlink" Target="http://doi.org/10.3758/s13423-019-01693-8" TargetMode="External"/><Relationship Id="rId8" Type="http://schemas.openxmlformats.org/officeDocument/2006/relationships/hyperlink" Target="mailto:scottibrain@gmail.com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youtu.be/3TJ65YCrBms?t=1950" TargetMode="External"/><Relationship Id="rId17" Type="http://schemas.openxmlformats.org/officeDocument/2006/relationships/hyperlink" Target="https://www.youtube.com/watch?v=EFrU-K_Az1A" TargetMode="External"/><Relationship Id="rId25" Type="http://schemas.openxmlformats.org/officeDocument/2006/relationships/hyperlink" Target="https://arxiv.org/abs/2402.07896" TargetMode="External"/><Relationship Id="rId33" Type="http://schemas.openxmlformats.org/officeDocument/2006/relationships/hyperlink" Target="http://doi.org/10.48550/arXiv.2403.11207" TargetMode="External"/><Relationship Id="rId38" Type="http://schemas.openxmlformats.org/officeDocument/2006/relationships/hyperlink" Target="https://doi.org/10.1101/2021.05.22.445245" TargetMode="External"/><Relationship Id="rId46" Type="http://schemas.openxmlformats.org/officeDocument/2006/relationships/hyperlink" Target="http://doi.org/10.3758/s13414-020-02236-3" TargetMode="External"/><Relationship Id="rId20" Type="http://schemas.openxmlformats.org/officeDocument/2006/relationships/hyperlink" Target="https://medarc-ai.github.io/mindeye2/" TargetMode="External"/><Relationship Id="rId41" Type="http://schemas.openxmlformats.org/officeDocument/2006/relationships/hyperlink" Target="http://doi.org/10.3389/frym.2021.57513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3" Type="http://schemas.openxmlformats.org/officeDocument/2006/relationships/hyperlink" Target="https://arxiv.org/abs/2510.13768" TargetMode="External"/><Relationship Id="rId54" Type="http://schemas.openxmlformats.org/officeDocument/2006/relationships/hyperlink" Target="https://github.com/MedARC-AI/Brainmarks" TargetMode="External"/><Relationship Id="rId55" Type="http://schemas.openxmlformats.org/officeDocument/2006/relationships/hyperlink" Target="https://scalingneuro.org/" TargetMode="External"/><Relationship Id="rId56" Type="http://schemas.openxmlformats.org/officeDocument/2006/relationships/hyperlink" Target="https://arxiv.org/abs/2607.22753" TargetMode="External"/><Relationship Id="rId57" Type="http://schemas.openxmlformats.org/officeDocument/2006/relationships/hyperlink" Target="https://arxiv.org/abs/2605.01417" TargetMode="External"/><Relationship Id="rId58" Type="http://schemas.openxmlformats.org/officeDocument/2006/relationships/hyperlink" Target="https://sophont.med/blog/openmidnight" TargetMode="External"/><Relationship Id="rId59" Type="http://schemas.openxmlformats.org/officeDocument/2006/relationships/hyperlink" Target="https://sophont.med/blog/nanopath/" TargetMode="External"/><Relationship Id="rId60" Type="http://schemas.openxmlformats.org/officeDocument/2006/relationships/hyperlink" Target="https://arxiv.org/abs/2403.11207" TargetMode="External"/><Relationship Id="rId61" Type="http://schemas.openxmlformats.org/officeDocument/2006/relationships/hyperlink" Target="https://arxiv.org/abs/2606.05988" TargetMode="External"/><Relationship Id="rId62" Type="http://schemas.openxmlformats.org/officeDocument/2006/relationships/hyperlink" Target="https://arxiv.org/abs/2605.17198" TargetMode="External"/><Relationship Id="rId63" Type="http://schemas.openxmlformats.org/officeDocument/2006/relationships/hyperlink" Target="https://arxiv.org/abs/2602.10361" TargetMode="External"/><Relationship Id="rId64" Type="http://schemas.openxmlformats.org/officeDocument/2006/relationships/hyperlink" Target="https://doi.org/10.5281/zenodo.20711012" TargetMode="External"/><Relationship Id="rId65" Type="http://schemas.openxmlformats.org/officeDocument/2006/relationships/hyperlink" Target="https://arxiv.org/abs/2508.18571" TargetMode="External"/><Relationship Id="rId66" Type="http://schemas.openxmlformats.org/officeDocument/2006/relationships/hyperlink" Target="https://arxiv.org/abs/2508.10784" TargetMode="External"/><Relationship Id="rId67" Type="http://schemas.openxmlformats.org/officeDocument/2006/relationships/hyperlink" Target="https://arxiv.org/abs/2507.19956" TargetMode="External"/><Relationship Id="rId68" Type="http://schemas.openxmlformats.org/officeDocument/2006/relationships/hyperlink" Target="https://arxiv.org/abs/2409.01536" TargetMode="External"/><Relationship Id="rId69" Type="http://schemas.openxmlformats.org/officeDocument/2006/relationships/hyperlink" Target="https://doi.org/10.1038/s41467-024-53375-2" TargetMode="External"/><Relationship Id="rId70" Type="http://schemas.openxmlformats.org/officeDocument/2006/relationships/hyperlink" Target="https://arxiv.org/abs/2305.18274" TargetMode="External"/><Relationship Id="rId71" Type="http://schemas.openxmlformats.org/officeDocument/2006/relationships/hyperlink" Target="https://doi.org/10.3389/frym.2021.575131" TargetMode="External"/><Relationship Id="rId72" Type="http://schemas.openxmlformats.org/officeDocument/2006/relationships/hyperlink" Target="https://doi.org/10.1186/s41235-021-00300-6" TargetMode="External"/><Relationship Id="rId73" Type="http://schemas.openxmlformats.org/officeDocument/2006/relationships/hyperlink" Target="https://doi.org/10.1101/2021.05.21.445168" TargetMode="External"/><Relationship Id="rId74" Type="http://schemas.openxmlformats.org/officeDocument/2006/relationships/hyperlink" Target="https://doi.org/10.1037/xge0000890" TargetMode="External"/><Relationship Id="rId75" Type="http://schemas.openxmlformats.org/officeDocument/2006/relationships/hyperlink" Target="https://doi.org/10.3758/s13414-020-02236-3" TargetMode="External"/><Relationship Id="rId76" Type="http://schemas.openxmlformats.org/officeDocument/2006/relationships/hyperlink" Target="https://doi.org/10.21105/jose.00075" TargetMode="External"/><Relationship Id="rId77" Type="http://schemas.openxmlformats.org/officeDocument/2006/relationships/hyperlink" Target="https://doi.org/10.3758/s13423-019-01693-8" TargetMode="External"/><Relationship Id="rId78" Type="http://schemas.openxmlformats.org/officeDocument/2006/relationships/hyperlink" Target="https://doi.org/10.31234/osf.io/yxqju" TargetMode="External"/><Relationship Id="rId79" Type="http://schemas.openxmlformats.org/officeDocument/2006/relationships/hyperlink" Target="https://doi.org/10.1038/s41562-018-0485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3062</Words>
  <Characters>17460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20482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Paul Scotti</cp:lastModifiedBy>
  <cp:revision>3</cp:revision>
  <cp:lastPrinted>2023-09-25T14:20:00Z</cp:lastPrinted>
  <dcterms:created xsi:type="dcterms:W3CDTF">2025-10-07T16:11:00Z</dcterms:created>
  <dcterms:modified xsi:type="dcterms:W3CDTF">2025-10-07T16:12:00Z</dcterms:modified>
</cp:coreProperties>
</file>