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Football Jackpot Probability Engine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Role Assumed: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Principal Systems Architect · Lead Quant Engineer · Senior Product Designer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br/>
      </w: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Build a probability-first, transparent, stable football jackpot engine using classical statistical modeling—not neural networks—optimized for long-horizon betting pools.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Core Modeling Position (Non-Negotiable)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This system is </w:t>
      </w: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a prediction tipster. It is a </w:t>
      </w: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estimation engine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whose outputs must be:</w:t>
      </w:r>
    </w:p>
    <w:p w:rsidR="002A4FFE" w:rsidRPr="002A4FFE" w:rsidRDefault="002A4FFE" w:rsidP="002A4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Calibrated</w:t>
      </w:r>
    </w:p>
    <w:p w:rsidR="002A4FFE" w:rsidRPr="002A4FFE" w:rsidRDefault="002A4FFE" w:rsidP="002A4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Explainable</w:t>
      </w:r>
    </w:p>
    <w:p w:rsidR="002A4FFE" w:rsidRPr="002A4FFE" w:rsidRDefault="002A4FFE" w:rsidP="002A4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Stable across seasons</w:t>
      </w:r>
    </w:p>
    <w:p w:rsidR="002A4FFE" w:rsidRPr="002A4FFE" w:rsidRDefault="002A4FFE" w:rsidP="002A4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Resistant to noise and short-term narrative bias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 are explicitly excluded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:rsidR="002A4FFE" w:rsidRPr="002A4FFE" w:rsidRDefault="002A4FFE" w:rsidP="002A4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proofErr w:type="spellStart"/>
      <w:r w:rsidRPr="002A4FFE">
        <w:rPr>
          <w:rFonts w:ascii="Times New Roman" w:eastAsia="Times New Roman" w:hAnsi="Times New Roman" w:cs="Times New Roman"/>
          <w:sz w:val="24"/>
          <w:szCs w:val="24"/>
        </w:rPr>
        <w:t>overfit</w:t>
      </w:r>
      <w:proofErr w:type="spellEnd"/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sparse, low-signal football outcomes</w:t>
      </w:r>
    </w:p>
    <w:p w:rsidR="002A4FFE" w:rsidRPr="002A4FFE" w:rsidRDefault="002A4FFE" w:rsidP="002A4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They produce unstable probabilities under distribution shift</w:t>
      </w:r>
    </w:p>
    <w:p w:rsidR="002A4FFE" w:rsidRPr="002A4FFE" w:rsidRDefault="002A4FFE" w:rsidP="002A4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They are opaque, difficult to calibrate, and fragile under regulatory scrutiny</w:t>
      </w:r>
    </w:p>
    <w:p w:rsidR="002A4FFE" w:rsidRPr="002A4FFE" w:rsidRDefault="002A4FFE" w:rsidP="002A4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Jackpot betting rewards </w:t>
      </w: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correctness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>, not point accuracy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A. HIGH-LEVEL SYSTEM ARCHITECTURE</w: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Logical Architecture (Mermaid)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>flowchart LR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A[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Historical Data Sources] --&gt; B[Ingestion Service]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B --&gt;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C[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Raw Data Store]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C --&gt;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D[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Cleaning &amp; Normalization]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D --&gt;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E[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Feature Store]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E --&gt; F1[Team Strength Model&lt;</w:t>
      </w: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A4FFE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Poisson / Dixon-Coles)]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F1 --&gt; F2[Goal Distribution Engine]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F2 --&gt; F3[Analytical 1X2 Calculator]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F3 --&gt;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G[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Market Odds Blending Model]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G --&gt;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H[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Calibration Layer&lt;</w:t>
      </w: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A4FFE">
        <w:rPr>
          <w:rFonts w:ascii="Courier New" w:eastAsia="Times New Roman" w:hAnsi="Courier New" w:cs="Courier New"/>
          <w:sz w:val="20"/>
          <w:szCs w:val="20"/>
        </w:rPr>
        <w:t>/&gt;(Isotonic Regression)]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H --&gt;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I[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Probability Sets Generator]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I --&gt;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J[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API Layer]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J --&gt;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K[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Frontend Application]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subgraph Ops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L[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Model Registry]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Training Jobs]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A4FFE">
        <w:rPr>
          <w:rFonts w:ascii="Courier New" w:eastAsia="Times New Roman" w:hAnsi="Courier New" w:cs="Courier New"/>
          <w:sz w:val="20"/>
          <w:szCs w:val="20"/>
        </w:rPr>
        <w:t>N[</w:t>
      </w:r>
      <w:proofErr w:type="gramEnd"/>
      <w:r w:rsidRPr="002A4FFE">
        <w:rPr>
          <w:rFonts w:ascii="Courier New" w:eastAsia="Times New Roman" w:hAnsi="Courier New" w:cs="Courier New"/>
          <w:sz w:val="20"/>
          <w:szCs w:val="20"/>
        </w:rPr>
        <w:t>Monitoring &amp; Validation]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M --&gt; F1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H --&gt; N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F1 --&gt; L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    G --&gt; L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 Responsibilities &amp;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386"/>
        <w:gridCol w:w="1556"/>
        <w:gridCol w:w="1909"/>
      </w:tblGrid>
      <w:tr w:rsidR="002A4FFE" w:rsidRPr="002A4FFE" w:rsidTr="002A4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Ingestion Service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Fetch historical data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CSV / API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Raw match tables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Cleaning Layer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 teams, leagues, seasons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Raw tables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Clean match facts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Store reproducible features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Clean data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Versioned features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Team Strength Model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Estimate attack/defense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λ_home</w:t>
            </w:r>
            <w:proofErr w:type="spellEnd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λ_away</w:t>
            </w:r>
            <w:proofErr w:type="spellEnd"/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Goal Engine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Joint goal distribution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λ values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Score matrix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1X2 Calculator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Analytical outcome </w:t>
            </w: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probs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Score matrix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P(H), P(D), P(A)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Odds Blending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Learn market trust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Probs</w:t>
            </w:r>
            <w:proofErr w:type="spellEnd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odds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Adjusted </w:t>
            </w: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probs</w:t>
            </w:r>
            <w:proofErr w:type="spellEnd"/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 correction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Raw </w:t>
            </w: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probs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Calibrated </w:t>
            </w: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probs</w:t>
            </w:r>
            <w:proofErr w:type="spellEnd"/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 Sets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variants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Calibrated base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Sets A–G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Serve predictions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Fixtures + odds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JSON probabilities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Visual outputs</w:t>
            </w:r>
          </w:p>
        </w:tc>
      </w:tr>
    </w:tbl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B. DATA STRATEGY (CRITICAL)</w: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Data Requirements (Minimum)</w:t>
      </w:r>
    </w:p>
    <w:p w:rsidR="002A4FFE" w:rsidRPr="002A4FFE" w:rsidRDefault="002A4FFE" w:rsidP="002A4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Match date</w:t>
      </w:r>
    </w:p>
    <w:p w:rsidR="002A4FFE" w:rsidRPr="002A4FFE" w:rsidRDefault="002A4FFE" w:rsidP="002A4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League / competition</w:t>
      </w:r>
    </w:p>
    <w:p w:rsidR="002A4FFE" w:rsidRPr="002A4FFE" w:rsidRDefault="002A4FFE" w:rsidP="002A4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Home team, Away team</w:t>
      </w:r>
    </w:p>
    <w:p w:rsidR="002A4FFE" w:rsidRPr="002A4FFE" w:rsidRDefault="002A4FFE" w:rsidP="002A4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Final score (goals)</w:t>
      </w:r>
    </w:p>
    <w:p w:rsidR="002A4FFE" w:rsidRPr="002A4FFE" w:rsidRDefault="002A4FFE" w:rsidP="002A4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Closing 1X2 odds (H/D/A)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Nothing else is required.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br/>
        <w:t>No injuries, lineups, weather, or news.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Data Sources Analysis</w: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Free Source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Football-Data.co.uk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</w:p>
    <w:p w:rsidR="002A4FFE" w:rsidRPr="002A4FFE" w:rsidRDefault="002A4FFE" w:rsidP="002A4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Major European leagues</w:t>
      </w:r>
    </w:p>
    <w:p w:rsidR="002A4FFE" w:rsidRPr="002A4FFE" w:rsidRDefault="002A4FFE" w:rsidP="002A4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Historical results + closing odds</w:t>
      </w:r>
    </w:p>
    <w:p w:rsidR="002A4FFE" w:rsidRPr="002A4FFE" w:rsidRDefault="002A4FFE" w:rsidP="002A4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CSV downloads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Pros</w:t>
      </w:r>
    </w:p>
    <w:p w:rsidR="002A4FFE" w:rsidRPr="002A4FFE" w:rsidRDefault="002A4FFE" w:rsidP="002A4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Free</w:t>
      </w:r>
    </w:p>
    <w:p w:rsidR="002A4FFE" w:rsidRPr="002A4FFE" w:rsidRDefault="002A4FFE" w:rsidP="002A4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Transparent</w:t>
      </w:r>
    </w:p>
    <w:p w:rsidR="002A4FFE" w:rsidRPr="002A4FFE" w:rsidRDefault="002A4FFE" w:rsidP="002A4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Sufficient for Poisson/Dixon-Coles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Cons</w:t>
      </w:r>
    </w:p>
    <w:p w:rsidR="002A4FFE" w:rsidRPr="002A4FFE" w:rsidRDefault="002A4FFE" w:rsidP="002A4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Manual updates</w:t>
      </w:r>
    </w:p>
    <w:p w:rsidR="002A4FFE" w:rsidRPr="002A4FFE" w:rsidRDefault="002A4FFE" w:rsidP="002A4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No SLA</w:t>
      </w:r>
    </w:p>
    <w:p w:rsidR="002A4FFE" w:rsidRPr="002A4FFE" w:rsidRDefault="002A4FFE" w:rsidP="002A4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Limited league depth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br/>
      </w:r>
      <w:r w:rsidRPr="002A4FF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Excellent bootstrap source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br/>
      </w:r>
      <w:r w:rsidRPr="002A4FFE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Not sufficient alone for enterprise scale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Paid Source (Recommended – Single Source of Truth)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Sportradar</w:t>
      </w:r>
      <w:proofErr w:type="spellEnd"/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Sportradar</w:t>
      </w:r>
      <w:proofErr w:type="spellEnd"/>
    </w:p>
    <w:p w:rsidR="002A4FFE" w:rsidRPr="002A4FFE" w:rsidRDefault="002A4FFE" w:rsidP="002A4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Global multi-league coverage</w:t>
      </w:r>
    </w:p>
    <w:p w:rsidR="002A4FFE" w:rsidRPr="002A4FFE" w:rsidRDefault="002A4FFE" w:rsidP="002A4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Historical results + odds</w:t>
      </w:r>
    </w:p>
    <w:p w:rsidR="002A4FFE" w:rsidRPr="002A4FFE" w:rsidRDefault="002A4FFE" w:rsidP="002A4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Stable API</w:t>
      </w:r>
    </w:p>
    <w:p w:rsidR="002A4FFE" w:rsidRPr="002A4FFE" w:rsidRDefault="002A4FFE" w:rsidP="002A4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Enterprise support</w:t>
      </w:r>
    </w:p>
    <w:p w:rsidR="002A4FFE" w:rsidRPr="002A4FFE" w:rsidRDefault="002A4FFE" w:rsidP="002A4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Widely accepted by regulators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Alternatives Considered</w:t>
      </w:r>
    </w:p>
    <w:p w:rsidR="002A4FFE" w:rsidRPr="002A4FFE" w:rsidRDefault="002A4FFE" w:rsidP="002A4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Stats Perform (</w:t>
      </w:r>
      <w:proofErr w:type="spellStart"/>
      <w:r w:rsidRPr="002A4FFE">
        <w:rPr>
          <w:rFonts w:ascii="Times New Roman" w:eastAsia="Times New Roman" w:hAnsi="Times New Roman" w:cs="Times New Roman"/>
          <w:sz w:val="24"/>
          <w:szCs w:val="24"/>
        </w:rPr>
        <w:t>Opta</w:t>
      </w:r>
      <w:proofErr w:type="spellEnd"/>
      <w:r w:rsidRPr="002A4FFE">
        <w:rPr>
          <w:rFonts w:ascii="Times New Roman" w:eastAsia="Times New Roman" w:hAnsi="Times New Roman" w:cs="Times New Roman"/>
          <w:sz w:val="24"/>
          <w:szCs w:val="24"/>
        </w:rPr>
        <w:t>) – higher cost, similar value</w:t>
      </w:r>
    </w:p>
    <w:p w:rsidR="002A4FFE" w:rsidRPr="002A4FFE" w:rsidRDefault="002A4FFE" w:rsidP="002A4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API-Football – cheaper, weaker governance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Final Recommendation: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Sportradar</w:t>
      </w:r>
      <w:proofErr w:type="spellEnd"/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primary paid provider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br/>
        <w:t>Football-Data.co.uk as free fallback / validation source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Data Ingestion Architecture</w:t>
      </w:r>
    </w:p>
    <w:p w:rsidR="002A4FFE" w:rsidRPr="002A4FFE" w:rsidRDefault="002A4FFE" w:rsidP="002A4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API ingestion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(paid source)</w:t>
      </w:r>
    </w:p>
    <w:p w:rsidR="002A4FFE" w:rsidRPr="002A4FFE" w:rsidRDefault="002A4FFE" w:rsidP="002A4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CSV ingestion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(free source)</w:t>
      </w:r>
    </w:p>
    <w:p w:rsidR="002A4FFE" w:rsidRPr="002A4FFE" w:rsidRDefault="002A4FFE" w:rsidP="002A4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Deterministic versioning:</w:t>
      </w:r>
    </w:p>
    <w:p w:rsidR="002A4FFE" w:rsidRPr="002A4FFE" w:rsidRDefault="002A4FFE" w:rsidP="002A4F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>season</w:t>
      </w:r>
    </w:p>
    <w:p w:rsidR="002A4FFE" w:rsidRPr="002A4FFE" w:rsidRDefault="002A4FFE" w:rsidP="002A4F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>league</w:t>
      </w:r>
    </w:p>
    <w:p w:rsidR="002A4FFE" w:rsidRPr="002A4FFE" w:rsidRDefault="002A4FFE" w:rsidP="002A4F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snapshot_date</w:t>
      </w:r>
      <w:proofErr w:type="spellEnd"/>
    </w:p>
    <w:p w:rsidR="002A4FFE" w:rsidRPr="002A4FFE" w:rsidRDefault="002A4FFE" w:rsidP="002A4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Frontend-Triggered Downloads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Yes—</w:t>
      </w: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safely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A4FFE" w:rsidRPr="002A4FFE" w:rsidRDefault="002A4FFE" w:rsidP="002A4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User clicks </w:t>
      </w: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“Update Historical Data”</w:t>
      </w:r>
    </w:p>
    <w:p w:rsidR="002A4FFE" w:rsidRPr="002A4FFE" w:rsidRDefault="002A4FFE" w:rsidP="002A4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Frontend sends request to backend</w:t>
      </w:r>
    </w:p>
    <w:p w:rsidR="002A4FFE" w:rsidRPr="002A4FFE" w:rsidRDefault="002A4FFE" w:rsidP="002A4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spellStart"/>
      <w:r w:rsidRPr="002A4FFE">
        <w:rPr>
          <w:rFonts w:ascii="Times New Roman" w:eastAsia="Times New Roman" w:hAnsi="Times New Roman" w:cs="Times New Roman"/>
          <w:sz w:val="24"/>
          <w:szCs w:val="24"/>
        </w:rPr>
        <w:t>enqueues</w:t>
      </w:r>
      <w:proofErr w:type="spellEnd"/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background job</w:t>
      </w:r>
    </w:p>
    <w:p w:rsidR="002A4FFE" w:rsidRPr="002A4FFE" w:rsidRDefault="002A4FFE" w:rsidP="002A4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Progress streamed via </w:t>
      </w:r>
      <w:proofErr w:type="spellStart"/>
      <w:r w:rsidRPr="002A4FFE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</w:p>
    <w:p w:rsidR="002A4FFE" w:rsidRPr="002A4FFE" w:rsidRDefault="002A4FFE" w:rsidP="002A4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Atomic swap into feature store after validation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 block the UI.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C. DATA CLEANING &amp; FEATURE ENGINEERING</w: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Raw Match Data (Typical)</w:t>
      </w:r>
    </w:p>
    <w:p w:rsidR="002A4FFE" w:rsidRPr="002A4FFE" w:rsidRDefault="002A4FFE" w:rsidP="002A4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FFE">
        <w:rPr>
          <w:rFonts w:ascii="Courier New" w:eastAsia="Times New Roman" w:hAnsi="Courier New" w:cs="Courier New"/>
          <w:sz w:val="20"/>
          <w:szCs w:val="20"/>
        </w:rPr>
        <w:t xml:space="preserve">date | league | </w:t>
      </w: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home_team</w:t>
      </w:r>
      <w:proofErr w:type="spellEnd"/>
      <w:r w:rsidRPr="002A4FFE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away_team</w:t>
      </w:r>
      <w:proofErr w:type="spellEnd"/>
      <w:r w:rsidRPr="002A4FFE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home_goals</w:t>
      </w:r>
      <w:proofErr w:type="spellEnd"/>
      <w:r w:rsidRPr="002A4FFE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away_goals</w:t>
      </w:r>
      <w:proofErr w:type="spellEnd"/>
      <w:r w:rsidRPr="002A4FFE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odds_h</w:t>
      </w:r>
      <w:proofErr w:type="spellEnd"/>
      <w:r w:rsidRPr="002A4FFE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odds_d</w:t>
      </w:r>
      <w:proofErr w:type="spellEnd"/>
      <w:r w:rsidRPr="002A4FFE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2A4FFE">
        <w:rPr>
          <w:rFonts w:ascii="Courier New" w:eastAsia="Times New Roman" w:hAnsi="Courier New" w:cs="Courier New"/>
          <w:sz w:val="20"/>
          <w:szCs w:val="20"/>
        </w:rPr>
        <w:t>odds_a</w:t>
      </w:r>
      <w:proofErr w:type="spellEnd"/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Cleaning Steps (Deterministic)</w:t>
      </w:r>
    </w:p>
    <w:p w:rsidR="002A4FFE" w:rsidRPr="002A4FFE" w:rsidRDefault="002A4FFE" w:rsidP="002A4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Team name canonicalization</w:t>
      </w:r>
    </w:p>
    <w:p w:rsidR="002A4FFE" w:rsidRPr="002A4FFE" w:rsidRDefault="002A4FFE" w:rsidP="002A4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League normalization</w:t>
      </w:r>
    </w:p>
    <w:p w:rsidR="002A4FFE" w:rsidRPr="002A4FFE" w:rsidRDefault="002A4FFE" w:rsidP="002A4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Remove abandoned matches</w:t>
      </w:r>
    </w:p>
    <w:p w:rsidR="002A4FFE" w:rsidRPr="002A4FFE" w:rsidRDefault="002A4FFE" w:rsidP="002A4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Ensure odds are closing odds</w:t>
      </w:r>
    </w:p>
    <w:p w:rsidR="002A4FFE" w:rsidRPr="002A4FFE" w:rsidRDefault="002A4FFE" w:rsidP="002A4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Season boundary handling</w:t>
      </w:r>
    </w:p>
    <w:p w:rsidR="002A4FFE" w:rsidRPr="002A4FFE" w:rsidRDefault="002A4FFE" w:rsidP="002A4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lastRenderedPageBreak/>
        <w:t>Duplicate resolution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Core Features (Minimal &amp; Sufficient)</w:t>
      </w:r>
    </w:p>
    <w:p w:rsidR="002A4FFE" w:rsidRPr="002A4FFE" w:rsidRDefault="002A4FFE" w:rsidP="002A4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Rolling attack strength</w:t>
      </w:r>
    </w:p>
    <w:p w:rsidR="002A4FFE" w:rsidRPr="002A4FFE" w:rsidRDefault="002A4FFE" w:rsidP="002A4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Rolling defense strength</w:t>
      </w:r>
    </w:p>
    <w:p w:rsidR="002A4FFE" w:rsidRPr="002A4FFE" w:rsidRDefault="002A4FFE" w:rsidP="002A4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Home advantage parameter</w:t>
      </w:r>
    </w:p>
    <w:p w:rsidR="002A4FFE" w:rsidRPr="002A4FFE" w:rsidRDefault="002A4FFE" w:rsidP="002A4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League baseline strength</w:t>
      </w:r>
    </w:p>
    <w:p w:rsidR="002A4FFE" w:rsidRPr="002A4FFE" w:rsidRDefault="002A4FFE" w:rsidP="002A4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Time decay weighting (exponential)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Explicitly NOT Used</w:t>
      </w:r>
    </w:p>
    <w:p w:rsidR="002A4FFE" w:rsidRPr="002A4FFE" w:rsidRDefault="002A4FFE" w:rsidP="002A4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Injuries</w:t>
      </w:r>
    </w:p>
    <w:p w:rsidR="002A4FFE" w:rsidRPr="002A4FFE" w:rsidRDefault="002A4FFE" w:rsidP="002A4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Lineups</w:t>
      </w:r>
    </w:p>
    <w:p w:rsidR="002A4FFE" w:rsidRPr="002A4FFE" w:rsidRDefault="002A4FFE" w:rsidP="002A4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News</w:t>
      </w:r>
    </w:p>
    <w:p w:rsidR="002A4FFE" w:rsidRPr="002A4FFE" w:rsidRDefault="002A4FFE" w:rsidP="002A4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“Form” narratives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D. MODEL PIPELINE DESIGN</w: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</w:t>
      </w:r>
    </w:p>
    <w:p w:rsidR="002A4FFE" w:rsidRPr="002A4FFE" w:rsidRDefault="002A4FFE" w:rsidP="002A4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Team Strength Estimation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Poisson or Dixon-Coles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League-specific parameters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Time-decayed likelihood</w:t>
      </w:r>
    </w:p>
    <w:p w:rsidR="002A4FFE" w:rsidRPr="002A4FFE" w:rsidRDefault="002A4FFE" w:rsidP="002A4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Goal Distribution Modeling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Joint distribution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Low-score dependency correction</w:t>
      </w:r>
    </w:p>
    <w:p w:rsidR="002A4FFE" w:rsidRPr="002A4FFE" w:rsidRDefault="002A4FFE" w:rsidP="002A4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1X2 Probability Calculation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Exact analytical integration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No simulation required</w:t>
      </w:r>
    </w:p>
    <w:p w:rsidR="002A4FFE" w:rsidRPr="002A4FFE" w:rsidRDefault="002A4FFE" w:rsidP="002A4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Market Odds Blending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Linear / GLM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Learns when market adds signal</w:t>
      </w:r>
    </w:p>
    <w:p w:rsidR="002A4FFE" w:rsidRPr="002A4FFE" w:rsidRDefault="002A4FFE" w:rsidP="002A4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Isotonic regression (mandatory)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Out-of-sample validation</w:t>
      </w:r>
    </w:p>
    <w:p w:rsidR="002A4FFE" w:rsidRPr="002A4FFE" w:rsidRDefault="002A4FFE" w:rsidP="002A4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Brier score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Reliability curves</w:t>
      </w:r>
    </w:p>
    <w:p w:rsidR="002A4FFE" w:rsidRPr="002A4FFE" w:rsidRDefault="002A4FFE" w:rsidP="002A4F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Stability checks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Retraining Cadence</w:t>
      </w:r>
    </w:p>
    <w:p w:rsidR="002A4FFE" w:rsidRPr="002A4FFE" w:rsidRDefault="002A4FFE" w:rsidP="002A4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Weekly incremental</w:t>
      </w:r>
    </w:p>
    <w:p w:rsidR="002A4FFE" w:rsidRPr="002A4FFE" w:rsidRDefault="002A4FFE" w:rsidP="002A4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Full retrain monthly</w:t>
      </w:r>
    </w:p>
    <w:p w:rsidR="002A4FFE" w:rsidRPr="002A4FFE" w:rsidRDefault="002A4FFE" w:rsidP="002A4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Locked versions for jackpots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Teams Not Seen in Training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Handled via:</w:t>
      </w:r>
    </w:p>
    <w:p w:rsidR="002A4FFE" w:rsidRPr="002A4FFE" w:rsidRDefault="002A4FFE" w:rsidP="002A4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League average strength</w:t>
      </w:r>
    </w:p>
    <w:p w:rsidR="002A4FFE" w:rsidRPr="002A4FFE" w:rsidRDefault="002A4FFE" w:rsidP="002A4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Shrinkage priors</w:t>
      </w:r>
    </w:p>
    <w:p w:rsidR="002A4FFE" w:rsidRPr="002A4FFE" w:rsidRDefault="002A4FFE" w:rsidP="002A4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No zero-knowledge collapse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E. MULTIPLE PROBABILITY SETS (MANDATORY)</w: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Set A – Pure Model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A4FFE" w:rsidRPr="002A4FFE" w:rsidRDefault="002A4FFE" w:rsidP="002A4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Poisson/Dixon-Coles only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</w:p>
    <w:p w:rsidR="002A4FFE" w:rsidRPr="002A4FFE" w:rsidRDefault="002A4FFE" w:rsidP="002A4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Long-term, theory-driven bettors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Set B – Market-Aware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A4FFE" w:rsidRPr="002A4FFE" w:rsidRDefault="002A4FFE" w:rsidP="002A4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Linear blend of model + odds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</w:p>
    <w:p w:rsidR="002A4FFE" w:rsidRPr="002A4FFE" w:rsidRDefault="002A4FFE" w:rsidP="002A4F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Balanced risk profiles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Set C – Conservative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A4FFE" w:rsidRPr="002A4FFE" w:rsidRDefault="002A4FFE" w:rsidP="002A4F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Entropy-penalized</w:t>
      </w:r>
    </w:p>
    <w:p w:rsidR="002A4FFE" w:rsidRPr="002A4FFE" w:rsidRDefault="002A4FFE" w:rsidP="002A4F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Draw-boosted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</w:p>
    <w:p w:rsidR="002A4FFE" w:rsidRPr="002A4FFE" w:rsidRDefault="002A4FFE" w:rsidP="002A4F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Jackpot survival strategies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Sets (Optional)</w:t>
      </w:r>
    </w:p>
    <w:p w:rsidR="002A4FFE" w:rsidRPr="002A4FFE" w:rsidRDefault="002A4FFE" w:rsidP="002A4F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Set D: Market-dominant</w:t>
      </w:r>
    </w:p>
    <w:p w:rsidR="002A4FFE" w:rsidRPr="002A4FFE" w:rsidRDefault="002A4FFE" w:rsidP="002A4F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Set E: Home-bias neutralized</w:t>
      </w:r>
    </w:p>
    <w:p w:rsidR="002A4FFE" w:rsidRPr="002A4FFE" w:rsidRDefault="002A4FFE" w:rsidP="002A4F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Set F: Upset-seeking</w:t>
      </w:r>
    </w:p>
    <w:p w:rsidR="002A4FFE" w:rsidRPr="002A4FFE" w:rsidRDefault="002A4FFE" w:rsidP="002A4F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Set G: User-weighted blend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bets are encouraged.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F. FRONTEND APPLICATION DESIGN</w: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1. Jackpot Input</w:t>
      </w:r>
    </w:p>
    <w:p w:rsidR="002A4FFE" w:rsidRPr="002A4FFE" w:rsidRDefault="002A4FFE" w:rsidP="002A4F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Fixture list</w:t>
      </w:r>
    </w:p>
    <w:p w:rsidR="002A4FFE" w:rsidRPr="002A4FFE" w:rsidRDefault="002A4FFE" w:rsidP="002A4F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Bulk paste</w:t>
      </w:r>
    </w:p>
    <w:p w:rsidR="002A4FFE" w:rsidRPr="002A4FFE" w:rsidRDefault="002A4FFE" w:rsidP="002A4F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Odds input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2. Prediction Output</w:t>
      </w:r>
    </w:p>
    <w:p w:rsidR="002A4FFE" w:rsidRPr="002A4FFE" w:rsidRDefault="002A4FFE" w:rsidP="002A4F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Probability sets side-by-side</w:t>
      </w:r>
    </w:p>
    <w:p w:rsidR="002A4FFE" w:rsidRPr="002A4FFE" w:rsidRDefault="002A4FFE" w:rsidP="002A4F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No fake confidence</w:t>
      </w:r>
    </w:p>
    <w:p w:rsidR="002A4FFE" w:rsidRPr="002A4FFE" w:rsidRDefault="002A4FFE" w:rsidP="002A4F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Proper uncertainty ranges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3. Model Training &amp; Management</w:t>
      </w:r>
    </w:p>
    <w:p w:rsidR="002A4FFE" w:rsidRPr="002A4FFE" w:rsidRDefault="002A4FFE" w:rsidP="002A4F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lastRenderedPageBreak/>
        <w:t>Retrain triggers</w:t>
      </w:r>
    </w:p>
    <w:p w:rsidR="002A4FFE" w:rsidRPr="002A4FFE" w:rsidRDefault="002A4FFE" w:rsidP="002A4F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Version history</w:t>
      </w:r>
    </w:p>
    <w:p w:rsidR="002A4FFE" w:rsidRPr="002A4FFE" w:rsidRDefault="002A4FFE" w:rsidP="002A4F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4. Calibration &amp; Validation</w:t>
      </w:r>
    </w:p>
    <w:p w:rsidR="002A4FFE" w:rsidRPr="002A4FFE" w:rsidRDefault="002A4FFE" w:rsidP="002A4F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Reliability plots</w:t>
      </w:r>
    </w:p>
    <w:p w:rsidR="002A4FFE" w:rsidRPr="002A4FFE" w:rsidRDefault="002A4FFE" w:rsidP="002A4F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Brier trends</w:t>
      </w:r>
    </w:p>
    <w:p w:rsidR="002A4FFE" w:rsidRPr="002A4FFE" w:rsidRDefault="002A4FFE" w:rsidP="002A4F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Expected vs observed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(SHAP-Style)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Even for linear models:</w:t>
      </w:r>
    </w:p>
    <w:p w:rsidR="002A4FFE" w:rsidRPr="002A4FFE" w:rsidRDefault="002A4FFE" w:rsidP="002A4F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Team strength impact</w:t>
      </w:r>
    </w:p>
    <w:p w:rsidR="002A4FFE" w:rsidRPr="002A4FFE" w:rsidRDefault="002A4FFE" w:rsidP="002A4F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Home advantage</w:t>
      </w:r>
    </w:p>
    <w:p w:rsidR="002A4FFE" w:rsidRPr="002A4FFE" w:rsidRDefault="002A4FFE" w:rsidP="002A4F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Market correction weight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6. Live Model Health</w:t>
      </w:r>
    </w:p>
    <w:p w:rsidR="002A4FFE" w:rsidRPr="002A4FFE" w:rsidRDefault="002A4FFE" w:rsidP="002A4F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Odds divergence alerts</w:t>
      </w:r>
    </w:p>
    <w:p w:rsidR="002A4FFE" w:rsidRPr="002A4FFE" w:rsidRDefault="002A4FFE" w:rsidP="002A4F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Drift indicators</w:t>
      </w:r>
    </w:p>
    <w:p w:rsidR="002A4FFE" w:rsidRPr="002A4FFE" w:rsidRDefault="002A4FFE" w:rsidP="002A4F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League-specific degradation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G. BACKEND &amp;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967"/>
        <w:gridCol w:w="2082"/>
      </w:tblGrid>
      <w:tr w:rsidR="002A4FFE" w:rsidRPr="002A4FFE" w:rsidTr="002A4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ecosystem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statsmodels</w:t>
            </w:r>
            <w:proofErr w:type="spellEnd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Transparency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Typed, fast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Parquet + DB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Reproducible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Celery / RQ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jobs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+ </w:t>
            </w: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UI</w:t>
            </w:r>
          </w:p>
        </w:tc>
      </w:tr>
      <w:tr w:rsidR="002A4FFE" w:rsidRPr="002A4FFE" w:rsidTr="002A4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D3 / </w:t>
            </w:r>
            <w:proofErr w:type="spellStart"/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E" w:rsidRPr="002A4FFE" w:rsidRDefault="002A4FFE" w:rsidP="002A4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FE">
              <w:rPr>
                <w:rFonts w:ascii="Times New Roman" w:eastAsia="Times New Roman" w:hAnsi="Times New Roman" w:cs="Times New Roman"/>
                <w:sz w:val="24"/>
                <w:szCs w:val="24"/>
              </w:rPr>
              <w:t>Calibration plots</w:t>
            </w:r>
          </w:p>
        </w:tc>
      </w:tr>
    </w:tbl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H. EDGE CASES &amp; GOVERNANCE</w: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Explicitly Addressed</w:t>
      </w:r>
    </w:p>
    <w:p w:rsidR="002A4FFE" w:rsidRPr="002A4FFE" w:rsidRDefault="002A4FFE" w:rsidP="002A4F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New teams → shrinkage priors</w:t>
      </w:r>
    </w:p>
    <w:p w:rsidR="002A4FFE" w:rsidRPr="002A4FFE" w:rsidRDefault="002A4FFE" w:rsidP="002A4F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Promotions/relegations → league normalization</w:t>
      </w:r>
    </w:p>
    <w:p w:rsidR="002A4FFE" w:rsidRPr="002A4FFE" w:rsidRDefault="002A4FFE" w:rsidP="002A4F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Missing odds → fallback sets only</w:t>
      </w:r>
    </w:p>
    <w:p w:rsidR="002A4FFE" w:rsidRPr="002A4FFE" w:rsidRDefault="002A4FFE" w:rsidP="002A4F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Overfitting → out-of-sample calibration</w:t>
      </w:r>
    </w:p>
    <w:p w:rsidR="002A4FFE" w:rsidRPr="002A4FFE" w:rsidRDefault="002A4FFE" w:rsidP="002A4F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Long-term stability → no narrative data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This system degrades </w:t>
      </w: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gracefully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>, not catastrophically.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FFE">
        <w:rPr>
          <w:rFonts w:ascii="Times New Roman" w:eastAsia="Times New Roman" w:hAnsi="Times New Roman" w:cs="Times New Roman"/>
          <w:b/>
          <w:bCs/>
          <w:sz w:val="36"/>
          <w:szCs w:val="36"/>
        </w:rPr>
        <w:t>I. WHAT MOST JACKPOT SYSTEMS MISS (AND THIS ONE DOESN’T)</w:t>
      </w:r>
    </w:p>
    <w:p w:rsidR="002A4FFE" w:rsidRPr="002A4FFE" w:rsidRDefault="002A4FFE" w:rsidP="002A4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 &gt; Accuracy</w:t>
      </w:r>
    </w:p>
    <w:p w:rsidR="002A4FFE" w:rsidRPr="002A4FFE" w:rsidRDefault="002A4FFE" w:rsidP="002A4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probability views</w:t>
      </w:r>
    </w:p>
    <w:p w:rsidR="002A4FFE" w:rsidRPr="002A4FFE" w:rsidRDefault="002A4FFE" w:rsidP="002A4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Market as signal, not oracle</w:t>
      </w:r>
    </w:p>
    <w:p w:rsidR="002A4FFE" w:rsidRPr="002A4FFE" w:rsidRDefault="002A4FFE" w:rsidP="002A4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Auditability</w:t>
      </w:r>
    </w:p>
    <w:p w:rsidR="002A4FFE" w:rsidRPr="002A4FFE" w:rsidRDefault="002A4FFE" w:rsidP="002A4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User misuse prevention</w:t>
      </w:r>
    </w:p>
    <w:p w:rsidR="002A4FFE" w:rsidRPr="002A4FFE" w:rsidRDefault="002A4FFE" w:rsidP="002A4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defensibility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>Most systems chase tips.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br/>
        <w:t xml:space="preserve">This one </w:t>
      </w: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measures uncertainty correctly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4FFE" w:rsidRPr="002A4FFE" w:rsidRDefault="002A4FFE" w:rsidP="002A4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A4FFE" w:rsidRPr="002A4FFE" w:rsidRDefault="002A4FFE" w:rsidP="002A4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FFE">
        <w:rPr>
          <w:rFonts w:ascii="Times New Roman" w:eastAsia="Times New Roman" w:hAnsi="Times New Roman" w:cs="Times New Roman"/>
          <w:b/>
          <w:bCs/>
          <w:sz w:val="27"/>
          <w:szCs w:val="27"/>
        </w:rPr>
        <w:t>Final Statement</w:t>
      </w:r>
    </w:p>
    <w:p w:rsidR="002A4FFE" w:rsidRPr="002A4FFE" w:rsidRDefault="002A4FFE" w:rsidP="002A4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FFE">
        <w:rPr>
          <w:rFonts w:ascii="Times New Roman" w:eastAsia="Times New Roman" w:hAnsi="Times New Roman" w:cs="Times New Roman"/>
          <w:sz w:val="24"/>
          <w:szCs w:val="24"/>
        </w:rPr>
        <w:t xml:space="preserve">This architecture is deliberately conservative because </w:t>
      </w:r>
      <w:r w:rsidRPr="002A4FFE">
        <w:rPr>
          <w:rFonts w:ascii="Times New Roman" w:eastAsia="Times New Roman" w:hAnsi="Times New Roman" w:cs="Times New Roman"/>
          <w:b/>
          <w:bCs/>
          <w:sz w:val="24"/>
          <w:szCs w:val="24"/>
        </w:rPr>
        <w:t>jackpot betting punishes overconfidence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4FFE">
        <w:rPr>
          <w:rFonts w:ascii="Times New Roman" w:eastAsia="Times New Roman" w:hAnsi="Times New Roman" w:cs="Times New Roman"/>
          <w:sz w:val="24"/>
          <w:szCs w:val="24"/>
        </w:rPr>
        <w:br/>
        <w:t xml:space="preserve">By focusing on probability correctness, calibration, and </w:t>
      </w:r>
      <w:proofErr w:type="spellStart"/>
      <w:r w:rsidRPr="002A4FFE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2A4FFE">
        <w:rPr>
          <w:rFonts w:ascii="Times New Roman" w:eastAsia="Times New Roman" w:hAnsi="Times New Roman" w:cs="Times New Roman"/>
          <w:sz w:val="24"/>
          <w:szCs w:val="24"/>
        </w:rPr>
        <w:t>, this system remains profitable, trustworthy, and scalable—without neural networks, without hype, and without fragility.</w:t>
      </w:r>
    </w:p>
    <w:p w:rsidR="00173AD2" w:rsidRDefault="00173AD2">
      <w:bookmarkStart w:id="0" w:name="_GoBack"/>
      <w:bookmarkEnd w:id="0"/>
    </w:p>
    <w:sectPr w:rsidR="00173A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A21"/>
    <w:multiLevelType w:val="multilevel"/>
    <w:tmpl w:val="498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58A0"/>
    <w:multiLevelType w:val="multilevel"/>
    <w:tmpl w:val="80D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4B99"/>
    <w:multiLevelType w:val="multilevel"/>
    <w:tmpl w:val="EA1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6D63"/>
    <w:multiLevelType w:val="multilevel"/>
    <w:tmpl w:val="996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0E21"/>
    <w:multiLevelType w:val="multilevel"/>
    <w:tmpl w:val="4F7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29B"/>
    <w:multiLevelType w:val="multilevel"/>
    <w:tmpl w:val="846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40FA2"/>
    <w:multiLevelType w:val="multilevel"/>
    <w:tmpl w:val="F7F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D0980"/>
    <w:multiLevelType w:val="multilevel"/>
    <w:tmpl w:val="354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6108B"/>
    <w:multiLevelType w:val="multilevel"/>
    <w:tmpl w:val="A9A2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B1B47"/>
    <w:multiLevelType w:val="multilevel"/>
    <w:tmpl w:val="532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8788E"/>
    <w:multiLevelType w:val="multilevel"/>
    <w:tmpl w:val="7CF4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36DC4"/>
    <w:multiLevelType w:val="multilevel"/>
    <w:tmpl w:val="7D6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C3209"/>
    <w:multiLevelType w:val="multilevel"/>
    <w:tmpl w:val="886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6DB3"/>
    <w:multiLevelType w:val="multilevel"/>
    <w:tmpl w:val="69D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35CFC"/>
    <w:multiLevelType w:val="multilevel"/>
    <w:tmpl w:val="141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315E"/>
    <w:multiLevelType w:val="multilevel"/>
    <w:tmpl w:val="51B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F6842"/>
    <w:multiLevelType w:val="multilevel"/>
    <w:tmpl w:val="086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F0BB8"/>
    <w:multiLevelType w:val="multilevel"/>
    <w:tmpl w:val="896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E1A2F"/>
    <w:multiLevelType w:val="multilevel"/>
    <w:tmpl w:val="51F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94BF5"/>
    <w:multiLevelType w:val="multilevel"/>
    <w:tmpl w:val="8B1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CA4ED7"/>
    <w:multiLevelType w:val="multilevel"/>
    <w:tmpl w:val="B90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F23D0"/>
    <w:multiLevelType w:val="multilevel"/>
    <w:tmpl w:val="1FB2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8198B"/>
    <w:multiLevelType w:val="multilevel"/>
    <w:tmpl w:val="475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01333"/>
    <w:multiLevelType w:val="multilevel"/>
    <w:tmpl w:val="905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705CE"/>
    <w:multiLevelType w:val="multilevel"/>
    <w:tmpl w:val="CEC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D13D1"/>
    <w:multiLevelType w:val="multilevel"/>
    <w:tmpl w:val="B91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B3204"/>
    <w:multiLevelType w:val="multilevel"/>
    <w:tmpl w:val="108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308CA"/>
    <w:multiLevelType w:val="multilevel"/>
    <w:tmpl w:val="DD6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F5062"/>
    <w:multiLevelType w:val="multilevel"/>
    <w:tmpl w:val="FFA4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694EB6"/>
    <w:multiLevelType w:val="multilevel"/>
    <w:tmpl w:val="E30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52299"/>
    <w:multiLevelType w:val="multilevel"/>
    <w:tmpl w:val="029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23"/>
  </w:num>
  <w:num w:numId="4">
    <w:abstractNumId w:val="24"/>
  </w:num>
  <w:num w:numId="5">
    <w:abstractNumId w:val="4"/>
  </w:num>
  <w:num w:numId="6">
    <w:abstractNumId w:val="21"/>
  </w:num>
  <w:num w:numId="7">
    <w:abstractNumId w:val="20"/>
  </w:num>
  <w:num w:numId="8">
    <w:abstractNumId w:val="9"/>
  </w:num>
  <w:num w:numId="9">
    <w:abstractNumId w:val="5"/>
  </w:num>
  <w:num w:numId="10">
    <w:abstractNumId w:val="19"/>
  </w:num>
  <w:num w:numId="11">
    <w:abstractNumId w:val="8"/>
  </w:num>
  <w:num w:numId="12">
    <w:abstractNumId w:val="3"/>
  </w:num>
  <w:num w:numId="13">
    <w:abstractNumId w:val="17"/>
  </w:num>
  <w:num w:numId="14">
    <w:abstractNumId w:val="28"/>
  </w:num>
  <w:num w:numId="15">
    <w:abstractNumId w:val="15"/>
  </w:num>
  <w:num w:numId="16">
    <w:abstractNumId w:val="13"/>
  </w:num>
  <w:num w:numId="17">
    <w:abstractNumId w:val="11"/>
  </w:num>
  <w:num w:numId="18">
    <w:abstractNumId w:val="18"/>
  </w:num>
  <w:num w:numId="19">
    <w:abstractNumId w:val="27"/>
  </w:num>
  <w:num w:numId="20">
    <w:abstractNumId w:val="29"/>
  </w:num>
  <w:num w:numId="21">
    <w:abstractNumId w:val="7"/>
  </w:num>
  <w:num w:numId="22">
    <w:abstractNumId w:val="6"/>
  </w:num>
  <w:num w:numId="23">
    <w:abstractNumId w:val="30"/>
  </w:num>
  <w:num w:numId="24">
    <w:abstractNumId w:val="25"/>
  </w:num>
  <w:num w:numId="25">
    <w:abstractNumId w:val="1"/>
  </w:num>
  <w:num w:numId="26">
    <w:abstractNumId w:val="2"/>
  </w:num>
  <w:num w:numId="27">
    <w:abstractNumId w:val="22"/>
  </w:num>
  <w:num w:numId="28">
    <w:abstractNumId w:val="12"/>
  </w:num>
  <w:num w:numId="29">
    <w:abstractNumId w:val="0"/>
  </w:num>
  <w:num w:numId="30">
    <w:abstractNumId w:val="26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D8"/>
    <w:rsid w:val="00173AD2"/>
    <w:rsid w:val="002A4FFE"/>
    <w:rsid w:val="004E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FC63-E09F-436F-A7F8-25DDF53E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4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F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F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F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F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F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FF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2A4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1083</Words>
  <Characters>6176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2025-12-28T03:51:00Z</dcterms:created>
  <dcterms:modified xsi:type="dcterms:W3CDTF">2025-12-28T03:52:00Z</dcterms:modified>
</cp:coreProperties>
</file>