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9883" w14:textId="0336BC18" w:rsidR="005E211F" w:rsidRDefault="005E211F" w:rsidP="005E211F">
      <w:pPr>
        <w:spacing w:before="100" w:beforeAutospacing="1" w:after="100" w:afterAutospacing="1"/>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 xml:space="preserve">Lesson </w:t>
      </w:r>
      <w:r w:rsidR="007E5F68">
        <w:rPr>
          <w:rFonts w:ascii="Verdana" w:eastAsia="Times New Roman" w:hAnsi="Verdana" w:cs="Times New Roman"/>
          <w:b/>
          <w:bCs/>
          <w:color w:val="000000"/>
          <w:sz w:val="27"/>
          <w:szCs w:val="27"/>
        </w:rPr>
        <w:t>4</w:t>
      </w:r>
    </w:p>
    <w:p w14:paraId="78950C2B" w14:textId="1C9ACC03" w:rsidR="005E211F" w:rsidRDefault="005E211F" w:rsidP="005E211F">
      <w:pPr>
        <w:spacing w:before="100" w:beforeAutospacing="1" w:after="100" w:afterAutospacing="1"/>
        <w:rPr>
          <w:rFonts w:ascii="Verdana" w:eastAsia="Times New Roman" w:hAnsi="Verdana" w:cs="Times New Roman"/>
          <w:b/>
          <w:bCs/>
          <w:color w:val="000000"/>
          <w:sz w:val="27"/>
          <w:szCs w:val="27"/>
        </w:rPr>
      </w:pPr>
    </w:p>
    <w:p w14:paraId="17982ACD" w14:textId="77777777" w:rsidR="007E5F68" w:rsidRPr="007E5F68" w:rsidRDefault="007E5F68" w:rsidP="007E5F68">
      <w:pPr>
        <w:spacing w:before="100" w:beforeAutospacing="1" w:after="100" w:afterAutospacing="1"/>
        <w:rPr>
          <w:rFonts w:ascii="Times New Roman" w:eastAsia="Times New Roman" w:hAnsi="Times New Roman" w:cs="Times New Roman"/>
          <w:color w:val="000000"/>
          <w:sz w:val="27"/>
          <w:szCs w:val="27"/>
        </w:rPr>
      </w:pPr>
      <w:proofErr w:type="gramStart"/>
      <w:r w:rsidRPr="007E5F68">
        <w:rPr>
          <w:rFonts w:ascii="Verdana" w:eastAsia="Times New Roman" w:hAnsi="Verdana" w:cs="Times New Roman"/>
          <w:b/>
          <w:bCs/>
          <w:color w:val="000000"/>
          <w:sz w:val="27"/>
          <w:szCs w:val="27"/>
        </w:rPr>
        <w:t>Researches</w:t>
      </w:r>
      <w:proofErr w:type="gramEnd"/>
      <w:r w:rsidRPr="007E5F68">
        <w:rPr>
          <w:rFonts w:ascii="Verdana" w:eastAsia="Times New Roman" w:hAnsi="Verdana" w:cs="Times New Roman"/>
          <w:b/>
          <w:bCs/>
          <w:color w:val="000000"/>
          <w:sz w:val="27"/>
          <w:szCs w:val="27"/>
        </w:rPr>
        <w:t xml:space="preserve"> about theory (R)</w:t>
      </w:r>
    </w:p>
    <w:p w14:paraId="43AEBD4F" w14:textId="661FF127" w:rsidR="007E5F68" w:rsidRDefault="007E5F68" w:rsidP="007E5F68">
      <w:pPr>
        <w:spacing w:before="100" w:beforeAutospacing="1" w:after="100" w:afterAutospacing="1"/>
        <w:rPr>
          <w:rFonts w:ascii="Verdana" w:eastAsia="Times New Roman" w:hAnsi="Verdana" w:cs="Times New Roman"/>
          <w:color w:val="000000"/>
          <w:sz w:val="27"/>
          <w:szCs w:val="27"/>
        </w:rPr>
      </w:pPr>
      <w:r w:rsidRPr="007E5F68">
        <w:rPr>
          <w:rFonts w:ascii="Verdana" w:eastAsia="Times New Roman" w:hAnsi="Verdana" w:cs="Times New Roman"/>
          <w:color w:val="000000"/>
          <w:sz w:val="27"/>
          <w:szCs w:val="27"/>
        </w:rPr>
        <w:t>5_R. Explain a possibly unified conceptual framework to obtain all most common measures of central tendency and of dispersion using the concept of distance (or "</w:t>
      </w:r>
      <w:proofErr w:type="spellStart"/>
      <w:r w:rsidRPr="007E5F68">
        <w:rPr>
          <w:rFonts w:ascii="Verdana" w:eastAsia="Times New Roman" w:hAnsi="Verdana" w:cs="Times New Roman"/>
          <w:color w:val="000000"/>
          <w:sz w:val="27"/>
          <w:szCs w:val="27"/>
        </w:rPr>
        <w:t>premetric</w:t>
      </w:r>
      <w:proofErr w:type="spellEnd"/>
      <w:r w:rsidRPr="007E5F68">
        <w:rPr>
          <w:rFonts w:ascii="Verdana" w:eastAsia="Times New Roman" w:hAnsi="Verdana" w:cs="Times New Roman"/>
          <w:color w:val="000000"/>
          <w:sz w:val="27"/>
          <w:szCs w:val="27"/>
        </w:rPr>
        <w:t>", or similarity in general). Discuss why it is useful to discuss these concepts introducing the notion of distance. Finally, point out the difference between the mathematical definition of "distance" and the properties of the "</w:t>
      </w:r>
      <w:proofErr w:type="spellStart"/>
      <w:r w:rsidRPr="007E5F68">
        <w:rPr>
          <w:rFonts w:ascii="Verdana" w:eastAsia="Times New Roman" w:hAnsi="Verdana" w:cs="Times New Roman"/>
          <w:color w:val="000000"/>
          <w:sz w:val="27"/>
          <w:szCs w:val="27"/>
        </w:rPr>
        <w:t>premetrics</w:t>
      </w:r>
      <w:proofErr w:type="spellEnd"/>
      <w:r w:rsidRPr="007E5F68">
        <w:rPr>
          <w:rFonts w:ascii="Verdana" w:eastAsia="Times New Roman" w:hAnsi="Verdana" w:cs="Times New Roman"/>
          <w:color w:val="000000"/>
          <w:sz w:val="27"/>
          <w:szCs w:val="27"/>
        </w:rPr>
        <w:t xml:space="preserve">" useful in statistics, pointing out </w:t>
      </w:r>
      <w:proofErr w:type="spellStart"/>
      <w:r w:rsidRPr="007E5F68">
        <w:rPr>
          <w:rFonts w:ascii="Verdana" w:eastAsia="Times New Roman" w:hAnsi="Verdana" w:cs="Times New Roman"/>
          <w:color w:val="000000"/>
          <w:sz w:val="27"/>
          <w:szCs w:val="27"/>
        </w:rPr>
        <w:t>trhe</w:t>
      </w:r>
      <w:proofErr w:type="spellEnd"/>
      <w:r w:rsidRPr="007E5F68">
        <w:rPr>
          <w:rFonts w:ascii="Verdana" w:eastAsia="Times New Roman" w:hAnsi="Verdana" w:cs="Times New Roman"/>
          <w:color w:val="000000"/>
          <w:sz w:val="27"/>
          <w:szCs w:val="27"/>
        </w:rPr>
        <w:t xml:space="preserve"> most important distances, indexes and similarity measures used in statistics, data analysis and machine learning (such as for instance; </w:t>
      </w:r>
      <w:proofErr w:type="spellStart"/>
      <w:r w:rsidRPr="007E5F68">
        <w:rPr>
          <w:rFonts w:ascii="Verdana" w:eastAsia="Times New Roman" w:hAnsi="Verdana" w:cs="Times New Roman"/>
          <w:color w:val="000000"/>
          <w:sz w:val="27"/>
          <w:szCs w:val="27"/>
        </w:rPr>
        <w:t>Mahalanobis</w:t>
      </w:r>
      <w:proofErr w:type="spellEnd"/>
      <w:r w:rsidRPr="007E5F68">
        <w:rPr>
          <w:rFonts w:ascii="Verdana" w:eastAsia="Times New Roman" w:hAnsi="Verdana" w:cs="Times New Roman"/>
          <w:color w:val="000000"/>
          <w:sz w:val="27"/>
          <w:szCs w:val="27"/>
        </w:rPr>
        <w:t xml:space="preserve"> distance, Euclidean distance, </w:t>
      </w:r>
      <w:proofErr w:type="spellStart"/>
      <w:r w:rsidRPr="007E5F68">
        <w:rPr>
          <w:rFonts w:ascii="Verdana" w:eastAsia="Times New Roman" w:hAnsi="Verdana" w:cs="Times New Roman"/>
          <w:color w:val="000000"/>
          <w:sz w:val="27"/>
          <w:szCs w:val="27"/>
        </w:rPr>
        <w:t>Minkowski</w:t>
      </w:r>
      <w:proofErr w:type="spellEnd"/>
      <w:r w:rsidRPr="007E5F68">
        <w:rPr>
          <w:rFonts w:ascii="Verdana" w:eastAsia="Times New Roman" w:hAnsi="Verdana" w:cs="Times New Roman"/>
          <w:color w:val="000000"/>
          <w:sz w:val="27"/>
          <w:szCs w:val="27"/>
        </w:rPr>
        <w:t xml:space="preserve"> distance, Manhattan distance, Hamming distance, Cosine distance, </w:t>
      </w:r>
      <w:proofErr w:type="spellStart"/>
      <w:r w:rsidRPr="007E5F68">
        <w:rPr>
          <w:rFonts w:ascii="Verdana" w:eastAsia="Times New Roman" w:hAnsi="Verdana" w:cs="Times New Roman"/>
          <w:color w:val="000000"/>
          <w:sz w:val="27"/>
          <w:szCs w:val="27"/>
        </w:rPr>
        <w:t>Chebishev</w:t>
      </w:r>
      <w:proofErr w:type="spellEnd"/>
      <w:r w:rsidRPr="007E5F68">
        <w:rPr>
          <w:rFonts w:ascii="Verdana" w:eastAsia="Times New Roman" w:hAnsi="Verdana" w:cs="Times New Roman"/>
          <w:color w:val="000000"/>
          <w:sz w:val="27"/>
          <w:szCs w:val="27"/>
        </w:rPr>
        <w:t xml:space="preserve"> distance, Jaccard index, Haversine distance, </w:t>
      </w:r>
      <w:proofErr w:type="spellStart"/>
      <w:r w:rsidRPr="007E5F68">
        <w:rPr>
          <w:rFonts w:ascii="Verdana" w:eastAsia="Times New Roman" w:hAnsi="Verdana" w:cs="Times New Roman"/>
          <w:color w:val="000000"/>
          <w:sz w:val="27"/>
          <w:szCs w:val="27"/>
        </w:rPr>
        <w:t>Sørensen</w:t>
      </w:r>
      <w:proofErr w:type="spellEnd"/>
      <w:r w:rsidRPr="007E5F68">
        <w:rPr>
          <w:rFonts w:ascii="Verdana" w:eastAsia="Times New Roman" w:hAnsi="Verdana" w:cs="Times New Roman"/>
          <w:color w:val="000000"/>
          <w:sz w:val="27"/>
          <w:szCs w:val="27"/>
        </w:rPr>
        <w:t>-Dice index, etc.).</w:t>
      </w:r>
    </w:p>
    <w:p w14:paraId="727350FD" w14:textId="673BC205" w:rsidR="001C277C" w:rsidRPr="001C277C" w:rsidRDefault="001C277C" w:rsidP="007E5F68">
      <w:pPr>
        <w:spacing w:before="100" w:beforeAutospacing="1" w:after="100" w:afterAutospacing="1"/>
        <w:rPr>
          <w:rFonts w:cstheme="minorHAnsi"/>
          <w:color w:val="212529"/>
          <w:shd w:val="clear" w:color="auto" w:fill="FFFFFF"/>
        </w:rPr>
      </w:pPr>
      <w:r w:rsidRPr="001C277C">
        <w:rPr>
          <w:rFonts w:cstheme="minorHAnsi"/>
          <w:color w:val="212529"/>
          <w:shd w:val="clear" w:color="auto" w:fill="FFFFFF"/>
        </w:rPr>
        <w:t xml:space="preserve">In Statistics, we have a lot of methods to extract data about a population or just a sample of that. When we have a set of items, let's take the sets of all (10 in this example </w:t>
      </w:r>
      <w:r w:rsidRPr="001C277C">
        <w:rPr>
          <w:rFonts w:cstheme="minorHAnsi"/>
          <w:color w:val="212529"/>
          <w:shd w:val="clear" w:color="auto" w:fill="FFFFFF"/>
        </w:rPr>
        <w:t>:)) students</w:t>
      </w:r>
      <w:r w:rsidRPr="001C277C">
        <w:rPr>
          <w:rFonts w:cstheme="minorHAnsi"/>
          <w:color w:val="212529"/>
          <w:shd w:val="clear" w:color="auto" w:fill="FFFFFF"/>
        </w:rPr>
        <w:t xml:space="preserve"> in the Cybersecurity course (as always), we can apply all of these functions to take </w:t>
      </w:r>
      <w:proofErr w:type="spellStart"/>
      <w:proofErr w:type="gramStart"/>
      <w:r w:rsidRPr="001C277C">
        <w:rPr>
          <w:rFonts w:cstheme="minorHAnsi"/>
          <w:color w:val="212529"/>
          <w:shd w:val="clear" w:color="auto" w:fill="FFFFFF"/>
        </w:rPr>
        <w:t>informations</w:t>
      </w:r>
      <w:proofErr w:type="spellEnd"/>
      <w:proofErr w:type="gramEnd"/>
      <w:r w:rsidRPr="001C277C">
        <w:rPr>
          <w:rFonts w:cstheme="minorHAnsi"/>
          <w:color w:val="212529"/>
          <w:shd w:val="clear" w:color="auto" w:fill="FFFFFF"/>
        </w:rPr>
        <w:t xml:space="preserve"> about them. The central tendency is the thing that tries to describe in a meaningful way the distribution we're analyzing. So, the goal of this measures is to extract few data/values that can be so much representative of the larger set of objects. Central tendency is often called Central location or Summary Statistics. The mean, the median and the mode are the most common ways to extract some </w:t>
      </w:r>
      <w:r w:rsidRPr="001C277C">
        <w:rPr>
          <w:rFonts w:cstheme="minorHAnsi"/>
          <w:color w:val="212529"/>
          <w:shd w:val="clear" w:color="auto" w:fill="FFFFFF"/>
        </w:rPr>
        <w:t>meaningful</w:t>
      </w:r>
      <w:r w:rsidRPr="001C277C">
        <w:rPr>
          <w:rFonts w:cstheme="minorHAnsi"/>
          <w:color w:val="212529"/>
          <w:shd w:val="clear" w:color="auto" w:fill="FFFFFF"/>
        </w:rPr>
        <w:t xml:space="preserve"> data. Maybe the mean (also called average) is the most </w:t>
      </w:r>
      <w:r w:rsidRPr="001C277C">
        <w:rPr>
          <w:rFonts w:cstheme="minorHAnsi"/>
          <w:color w:val="212529"/>
          <w:shd w:val="clear" w:color="auto" w:fill="FFFFFF"/>
        </w:rPr>
        <w:t>common</w:t>
      </w:r>
      <w:r w:rsidRPr="001C277C">
        <w:rPr>
          <w:rFonts w:cstheme="minorHAnsi"/>
          <w:color w:val="212529"/>
          <w:shd w:val="clear" w:color="auto" w:fill="FFFFFF"/>
        </w:rPr>
        <w:t xml:space="preserve"> and famous. We've seen in previous lessons some types to compute the arithmetic mean (but there are also other types of these, like the geometric mean), this value </w:t>
      </w:r>
      <w:r w:rsidRPr="001C277C">
        <w:rPr>
          <w:rFonts w:cstheme="minorHAnsi"/>
          <w:color w:val="212529"/>
          <w:shd w:val="clear" w:color="auto" w:fill="FFFFFF"/>
        </w:rPr>
        <w:t>explains</w:t>
      </w:r>
      <w:r w:rsidRPr="001C277C">
        <w:rPr>
          <w:rFonts w:cstheme="minorHAnsi"/>
          <w:color w:val="212529"/>
          <w:shd w:val="clear" w:color="auto" w:fill="FFFFFF"/>
        </w:rPr>
        <w:t xml:space="preserve"> just the average value of the larger sets. The most common way to compute this is the naive computation (so summing all the values and then divide it by the number of the set), but we've seen this is a good way to get errors (from the compiler). </w:t>
      </w:r>
      <w:r w:rsidRPr="001C277C">
        <w:rPr>
          <w:rFonts w:cstheme="minorHAnsi"/>
          <w:color w:val="212529"/>
          <w:shd w:val="clear" w:color="auto" w:fill="FFFFFF"/>
        </w:rPr>
        <w:t>Other</w:t>
      </w:r>
      <w:r w:rsidRPr="001C277C">
        <w:rPr>
          <w:rFonts w:cstheme="minorHAnsi"/>
          <w:color w:val="212529"/>
          <w:shd w:val="clear" w:color="auto" w:fill="FFFFFF"/>
        </w:rPr>
        <w:t xml:space="preserve"> formulas/methods to computer in a good way the mean/average is using the Kahan Sum or the Knuth algorithm. So, just to take a general visual example, let's take and measure the students.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3"/>
        <w:gridCol w:w="546"/>
        <w:gridCol w:w="546"/>
        <w:gridCol w:w="546"/>
        <w:gridCol w:w="546"/>
        <w:gridCol w:w="546"/>
        <w:gridCol w:w="546"/>
        <w:gridCol w:w="546"/>
        <w:gridCol w:w="546"/>
        <w:gridCol w:w="546"/>
        <w:gridCol w:w="546"/>
      </w:tblGrid>
      <w:tr w:rsidR="001C277C" w:rsidRPr="001C277C" w14:paraId="05C8C93B" w14:textId="77777777" w:rsidTr="001C277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3C0B4C5B"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Student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187D02B9"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0EDE2783"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7B9E77D2"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0967AC14"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6941273F"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038B8DA2"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1BC528FD"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75C24108"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3845C8EB"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6839A055"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10</w:t>
            </w:r>
          </w:p>
        </w:tc>
      </w:tr>
      <w:tr w:rsidR="001C277C" w:rsidRPr="001C277C" w14:paraId="0DB234B1" w14:textId="77777777" w:rsidTr="001C277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02DC8293" w14:textId="77777777" w:rsidR="001C277C" w:rsidRPr="001C277C" w:rsidRDefault="001C277C" w:rsidP="001C277C">
            <w:pPr>
              <w:rPr>
                <w:rFonts w:eastAsia="Times New Roman" w:cstheme="minorHAnsi"/>
                <w:color w:val="212529"/>
              </w:rPr>
            </w:pPr>
            <w:proofErr w:type="spellStart"/>
            <w:r w:rsidRPr="001C277C">
              <w:rPr>
                <w:rFonts w:eastAsia="Times New Roman" w:cstheme="minorHAnsi"/>
                <w:color w:val="212529"/>
              </w:rPr>
              <w:t>Heigth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608A0656"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2A21EF48"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72E5660F"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65894389"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5DF0C2CC"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786DF8C1"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2DECEC7D"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7539524C"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3317141D"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176B6299" w14:textId="77777777" w:rsidR="001C277C" w:rsidRPr="001C277C" w:rsidRDefault="001C277C" w:rsidP="001C277C">
            <w:pPr>
              <w:rPr>
                <w:rFonts w:eastAsia="Times New Roman" w:cstheme="minorHAnsi"/>
                <w:color w:val="212529"/>
              </w:rPr>
            </w:pPr>
            <w:r w:rsidRPr="001C277C">
              <w:rPr>
                <w:rFonts w:eastAsia="Times New Roman" w:cstheme="minorHAnsi"/>
                <w:color w:val="212529"/>
              </w:rPr>
              <w:t>210</w:t>
            </w:r>
          </w:p>
        </w:tc>
      </w:tr>
    </w:tbl>
    <w:p w14:paraId="5C4D7A1F" w14:textId="77777777" w:rsidR="001C277C" w:rsidRPr="001C277C" w:rsidRDefault="001C277C" w:rsidP="001C277C">
      <w:pPr>
        <w:rPr>
          <w:rFonts w:cstheme="minorHAnsi"/>
        </w:rPr>
      </w:pPr>
      <w:r w:rsidRPr="001C277C">
        <w:rPr>
          <w:rFonts w:cstheme="minorHAnsi"/>
          <w:color w:val="212529"/>
          <w:shd w:val="clear" w:color="auto" w:fill="FFFFFF"/>
        </w:rPr>
        <w:lastRenderedPageBreak/>
        <w:t>Let's visualize the distribution of the students' height.</w:t>
      </w:r>
    </w:p>
    <w:p w14:paraId="2352DB4B" w14:textId="38C2E102" w:rsidR="001C277C" w:rsidRPr="001C277C" w:rsidRDefault="001C277C" w:rsidP="001C277C">
      <w:pPr>
        <w:shd w:val="clear" w:color="auto" w:fill="FFFFFF"/>
        <w:rPr>
          <w:rFonts w:cstheme="minorHAnsi"/>
          <w:color w:val="212529"/>
        </w:rPr>
      </w:pPr>
      <w:r w:rsidRPr="001C277C">
        <w:rPr>
          <w:rFonts w:cstheme="minorHAnsi"/>
          <w:noProof/>
          <w:color w:val="212529"/>
        </w:rPr>
        <w:drawing>
          <wp:inline distT="0" distB="0" distL="0" distR="0" wp14:anchorId="24D6830B" wp14:editId="23FCEAA7">
            <wp:extent cx="4534535" cy="267462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4535" cy="2674620"/>
                    </a:xfrm>
                    <a:prstGeom prst="rect">
                      <a:avLst/>
                    </a:prstGeom>
                    <a:noFill/>
                    <a:ln>
                      <a:noFill/>
                    </a:ln>
                  </pic:spPr>
                </pic:pic>
              </a:graphicData>
            </a:graphic>
          </wp:inline>
        </w:drawing>
      </w:r>
    </w:p>
    <w:p w14:paraId="3CB39288" w14:textId="561C1BA0" w:rsidR="001C277C" w:rsidRPr="001C277C" w:rsidRDefault="001C277C" w:rsidP="001C277C">
      <w:pPr>
        <w:rPr>
          <w:rFonts w:cstheme="minorHAnsi"/>
        </w:rPr>
      </w:pPr>
      <w:r w:rsidRPr="001C277C">
        <w:rPr>
          <w:rFonts w:cstheme="minorHAnsi"/>
          <w:color w:val="212529"/>
        </w:rPr>
        <w:br/>
      </w:r>
      <w:r w:rsidRPr="001C277C">
        <w:rPr>
          <w:rFonts w:cstheme="minorHAnsi"/>
          <w:color w:val="212529"/>
          <w:shd w:val="clear" w:color="auto" w:fill="FFFFFF"/>
        </w:rPr>
        <w:t xml:space="preserve">We can immediately see that there are two outliers in this sample of data. There are 8 students with an arithmetic mean of the </w:t>
      </w:r>
      <w:proofErr w:type="spellStart"/>
      <w:r w:rsidRPr="001C277C">
        <w:rPr>
          <w:rFonts w:cstheme="minorHAnsi"/>
          <w:color w:val="212529"/>
          <w:shd w:val="clear" w:color="auto" w:fill="FFFFFF"/>
        </w:rPr>
        <w:t>heigth</w:t>
      </w:r>
      <w:proofErr w:type="spellEnd"/>
      <w:r w:rsidRPr="001C277C">
        <w:rPr>
          <w:rFonts w:cstheme="minorHAnsi"/>
          <w:color w:val="212529"/>
          <w:shd w:val="clear" w:color="auto" w:fill="FFFFFF"/>
        </w:rPr>
        <w:t xml:space="preserve"> of 162.25cm, and other two student with a mean of 205cm. The mean of the total sample is JUST 170.8cm. So, this isn't a good value for this distribution, we </w:t>
      </w:r>
      <w:r w:rsidRPr="001C277C">
        <w:rPr>
          <w:rFonts w:cstheme="minorHAnsi"/>
          <w:color w:val="212529"/>
          <w:shd w:val="clear" w:color="auto" w:fill="FFFFFF"/>
        </w:rPr>
        <w:t>must</w:t>
      </w:r>
      <w:r w:rsidRPr="001C277C">
        <w:rPr>
          <w:rFonts w:cstheme="minorHAnsi"/>
          <w:color w:val="212529"/>
          <w:shd w:val="clear" w:color="auto" w:fill="FFFFFF"/>
        </w:rPr>
        <w:t xml:space="preserve"> apply other types of measures of the central tendency. One other method is the median. The median is the value in the middle of a sorted list of data. So, if we take our students and we sort the data, we have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6"/>
        <w:gridCol w:w="546"/>
        <w:gridCol w:w="546"/>
        <w:gridCol w:w="546"/>
        <w:gridCol w:w="546"/>
        <w:gridCol w:w="546"/>
        <w:gridCol w:w="546"/>
        <w:gridCol w:w="546"/>
        <w:gridCol w:w="546"/>
        <w:gridCol w:w="546"/>
      </w:tblGrid>
      <w:tr w:rsidR="001C277C" w:rsidRPr="001C277C" w14:paraId="67F46F08" w14:textId="77777777" w:rsidTr="001C277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50092D6B" w14:textId="77777777" w:rsidR="001C277C" w:rsidRPr="001C277C" w:rsidRDefault="001C277C">
            <w:pPr>
              <w:rPr>
                <w:rFonts w:cstheme="minorHAnsi"/>
                <w:color w:val="212529"/>
              </w:rPr>
            </w:pPr>
            <w:r w:rsidRPr="001C277C">
              <w:rPr>
                <w:rFonts w:cstheme="minorHAnsi"/>
                <w:color w:val="212529"/>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0B203CB0" w14:textId="77777777" w:rsidR="001C277C" w:rsidRPr="001C277C" w:rsidRDefault="001C277C">
            <w:pPr>
              <w:rPr>
                <w:rFonts w:cstheme="minorHAnsi"/>
                <w:color w:val="212529"/>
              </w:rPr>
            </w:pPr>
            <w:r w:rsidRPr="001C277C">
              <w:rPr>
                <w:rFonts w:cstheme="minorHAnsi"/>
                <w:color w:val="212529"/>
              </w:rPr>
              <w:t>158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6EC4E51B" w14:textId="77777777" w:rsidR="001C277C" w:rsidRPr="001C277C" w:rsidRDefault="001C277C">
            <w:pPr>
              <w:rPr>
                <w:rFonts w:cstheme="minorHAnsi"/>
                <w:color w:val="212529"/>
              </w:rPr>
            </w:pPr>
            <w:r w:rsidRPr="001C277C">
              <w:rPr>
                <w:rFonts w:cstheme="minorHAnsi"/>
                <w:color w:val="212529"/>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12962D5B" w14:textId="77777777" w:rsidR="001C277C" w:rsidRPr="001C277C" w:rsidRDefault="001C277C">
            <w:pPr>
              <w:rPr>
                <w:rFonts w:cstheme="minorHAnsi"/>
                <w:color w:val="212529"/>
              </w:rPr>
            </w:pPr>
            <w:r w:rsidRPr="001C277C">
              <w:rPr>
                <w:rFonts w:cstheme="minorHAnsi"/>
                <w:color w:val="212529"/>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2656A8F1" w14:textId="77777777" w:rsidR="001C277C" w:rsidRPr="001C277C" w:rsidRDefault="001C277C">
            <w:pPr>
              <w:rPr>
                <w:rFonts w:cstheme="minorHAnsi"/>
                <w:color w:val="212529"/>
              </w:rPr>
            </w:pPr>
            <w:r w:rsidRPr="001C277C">
              <w:rPr>
                <w:rFonts w:cstheme="minorHAnsi"/>
                <w:color w:val="212529"/>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659BF7D2" w14:textId="77777777" w:rsidR="001C277C" w:rsidRPr="001C277C" w:rsidRDefault="001C277C">
            <w:pPr>
              <w:rPr>
                <w:rFonts w:cstheme="minorHAnsi"/>
                <w:color w:val="212529"/>
              </w:rPr>
            </w:pPr>
            <w:r w:rsidRPr="001C277C">
              <w:rPr>
                <w:rFonts w:cstheme="minorHAnsi"/>
                <w:color w:val="212529"/>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2B7F1E10" w14:textId="77777777" w:rsidR="001C277C" w:rsidRPr="001C277C" w:rsidRDefault="001C277C">
            <w:pPr>
              <w:rPr>
                <w:rFonts w:cstheme="minorHAnsi"/>
                <w:color w:val="212529"/>
              </w:rPr>
            </w:pPr>
            <w:r w:rsidRPr="001C277C">
              <w:rPr>
                <w:rFonts w:cstheme="minorHAnsi"/>
                <w:color w:val="212529"/>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46B11F6F" w14:textId="77777777" w:rsidR="001C277C" w:rsidRPr="001C277C" w:rsidRDefault="001C277C">
            <w:pPr>
              <w:rPr>
                <w:rFonts w:cstheme="minorHAnsi"/>
                <w:color w:val="212529"/>
              </w:rPr>
            </w:pPr>
            <w:r w:rsidRPr="001C277C">
              <w:rPr>
                <w:rFonts w:cstheme="minorHAnsi"/>
                <w:color w:val="212529"/>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140FB414" w14:textId="77777777" w:rsidR="001C277C" w:rsidRPr="001C277C" w:rsidRDefault="001C277C">
            <w:pPr>
              <w:rPr>
                <w:rFonts w:cstheme="minorHAnsi"/>
                <w:color w:val="212529"/>
              </w:rPr>
            </w:pPr>
            <w:r w:rsidRPr="001C277C">
              <w:rPr>
                <w:rFonts w:cstheme="minorHAnsi"/>
                <w:color w:val="212529"/>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397C1312" w14:textId="77777777" w:rsidR="001C277C" w:rsidRPr="001C277C" w:rsidRDefault="001C277C">
            <w:pPr>
              <w:rPr>
                <w:rFonts w:cstheme="minorHAnsi"/>
                <w:color w:val="212529"/>
              </w:rPr>
            </w:pPr>
            <w:r w:rsidRPr="001C277C">
              <w:rPr>
                <w:rFonts w:cstheme="minorHAnsi"/>
                <w:color w:val="212529"/>
              </w:rPr>
              <w:t>210</w:t>
            </w:r>
          </w:p>
        </w:tc>
      </w:tr>
    </w:tbl>
    <w:p w14:paraId="2754696A" w14:textId="2E7F39CD" w:rsidR="001C277C" w:rsidRPr="001C277C" w:rsidRDefault="001C277C" w:rsidP="001C277C">
      <w:pPr>
        <w:rPr>
          <w:rFonts w:cstheme="minorHAnsi"/>
        </w:rPr>
      </w:pPr>
      <w:r w:rsidRPr="001C277C">
        <w:rPr>
          <w:rFonts w:cstheme="minorHAnsi"/>
          <w:color w:val="212529"/>
        </w:rPr>
        <w:br/>
      </w:r>
      <w:r w:rsidRPr="001C277C">
        <w:rPr>
          <w:rFonts w:cstheme="minorHAnsi"/>
          <w:color w:val="212529"/>
          <w:shd w:val="clear" w:color="auto" w:fill="FFFFFF"/>
        </w:rPr>
        <w:t xml:space="preserve">Now we can see there isn't a value just in the middle, we have two </w:t>
      </w:r>
      <w:r w:rsidRPr="001C277C">
        <w:rPr>
          <w:rFonts w:cstheme="minorHAnsi"/>
          <w:color w:val="212529"/>
          <w:shd w:val="clear" w:color="auto" w:fill="FFFFFF"/>
        </w:rPr>
        <w:t>values</w:t>
      </w:r>
      <w:r w:rsidRPr="001C277C">
        <w:rPr>
          <w:rFonts w:cstheme="minorHAnsi"/>
          <w:color w:val="212529"/>
          <w:shd w:val="clear" w:color="auto" w:fill="FFFFFF"/>
        </w:rPr>
        <w:t xml:space="preserve"> in the middle because they have 4 elements on the left and 4 elements on the right. Or better, 4 values less or equal than them and 4 values greater or equal than them. So, we have two median values, but they are 161cm and 163 cm and these values don't describe in a good way our distribution. </w:t>
      </w:r>
      <w:r w:rsidRPr="001C277C">
        <w:rPr>
          <w:rFonts w:cstheme="minorHAnsi"/>
          <w:color w:val="212529"/>
          <w:shd w:val="clear" w:color="auto" w:fill="FFFFFF"/>
        </w:rPr>
        <w:t>Another</w:t>
      </w:r>
      <w:r w:rsidRPr="001C277C">
        <w:rPr>
          <w:rFonts w:cstheme="minorHAnsi"/>
          <w:color w:val="212529"/>
          <w:shd w:val="clear" w:color="auto" w:fill="FFFFFF"/>
        </w:rPr>
        <w:t xml:space="preserve"> type of measurement is the mode. The mode is the most common and recurrent value in the distribution. As we can see in the </w:t>
      </w:r>
      <w:r w:rsidRPr="001C277C">
        <w:rPr>
          <w:rFonts w:cstheme="minorHAnsi"/>
          <w:color w:val="212529"/>
          <w:shd w:val="clear" w:color="auto" w:fill="FFFFFF"/>
        </w:rPr>
        <w:t>previous</w:t>
      </w:r>
      <w:r w:rsidRPr="001C277C">
        <w:rPr>
          <w:rFonts w:cstheme="minorHAnsi"/>
          <w:color w:val="212529"/>
          <w:shd w:val="clear" w:color="auto" w:fill="FFFFFF"/>
        </w:rPr>
        <w:t xml:space="preserve"> chart (histogram) the mode is 160cm, because is the only value present two times.</w:t>
      </w:r>
      <w:r w:rsidRPr="001C277C">
        <w:rPr>
          <w:rFonts w:cstheme="minorHAnsi"/>
          <w:color w:val="212529"/>
        </w:rPr>
        <w:br/>
      </w:r>
      <w:r w:rsidRPr="001C277C">
        <w:rPr>
          <w:rFonts w:cstheme="minorHAnsi"/>
          <w:color w:val="212529"/>
          <w:shd w:val="clear" w:color="auto" w:fill="FFFFFF"/>
        </w:rPr>
        <w:t xml:space="preserve">But we have other types of measures of central tendency that help us to understand better the data. I'm calling about Variance and Standard Deviation. As written on </w:t>
      </w:r>
      <w:r w:rsidRPr="001C277C">
        <w:rPr>
          <w:rFonts w:cstheme="minorHAnsi"/>
          <w:color w:val="212529"/>
          <w:shd w:val="clear" w:color="auto" w:fill="FFFFFF"/>
        </w:rPr>
        <w:t>Wikipedia</w:t>
      </w:r>
      <w:r>
        <w:rPr>
          <w:rFonts w:cstheme="minorHAnsi"/>
          <w:color w:val="212529"/>
          <w:shd w:val="clear" w:color="auto" w:fill="FFFFFF"/>
        </w:rPr>
        <w:t>:</w:t>
      </w:r>
      <w:r w:rsidRPr="001C277C">
        <w:rPr>
          <w:rFonts w:cstheme="minorHAnsi"/>
          <w:color w:val="212529"/>
          <w:shd w:val="clear" w:color="auto" w:fill="FFFFFF"/>
        </w:rPr>
        <w:t> </w:t>
      </w:r>
      <w:r w:rsidRPr="001C277C">
        <w:rPr>
          <w:rFonts w:cstheme="minorHAnsi"/>
          <w:i/>
          <w:iCs/>
          <w:color w:val="212529"/>
          <w:shd w:val="clear" w:color="auto" w:fill="FFFFFF"/>
        </w:rPr>
        <w:t xml:space="preserve">"In probability theory and statistics, variance is the expectation of the squared deviation of a random variable from its mean. Informally, it measures how far a set of numbers is spread out from their average value. Variance has a central role in statistics, where some ideas that use it include descriptive statistics, statistical inference, hypothesis testing, goodness of fit, and Monte Carlo sampling. Variance is an important tool in the sciences, where statistical analysis of data is common. The variance is the square of the standard deviation, the second central moment of a distribution, and the </w:t>
      </w:r>
      <w:r w:rsidRPr="001C277C">
        <w:rPr>
          <w:rFonts w:cstheme="minorHAnsi"/>
          <w:i/>
          <w:iCs/>
          <w:color w:val="212529"/>
          <w:shd w:val="clear" w:color="auto" w:fill="FFFFFF"/>
        </w:rPr>
        <w:lastRenderedPageBreak/>
        <w:t>covariance of the random variable with itself, and it is often represented by sigma^2 or Var(X)."</w:t>
      </w:r>
      <w:r w:rsidRPr="001C277C">
        <w:rPr>
          <w:rFonts w:cstheme="minorHAnsi"/>
          <w:color w:val="212529"/>
          <w:shd w:val="clear" w:color="auto" w:fill="FFFFFF"/>
        </w:rPr>
        <w:t xml:space="preserve"> So, the actual Variance is computed summing from </w:t>
      </w:r>
      <w:proofErr w:type="spellStart"/>
      <w:r w:rsidRPr="001C277C">
        <w:rPr>
          <w:rFonts w:cstheme="minorHAnsi"/>
          <w:color w:val="212529"/>
          <w:shd w:val="clear" w:color="auto" w:fill="FFFFFF"/>
        </w:rPr>
        <w:t>i</w:t>
      </w:r>
      <w:proofErr w:type="spellEnd"/>
      <w:r w:rsidRPr="001C277C">
        <w:rPr>
          <w:rFonts w:cstheme="minorHAnsi"/>
          <w:color w:val="212529"/>
          <w:shd w:val="clear" w:color="auto" w:fill="FFFFFF"/>
        </w:rPr>
        <w:t xml:space="preserve">=1 </w:t>
      </w:r>
      <w:proofErr w:type="spellStart"/>
      <w:r w:rsidRPr="001C277C">
        <w:rPr>
          <w:rFonts w:cstheme="minorHAnsi"/>
          <w:color w:val="212529"/>
          <w:shd w:val="clear" w:color="auto" w:fill="FFFFFF"/>
        </w:rPr>
        <w:t>to n</w:t>
      </w:r>
      <w:proofErr w:type="spellEnd"/>
      <w:r w:rsidRPr="001C277C">
        <w:rPr>
          <w:rFonts w:cstheme="minorHAnsi"/>
          <w:color w:val="212529"/>
          <w:shd w:val="clear" w:color="auto" w:fill="FFFFFF"/>
        </w:rPr>
        <w:t xml:space="preserve"> all the (xi - </w:t>
      </w:r>
      <w:proofErr w:type="gramStart"/>
      <w:r w:rsidRPr="001C277C">
        <w:rPr>
          <w:rFonts w:cstheme="minorHAnsi"/>
          <w:color w:val="212529"/>
          <w:shd w:val="clear" w:color="auto" w:fill="FFFFFF"/>
        </w:rPr>
        <w:t>mean)^</w:t>
      </w:r>
      <w:proofErr w:type="gramEnd"/>
      <w:r w:rsidRPr="001C277C">
        <w:rPr>
          <w:rFonts w:cstheme="minorHAnsi"/>
          <w:color w:val="212529"/>
          <w:shd w:val="clear" w:color="auto" w:fill="FFFFFF"/>
        </w:rPr>
        <w:t>2, all divided by n.</w:t>
      </w:r>
    </w:p>
    <w:p w14:paraId="6C5CC360" w14:textId="261C14E0" w:rsidR="001C277C" w:rsidRPr="001C277C" w:rsidRDefault="001C277C" w:rsidP="001C277C">
      <w:pPr>
        <w:shd w:val="clear" w:color="auto" w:fill="FFFFFF"/>
        <w:rPr>
          <w:rFonts w:cstheme="minorHAnsi"/>
          <w:color w:val="212529"/>
        </w:rPr>
      </w:pPr>
      <w:r>
        <w:rPr>
          <w:rFonts w:cstheme="minorHAnsi"/>
          <w:noProof/>
          <w:color w:val="212529"/>
        </w:rPr>
        <w:drawing>
          <wp:inline distT="0" distB="0" distL="0" distR="0" wp14:anchorId="1E59A686" wp14:editId="7E91483A">
            <wp:extent cx="2705100" cy="42862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05100" cy="428625"/>
                    </a:xfrm>
                    <a:prstGeom prst="rect">
                      <a:avLst/>
                    </a:prstGeom>
                  </pic:spPr>
                </pic:pic>
              </a:graphicData>
            </a:graphic>
          </wp:inline>
        </w:drawing>
      </w:r>
    </w:p>
    <w:p w14:paraId="3DC018BC" w14:textId="587604B0" w:rsidR="001C277C" w:rsidRPr="001C277C" w:rsidRDefault="001C277C" w:rsidP="001C277C">
      <w:pPr>
        <w:rPr>
          <w:rFonts w:cstheme="minorHAnsi"/>
        </w:rPr>
      </w:pPr>
      <w:r w:rsidRPr="001C277C">
        <w:rPr>
          <w:rFonts w:cstheme="minorHAnsi"/>
          <w:color w:val="212529"/>
        </w:rPr>
        <w:br/>
      </w:r>
      <w:r w:rsidRPr="001C277C">
        <w:rPr>
          <w:rFonts w:cstheme="minorHAnsi"/>
          <w:color w:val="212529"/>
          <w:shd w:val="clear" w:color="auto" w:fill="FFFFFF"/>
        </w:rPr>
        <w:t xml:space="preserve">The variance of this distribution is Variance (σ^2): 313.76cm^2. And </w:t>
      </w:r>
      <w:r w:rsidRPr="001C277C">
        <w:rPr>
          <w:rFonts w:cstheme="minorHAnsi"/>
          <w:color w:val="212529"/>
          <w:shd w:val="clear" w:color="auto" w:fill="FFFFFF"/>
        </w:rPr>
        <w:t>finally,</w:t>
      </w:r>
      <w:r w:rsidRPr="001C277C">
        <w:rPr>
          <w:rFonts w:cstheme="minorHAnsi"/>
          <w:color w:val="212529"/>
          <w:shd w:val="clear" w:color="auto" w:fill="FFFFFF"/>
        </w:rPr>
        <w:t xml:space="preserve"> we have the Standard Deviation. By Wikipedia:</w:t>
      </w:r>
      <w:r w:rsidRPr="001C277C">
        <w:rPr>
          <w:rFonts w:cstheme="minorHAnsi"/>
          <w:color w:val="212529"/>
        </w:rPr>
        <w:br/>
      </w:r>
      <w:r w:rsidRPr="001C277C">
        <w:rPr>
          <w:rFonts w:cstheme="minorHAnsi"/>
          <w:i/>
          <w:iCs/>
          <w:color w:val="212529"/>
          <w:shd w:val="clear" w:color="auto" w:fill="FFFFFF"/>
        </w:rPr>
        <w:t xml:space="preserve">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 Standard deviation may be abbreviated </w:t>
      </w:r>
      <w:r w:rsidRPr="001C277C">
        <w:rPr>
          <w:rFonts w:cstheme="minorHAnsi"/>
          <w:i/>
          <w:iCs/>
          <w:color w:val="212529"/>
          <w:shd w:val="clear" w:color="auto" w:fill="FFFFFF"/>
        </w:rPr>
        <w:t>SD and</w:t>
      </w:r>
      <w:r w:rsidRPr="001C277C">
        <w:rPr>
          <w:rFonts w:cstheme="minorHAnsi"/>
          <w:i/>
          <w:iCs/>
          <w:color w:val="212529"/>
          <w:shd w:val="clear" w:color="auto" w:fill="FFFFFF"/>
        </w:rPr>
        <w:t xml:space="preserve"> is </w:t>
      </w:r>
      <w:r w:rsidR="001813CF" w:rsidRPr="001C277C">
        <w:rPr>
          <w:rFonts w:cstheme="minorHAnsi"/>
          <w:i/>
          <w:iCs/>
          <w:color w:val="212529"/>
          <w:shd w:val="clear" w:color="auto" w:fill="FFFFFF"/>
        </w:rPr>
        <w:t>most represented</w:t>
      </w:r>
      <w:r w:rsidRPr="001C277C">
        <w:rPr>
          <w:rFonts w:cstheme="minorHAnsi"/>
          <w:i/>
          <w:iCs/>
          <w:color w:val="212529"/>
          <w:shd w:val="clear" w:color="auto" w:fill="FFFFFF"/>
        </w:rPr>
        <w:t xml:space="preserve"> in mathematical texts and equations by the </w:t>
      </w:r>
      <w:r w:rsidR="001813CF" w:rsidRPr="001C277C">
        <w:rPr>
          <w:rFonts w:cstheme="minorHAnsi"/>
          <w:i/>
          <w:iCs/>
          <w:color w:val="212529"/>
          <w:shd w:val="clear" w:color="auto" w:fill="FFFFFF"/>
        </w:rPr>
        <w:t>lower-case</w:t>
      </w:r>
      <w:r w:rsidRPr="001C277C">
        <w:rPr>
          <w:rFonts w:cstheme="minorHAnsi"/>
          <w:i/>
          <w:iCs/>
          <w:color w:val="212529"/>
          <w:shd w:val="clear" w:color="auto" w:fill="FFFFFF"/>
        </w:rPr>
        <w:t xml:space="preserve"> Greek letter sigma σ, for the population standard deviation, or the Latin letter s, for the sample standard deviation.</w:t>
      </w:r>
      <w:r w:rsidRPr="001C277C">
        <w:rPr>
          <w:rFonts w:cstheme="minorHAnsi"/>
          <w:color w:val="212529"/>
        </w:rPr>
        <w:br/>
      </w:r>
      <w:r w:rsidRPr="001C277C">
        <w:rPr>
          <w:rFonts w:cstheme="minorHAnsi"/>
          <w:color w:val="212529"/>
          <w:shd w:val="clear" w:color="auto" w:fill="FFFFFF"/>
        </w:rPr>
        <w:t>The standard deviation or sigma is obtained computing the square root of the sigma^2 or Variance, so in our case is 17.713271860388 cm.</w:t>
      </w:r>
    </w:p>
    <w:p w14:paraId="0D81BCA4" w14:textId="1CE77548" w:rsidR="001C277C" w:rsidRPr="001C277C" w:rsidRDefault="001C277C" w:rsidP="001C277C">
      <w:pPr>
        <w:shd w:val="clear" w:color="auto" w:fill="FFFFFF"/>
        <w:rPr>
          <w:rFonts w:cstheme="minorHAnsi"/>
          <w:color w:val="212529"/>
        </w:rPr>
      </w:pPr>
      <w:r w:rsidRPr="001C277C">
        <w:rPr>
          <w:rFonts w:cstheme="minorHAnsi"/>
          <w:noProof/>
          <w:color w:val="212529"/>
        </w:rPr>
        <w:drawing>
          <wp:inline distT="0" distB="0" distL="0" distR="0" wp14:anchorId="1BA3219E" wp14:editId="740FCAE4">
            <wp:extent cx="1753870" cy="570230"/>
            <wp:effectExtent l="0" t="0" r="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3870" cy="570230"/>
                    </a:xfrm>
                    <a:prstGeom prst="rect">
                      <a:avLst/>
                    </a:prstGeom>
                    <a:noFill/>
                    <a:ln>
                      <a:noFill/>
                    </a:ln>
                  </pic:spPr>
                </pic:pic>
              </a:graphicData>
            </a:graphic>
          </wp:inline>
        </w:drawing>
      </w:r>
    </w:p>
    <w:p w14:paraId="7AC445B9" w14:textId="0638C0DA" w:rsidR="001C277C" w:rsidRDefault="00697263" w:rsidP="007E5F68">
      <w:pPr>
        <w:spacing w:before="100" w:beforeAutospacing="1" w:after="100" w:afterAutospacing="1"/>
        <w:rPr>
          <w:rFonts w:cstheme="minorHAnsi"/>
          <w:color w:val="212529"/>
          <w:shd w:val="clear" w:color="auto" w:fill="FFFFFF"/>
        </w:rPr>
      </w:pPr>
      <w:r w:rsidRPr="00697263">
        <w:rPr>
          <w:rFonts w:cstheme="minorHAnsi"/>
          <w:color w:val="212529"/>
          <w:shd w:val="clear" w:color="auto" w:fill="FFFFFF"/>
        </w:rPr>
        <w:t xml:space="preserve">The measure of dispersion is important because it can show us the margin of error when we have a sample of a larger population and we want to make inferences, </w:t>
      </w:r>
      <w:r w:rsidRPr="00697263">
        <w:rPr>
          <w:rFonts w:cstheme="minorHAnsi"/>
          <w:color w:val="212529"/>
          <w:shd w:val="clear" w:color="auto" w:fill="FFFFFF"/>
        </w:rPr>
        <w:t>these</w:t>
      </w:r>
      <w:r w:rsidRPr="00697263">
        <w:rPr>
          <w:rFonts w:cstheme="minorHAnsi"/>
          <w:color w:val="212529"/>
          <w:shd w:val="clear" w:color="auto" w:fill="FFFFFF"/>
        </w:rPr>
        <w:t xml:space="preserve"> measures play an important role in any dataset. These measures go along the measures of central tendency and show us the variability of our data. Measures of central tendency, as we have seen before, summarize the data with one or few values to explain better the population/sample. As we have seen before on the previous points, especially with the practical examples of the Cybersecurity class, these measures of central tendency (like mean, median, mode etc..) can't show us exactly or in a good and realistic way the data. So, these measures </w:t>
      </w:r>
      <w:r w:rsidRPr="00697263">
        <w:rPr>
          <w:rFonts w:cstheme="minorHAnsi"/>
          <w:color w:val="212529"/>
          <w:shd w:val="clear" w:color="auto" w:fill="FFFFFF"/>
        </w:rPr>
        <w:t>must</w:t>
      </w:r>
      <w:r w:rsidRPr="00697263">
        <w:rPr>
          <w:rFonts w:cstheme="minorHAnsi"/>
          <w:color w:val="212529"/>
          <w:shd w:val="clear" w:color="auto" w:fill="FFFFFF"/>
        </w:rPr>
        <w:t xml:space="preserve"> be correlated with the measures of dispersion (Range, Average deviation, Variance, Standard Deviation...).</w:t>
      </w:r>
      <w:r w:rsidRPr="00697263">
        <w:rPr>
          <w:rFonts w:cstheme="minorHAnsi"/>
          <w:color w:val="212529"/>
        </w:rPr>
        <w:br/>
      </w:r>
      <w:r w:rsidRPr="00697263">
        <w:rPr>
          <w:rFonts w:cstheme="minorHAnsi"/>
          <w:color w:val="212529"/>
          <w:shd w:val="clear" w:color="auto" w:fill="FFFFFF"/>
        </w:rPr>
        <w:t>The greater the dispersion in a sample, the more space you'll need to work within the margin. In other words, greater the dispersion, less representative your central tendency is (as we can see in the practical example).</w:t>
      </w:r>
    </w:p>
    <w:p w14:paraId="2CC3DFBA" w14:textId="0F31B7D6" w:rsidR="00697263" w:rsidRDefault="00697263" w:rsidP="007E5F68">
      <w:pPr>
        <w:spacing w:before="100" w:beforeAutospacing="1" w:after="100" w:afterAutospacing="1"/>
        <w:rPr>
          <w:rFonts w:eastAsia="Times New Roman" w:cstheme="minorHAnsi"/>
          <w:color w:val="000000"/>
        </w:rPr>
      </w:pPr>
      <w:r>
        <w:rPr>
          <w:rFonts w:cstheme="minorHAnsi"/>
          <w:color w:val="212529"/>
          <w:shd w:val="clear" w:color="auto" w:fill="FFFFFF"/>
        </w:rPr>
        <w:t>We have different meanings of “distance”</w:t>
      </w:r>
      <w:r w:rsidR="001813CF">
        <w:rPr>
          <w:rFonts w:cstheme="minorHAnsi"/>
          <w:color w:val="212529"/>
          <w:shd w:val="clear" w:color="auto" w:fill="FFFFFF"/>
        </w:rPr>
        <w:t>, from Wikipedia:</w:t>
      </w:r>
      <w:r>
        <w:rPr>
          <w:rFonts w:cstheme="minorHAnsi"/>
          <w:color w:val="212529"/>
          <w:shd w:val="clear" w:color="auto" w:fill="FFFFFF"/>
        </w:rPr>
        <w:t xml:space="preserve"> </w:t>
      </w:r>
      <w:r w:rsidRPr="00697263">
        <w:rPr>
          <w:rFonts w:cstheme="minorHAnsi"/>
          <w:i/>
          <w:iCs/>
          <w:color w:val="202122"/>
          <w:shd w:val="clear" w:color="auto" w:fill="FFFFFF"/>
        </w:rPr>
        <w:t>Distance is a numerical</w:t>
      </w:r>
      <w:r>
        <w:rPr>
          <w:rFonts w:cstheme="minorHAnsi"/>
          <w:i/>
          <w:iCs/>
          <w:color w:val="202122"/>
          <w:shd w:val="clear" w:color="auto" w:fill="FFFFFF"/>
        </w:rPr>
        <w:t xml:space="preserve"> measurement </w:t>
      </w:r>
      <w:r w:rsidRPr="00697263">
        <w:rPr>
          <w:rFonts w:cstheme="minorHAnsi"/>
          <w:i/>
          <w:iCs/>
          <w:color w:val="202122"/>
          <w:shd w:val="clear" w:color="auto" w:fill="FFFFFF"/>
        </w:rPr>
        <w:t>of how far apart objects or points are. In</w:t>
      </w:r>
      <w:r>
        <w:rPr>
          <w:rFonts w:cstheme="minorHAnsi"/>
          <w:i/>
          <w:iCs/>
          <w:color w:val="202122"/>
          <w:shd w:val="clear" w:color="auto" w:fill="FFFFFF"/>
        </w:rPr>
        <w:t xml:space="preserve"> Physics</w:t>
      </w:r>
      <w:r w:rsidRPr="00697263">
        <w:rPr>
          <w:rFonts w:cstheme="minorHAnsi"/>
          <w:i/>
          <w:iCs/>
          <w:color w:val="202122"/>
          <w:shd w:val="clear" w:color="auto" w:fill="FFFFFF"/>
        </w:rPr>
        <w:t> or everyday usage, distance may refer to a physica</w:t>
      </w:r>
      <w:r>
        <w:rPr>
          <w:rFonts w:cstheme="minorHAnsi"/>
          <w:i/>
          <w:iCs/>
          <w:color w:val="202122"/>
          <w:shd w:val="clear" w:color="auto" w:fill="FFFFFF"/>
        </w:rPr>
        <w:t xml:space="preserve">l length </w:t>
      </w:r>
      <w:r w:rsidRPr="00697263">
        <w:rPr>
          <w:rFonts w:cstheme="minorHAnsi"/>
          <w:i/>
          <w:iCs/>
          <w:color w:val="202122"/>
          <w:shd w:val="clear" w:color="auto" w:fill="FFFFFF"/>
        </w:rPr>
        <w:t>or an estimation based on other criteria (</w:t>
      </w:r>
      <w:r w:rsidRPr="00697263">
        <w:rPr>
          <w:rFonts w:cstheme="minorHAnsi"/>
          <w:i/>
          <w:iCs/>
          <w:color w:val="202122"/>
          <w:shd w:val="clear" w:color="auto" w:fill="FFFFFF"/>
        </w:rPr>
        <w:t>e.g.,</w:t>
      </w:r>
      <w:r w:rsidRPr="00697263">
        <w:rPr>
          <w:rFonts w:cstheme="minorHAnsi"/>
          <w:i/>
          <w:iCs/>
          <w:color w:val="202122"/>
          <w:shd w:val="clear" w:color="auto" w:fill="FFFFFF"/>
        </w:rPr>
        <w:t xml:space="preserve"> "two counties over"). The distance from a point A to a point B is sometimes denoted as </w:t>
      </w:r>
      <w:r w:rsidR="001813CF">
        <w:rPr>
          <w:rFonts w:cstheme="minorHAnsi"/>
          <w:i/>
          <w:iCs/>
          <w:color w:val="202122"/>
          <w:shd w:val="clear" w:color="auto" w:fill="FFFFFF"/>
        </w:rPr>
        <w:t>|AB|</w:t>
      </w:r>
      <w:r w:rsidRPr="00697263">
        <w:rPr>
          <w:rStyle w:val="mwe-math-mathml-inline"/>
          <w:rFonts w:cstheme="minorHAnsi"/>
          <w:i/>
          <w:iCs/>
          <w:vanish/>
          <w:color w:val="202122"/>
          <w:shd w:val="clear" w:color="auto" w:fill="FFFFFF"/>
        </w:rPr>
        <w:t>{\displaystyle |AB|}</w:t>
      </w:r>
      <w:r w:rsidRPr="00697263">
        <w:rPr>
          <w:rFonts w:cstheme="minorHAnsi"/>
          <w:i/>
          <w:iCs/>
          <w:color w:val="202122"/>
          <w:shd w:val="clear" w:color="auto" w:fill="FFFFFF"/>
        </w:rPr>
        <w:t>. In most cases, "distance from A to B" is interchangeable with "distance from B to A". In</w:t>
      </w:r>
      <w:r w:rsidR="001813CF">
        <w:rPr>
          <w:rFonts w:cstheme="minorHAnsi"/>
          <w:i/>
          <w:iCs/>
          <w:color w:val="202122"/>
          <w:shd w:val="clear" w:color="auto" w:fill="FFFFFF"/>
        </w:rPr>
        <w:t xml:space="preserve"> mathematics</w:t>
      </w:r>
      <w:r w:rsidRPr="00697263">
        <w:rPr>
          <w:rFonts w:cstheme="minorHAnsi"/>
          <w:i/>
          <w:iCs/>
          <w:color w:val="202122"/>
          <w:shd w:val="clear" w:color="auto" w:fill="FFFFFF"/>
        </w:rPr>
        <w:t>, a distance function or</w:t>
      </w:r>
      <w:r w:rsidR="001813CF">
        <w:rPr>
          <w:rFonts w:cstheme="minorHAnsi"/>
          <w:i/>
          <w:iCs/>
          <w:color w:val="202122"/>
          <w:shd w:val="clear" w:color="auto" w:fill="FFFFFF"/>
        </w:rPr>
        <w:t xml:space="preserve"> metric </w:t>
      </w:r>
      <w:r w:rsidRPr="00697263">
        <w:rPr>
          <w:rFonts w:cstheme="minorHAnsi"/>
          <w:i/>
          <w:iCs/>
          <w:color w:val="202122"/>
          <w:shd w:val="clear" w:color="auto" w:fill="FFFFFF"/>
        </w:rPr>
        <w:t xml:space="preserve">is a generalization of the concept of </w:t>
      </w:r>
      <w:r w:rsidRPr="00697263">
        <w:rPr>
          <w:rFonts w:cstheme="minorHAnsi"/>
          <w:i/>
          <w:iCs/>
          <w:color w:val="202122"/>
          <w:shd w:val="clear" w:color="auto" w:fill="FFFFFF"/>
        </w:rPr>
        <w:lastRenderedPageBreak/>
        <w:t>physical distance; it is a way of describing what it means for elements of some space to be "close to", or "far away from" each other. In</w:t>
      </w:r>
      <w:r w:rsidR="001813CF">
        <w:rPr>
          <w:rFonts w:cstheme="minorHAnsi"/>
          <w:i/>
          <w:iCs/>
          <w:color w:val="202122"/>
          <w:shd w:val="clear" w:color="auto" w:fill="FFFFFF"/>
        </w:rPr>
        <w:t xml:space="preserve"> psychology </w:t>
      </w:r>
      <w:r w:rsidRPr="00697263">
        <w:rPr>
          <w:rFonts w:cstheme="minorHAnsi"/>
          <w:i/>
          <w:iCs/>
          <w:color w:val="202122"/>
          <w:shd w:val="clear" w:color="auto" w:fill="FFFFFF"/>
        </w:rPr>
        <w:t>and </w:t>
      </w:r>
      <w:r w:rsidR="001813CF">
        <w:rPr>
          <w:rFonts w:cstheme="minorHAnsi"/>
          <w:i/>
          <w:iCs/>
        </w:rPr>
        <w:t>social sciences</w:t>
      </w:r>
      <w:r w:rsidRPr="00697263">
        <w:rPr>
          <w:rFonts w:cstheme="minorHAnsi"/>
          <w:i/>
          <w:iCs/>
          <w:color w:val="202122"/>
          <w:shd w:val="clear" w:color="auto" w:fill="FFFFFF"/>
        </w:rPr>
        <w:t>, distance is a non-numerical measurement; </w:t>
      </w:r>
      <w:r w:rsidR="001813CF">
        <w:rPr>
          <w:rFonts w:cstheme="minorHAnsi"/>
          <w:i/>
          <w:iCs/>
        </w:rPr>
        <w:t>Psychological distance</w:t>
      </w:r>
      <w:r w:rsidRPr="00697263">
        <w:rPr>
          <w:rFonts w:cstheme="minorHAnsi"/>
          <w:i/>
          <w:iCs/>
          <w:color w:val="202122"/>
          <w:shd w:val="clear" w:color="auto" w:fill="FFFFFF"/>
        </w:rPr>
        <w:t> is defined as "the different ways in which an object might be removed from" the self along dimensions such as "time, space, social distance, and hypotheticality</w:t>
      </w:r>
      <w:r w:rsidR="001813CF">
        <w:rPr>
          <w:rFonts w:cstheme="minorHAnsi"/>
          <w:i/>
          <w:iCs/>
          <w:color w:val="202122"/>
          <w:shd w:val="clear" w:color="auto" w:fill="FFFFFF"/>
        </w:rPr>
        <w:t>.</w:t>
      </w:r>
      <w:r w:rsidR="001813CF" w:rsidRPr="00697263">
        <w:rPr>
          <w:rFonts w:eastAsia="Times New Roman" w:cstheme="minorHAnsi"/>
          <w:color w:val="000000"/>
        </w:rPr>
        <w:t xml:space="preserve"> </w:t>
      </w:r>
    </w:p>
    <w:p w14:paraId="01665820" w14:textId="2F79D71F" w:rsidR="001813CF" w:rsidRPr="001813CF" w:rsidRDefault="001813CF" w:rsidP="007E5F68">
      <w:pPr>
        <w:spacing w:before="100" w:beforeAutospacing="1" w:after="100" w:afterAutospacing="1"/>
        <w:rPr>
          <w:rFonts w:eastAsia="Times New Roman" w:cstheme="minorHAnsi"/>
          <w:i/>
          <w:iCs/>
          <w:color w:val="000000"/>
        </w:rPr>
      </w:pPr>
      <w:r w:rsidRPr="001813CF">
        <w:rPr>
          <w:rFonts w:cstheme="minorHAnsi"/>
          <w:i/>
          <w:iCs/>
          <w:color w:val="202122"/>
          <w:shd w:val="clear" w:color="auto" w:fill="FFFFFF"/>
        </w:rPr>
        <w:t>In</w:t>
      </w:r>
      <w:r>
        <w:rPr>
          <w:rFonts w:cstheme="minorHAnsi"/>
          <w:i/>
          <w:iCs/>
        </w:rPr>
        <w:t xml:space="preserve"> mathematics,</w:t>
      </w:r>
      <w:r w:rsidRPr="001813CF">
        <w:rPr>
          <w:rFonts w:cstheme="minorHAnsi"/>
          <w:i/>
          <w:iCs/>
          <w:color w:val="202122"/>
          <w:shd w:val="clear" w:color="auto" w:fill="FFFFFF"/>
        </w:rPr>
        <w:t xml:space="preserve"> the Euclidean distance between two points in </w:t>
      </w:r>
      <w:r>
        <w:rPr>
          <w:rFonts w:cstheme="minorHAnsi"/>
          <w:i/>
          <w:iCs/>
        </w:rPr>
        <w:t xml:space="preserve">Euclidean space </w:t>
      </w:r>
      <w:r w:rsidRPr="001813CF">
        <w:rPr>
          <w:rFonts w:cstheme="minorHAnsi"/>
          <w:i/>
          <w:iCs/>
          <w:color w:val="202122"/>
          <w:shd w:val="clear" w:color="auto" w:fill="FFFFFF"/>
        </w:rPr>
        <w:t>is the length of a </w:t>
      </w:r>
      <w:r>
        <w:rPr>
          <w:rFonts w:cstheme="minorHAnsi"/>
          <w:i/>
          <w:iCs/>
          <w:color w:val="202122"/>
          <w:shd w:val="clear" w:color="auto" w:fill="FFFFFF"/>
        </w:rPr>
        <w:t>line segment</w:t>
      </w:r>
      <w:r w:rsidRPr="001813CF">
        <w:rPr>
          <w:rFonts w:cstheme="minorHAnsi"/>
          <w:i/>
          <w:iCs/>
          <w:color w:val="202122"/>
          <w:shd w:val="clear" w:color="auto" w:fill="FFFFFF"/>
        </w:rPr>
        <w:t> between the two points. It can be calculated from the</w:t>
      </w:r>
      <w:r>
        <w:rPr>
          <w:rFonts w:cstheme="minorHAnsi"/>
          <w:i/>
          <w:iCs/>
          <w:color w:val="202122"/>
          <w:shd w:val="clear" w:color="auto" w:fill="FFFFFF"/>
        </w:rPr>
        <w:t xml:space="preserve"> Cartesian coordinates</w:t>
      </w:r>
      <w:r w:rsidRPr="001813CF">
        <w:rPr>
          <w:rFonts w:cstheme="minorHAnsi"/>
          <w:i/>
          <w:iCs/>
          <w:color w:val="202122"/>
          <w:shd w:val="clear" w:color="auto" w:fill="FFFFFF"/>
        </w:rPr>
        <w:t> of the points using the </w:t>
      </w:r>
      <w:r>
        <w:rPr>
          <w:rFonts w:cstheme="minorHAnsi"/>
          <w:i/>
          <w:iCs/>
        </w:rPr>
        <w:t>Pythagorean theorem</w:t>
      </w:r>
      <w:r w:rsidRPr="001813CF">
        <w:rPr>
          <w:rFonts w:cstheme="minorHAnsi"/>
          <w:i/>
          <w:iCs/>
          <w:color w:val="202122"/>
          <w:shd w:val="clear" w:color="auto" w:fill="FFFFFF"/>
        </w:rPr>
        <w:t>, therefore occasionally being called the Pythagorean distance.</w:t>
      </w:r>
      <w:r w:rsidRPr="001813CF">
        <w:rPr>
          <w:rFonts w:cstheme="minorHAnsi"/>
          <w:i/>
          <w:iCs/>
          <w:color w:val="202122"/>
          <w:shd w:val="clear" w:color="auto" w:fill="FFFFFF"/>
        </w:rPr>
        <w:t xml:space="preserve"> </w:t>
      </w:r>
      <w:r w:rsidRPr="001813CF">
        <w:rPr>
          <w:rFonts w:cstheme="minorHAnsi"/>
          <w:i/>
          <w:iCs/>
          <w:color w:val="202122"/>
          <w:shd w:val="clear" w:color="auto" w:fill="FFFFFF"/>
        </w:rPr>
        <w:t>The distance between two objects that are not points is usually defined to be the smallest distance among pairs of points from the two objects. Formulas are known for computing distances between different types of objects, such as the </w:t>
      </w:r>
      <w:r>
        <w:rPr>
          <w:rFonts w:cstheme="minorHAnsi"/>
          <w:i/>
          <w:iCs/>
        </w:rPr>
        <w:t>distance from a point to a line</w:t>
      </w:r>
      <w:r w:rsidRPr="001813CF">
        <w:rPr>
          <w:rFonts w:cstheme="minorHAnsi"/>
          <w:i/>
          <w:iCs/>
          <w:color w:val="202122"/>
          <w:shd w:val="clear" w:color="auto" w:fill="FFFFFF"/>
        </w:rPr>
        <w:t>. In advanced mathematics, the concept of distance has been generalized to abstract</w:t>
      </w:r>
      <w:r>
        <w:rPr>
          <w:rFonts w:cstheme="minorHAnsi"/>
          <w:i/>
          <w:iCs/>
          <w:color w:val="202122"/>
          <w:shd w:val="clear" w:color="auto" w:fill="FFFFFF"/>
        </w:rPr>
        <w:t xml:space="preserve"> metric spaces</w:t>
      </w:r>
      <w:r w:rsidRPr="001813CF">
        <w:rPr>
          <w:rFonts w:cstheme="minorHAnsi"/>
          <w:i/>
          <w:iCs/>
          <w:color w:val="202122"/>
          <w:shd w:val="clear" w:color="auto" w:fill="FFFFFF"/>
        </w:rPr>
        <w:t>, and other distances than Euclidean have been studied. In some applications in statistics and optimization, the square of the Euclidean distance is used instead of the distance itself.</w:t>
      </w:r>
    </w:p>
    <w:p w14:paraId="21A15A71" w14:textId="77777777" w:rsidR="007E5F68" w:rsidRPr="007E5F68" w:rsidRDefault="007E5F68" w:rsidP="007E5F68">
      <w:pPr>
        <w:spacing w:before="100" w:beforeAutospacing="1" w:after="100" w:afterAutospacing="1"/>
        <w:rPr>
          <w:rFonts w:ascii="Times New Roman" w:eastAsia="Times New Roman" w:hAnsi="Times New Roman" w:cs="Times New Roman"/>
          <w:color w:val="000000"/>
          <w:sz w:val="27"/>
          <w:szCs w:val="27"/>
        </w:rPr>
      </w:pPr>
      <w:r w:rsidRPr="007E5F68">
        <w:rPr>
          <w:rFonts w:ascii="Verdana" w:eastAsia="Times New Roman" w:hAnsi="Verdana" w:cs="Times New Roman"/>
          <w:color w:val="000000"/>
          <w:sz w:val="27"/>
          <w:szCs w:val="27"/>
        </w:rPr>
        <w:br/>
      </w:r>
      <w:r w:rsidRPr="007E5F68">
        <w:rPr>
          <w:rFonts w:ascii="Verdana" w:eastAsia="Times New Roman" w:hAnsi="Verdana" w:cs="Times New Roman"/>
          <w:b/>
          <w:bCs/>
          <w:color w:val="000000"/>
          <w:sz w:val="27"/>
          <w:szCs w:val="27"/>
        </w:rPr>
        <w:t>Applications / Practice (</w:t>
      </w:r>
      <w:proofErr w:type="gramStart"/>
      <w:r w:rsidRPr="007E5F68">
        <w:rPr>
          <w:rFonts w:ascii="Verdana" w:eastAsia="Times New Roman" w:hAnsi="Verdana" w:cs="Times New Roman"/>
          <w:b/>
          <w:bCs/>
          <w:color w:val="000000"/>
          <w:sz w:val="27"/>
          <w:szCs w:val="27"/>
        </w:rPr>
        <w:t>A)   </w:t>
      </w:r>
      <w:proofErr w:type="gramEnd"/>
      <w:r w:rsidRPr="007E5F68">
        <w:rPr>
          <w:rFonts w:ascii="Verdana" w:eastAsia="Times New Roman" w:hAnsi="Verdana" w:cs="Times New Roman"/>
          <w:b/>
          <w:bCs/>
          <w:color w:val="000000"/>
          <w:sz w:val="27"/>
          <w:szCs w:val="27"/>
        </w:rPr>
        <w:t>  [work on this at least 30' a day, all days]</w:t>
      </w:r>
    </w:p>
    <w:p w14:paraId="46175341" w14:textId="39E70D08" w:rsidR="007E5F68" w:rsidRDefault="007E5F68" w:rsidP="007E5F68">
      <w:pPr>
        <w:spacing w:before="100" w:beforeAutospacing="1" w:after="100" w:afterAutospacing="1"/>
        <w:rPr>
          <w:rFonts w:ascii="Verdana" w:eastAsia="Times New Roman" w:hAnsi="Verdana" w:cs="Times New Roman"/>
          <w:color w:val="000000"/>
          <w:sz w:val="27"/>
          <w:szCs w:val="27"/>
        </w:rPr>
      </w:pPr>
      <w:r w:rsidRPr="007E5F68">
        <w:rPr>
          <w:rFonts w:ascii="Verdana" w:eastAsia="Times New Roman" w:hAnsi="Verdana" w:cs="Times New Roman"/>
          <w:color w:val="000000"/>
          <w:sz w:val="27"/>
          <w:szCs w:val="27"/>
        </w:rPr>
        <w:t>6_A. (For this exercises use only 1 language chosen between C# or VB.NET, according to your preference)</w:t>
      </w:r>
      <w:r w:rsidRPr="007E5F68">
        <w:rPr>
          <w:rFonts w:ascii="Verdana" w:eastAsia="Times New Roman" w:hAnsi="Verdana" w:cs="Times New Roman"/>
          <w:color w:val="000000"/>
          <w:sz w:val="27"/>
          <w:szCs w:val="27"/>
        </w:rPr>
        <w:br/>
      </w:r>
      <w:r w:rsidRPr="007E5F68">
        <w:rPr>
          <w:rFonts w:ascii="Verdana" w:eastAsia="Times New Roman" w:hAnsi="Verdana" w:cs="Times New Roman"/>
          <w:color w:val="000000"/>
          <w:sz w:val="27"/>
          <w:szCs w:val="27"/>
        </w:rPr>
        <w:br/>
        <w:t xml:space="preserve">Prepare separately the following charts: 1) Scatterplot, 2) Histogram/Column chart [in the histogram, within each class interval, draw also a vertical colored line where lies the true mean of the observations falling in that class] and 3) Contingency table, using the graphics object and its methods (Drawstring(), </w:t>
      </w:r>
      <w:proofErr w:type="spellStart"/>
      <w:r w:rsidRPr="007E5F68">
        <w:rPr>
          <w:rFonts w:ascii="Verdana" w:eastAsia="Times New Roman" w:hAnsi="Verdana" w:cs="Times New Roman"/>
          <w:color w:val="000000"/>
          <w:sz w:val="27"/>
          <w:szCs w:val="27"/>
        </w:rPr>
        <w:t>MeasureString</w:t>
      </w:r>
      <w:proofErr w:type="spellEnd"/>
      <w:r w:rsidRPr="007E5F68">
        <w:rPr>
          <w:rFonts w:ascii="Verdana" w:eastAsia="Times New Roman" w:hAnsi="Verdana" w:cs="Times New Roman"/>
          <w:color w:val="000000"/>
          <w:sz w:val="27"/>
          <w:szCs w:val="27"/>
        </w:rPr>
        <w:t xml:space="preserve">(), </w:t>
      </w:r>
      <w:proofErr w:type="spellStart"/>
      <w:r w:rsidRPr="007E5F68">
        <w:rPr>
          <w:rFonts w:ascii="Verdana" w:eastAsia="Times New Roman" w:hAnsi="Verdana" w:cs="Times New Roman"/>
          <w:color w:val="000000"/>
          <w:sz w:val="27"/>
          <w:szCs w:val="27"/>
        </w:rPr>
        <w:t>DrawLine</w:t>
      </w:r>
      <w:proofErr w:type="spellEnd"/>
      <w:r w:rsidRPr="007E5F68">
        <w:rPr>
          <w:rFonts w:ascii="Verdana" w:eastAsia="Times New Roman" w:hAnsi="Verdana" w:cs="Times New Roman"/>
          <w:color w:val="000000"/>
          <w:sz w:val="27"/>
          <w:szCs w:val="27"/>
        </w:rPr>
        <w:t xml:space="preserve">(), </w:t>
      </w:r>
      <w:proofErr w:type="spellStart"/>
      <w:r w:rsidRPr="007E5F68">
        <w:rPr>
          <w:rFonts w:ascii="Verdana" w:eastAsia="Times New Roman" w:hAnsi="Verdana" w:cs="Times New Roman"/>
          <w:color w:val="000000"/>
          <w:sz w:val="27"/>
          <w:szCs w:val="27"/>
        </w:rPr>
        <w:t>etc</w:t>
      </w:r>
      <w:proofErr w:type="spellEnd"/>
      <w:r w:rsidRPr="007E5F68">
        <w:rPr>
          <w:rFonts w:ascii="Verdana" w:eastAsia="Times New Roman" w:hAnsi="Verdana" w:cs="Times New Roman"/>
          <w:color w:val="000000"/>
          <w:sz w:val="27"/>
          <w:szCs w:val="27"/>
        </w:rPr>
        <w:t>).</w:t>
      </w:r>
      <w:r w:rsidRPr="007E5F68">
        <w:rPr>
          <w:rFonts w:ascii="Verdana" w:eastAsia="Times New Roman" w:hAnsi="Verdana" w:cs="Times New Roman"/>
          <w:color w:val="000000"/>
          <w:sz w:val="27"/>
          <w:szCs w:val="27"/>
        </w:rPr>
        <w:br/>
        <w:t xml:space="preserve">Use them to represent 2 numerical variables that you select from a CSV file. In particular, in the same picture box, you will make at least 2 separate charts: 1 dynamic rectangle will contain the contingency table, and 1 rectangle (chart) will contain the scatterplot, with the histograms/column charts and rug plots drawn respectively near the two </w:t>
      </w:r>
      <w:proofErr w:type="gramStart"/>
      <w:r w:rsidRPr="007E5F68">
        <w:rPr>
          <w:rFonts w:ascii="Verdana" w:eastAsia="Times New Roman" w:hAnsi="Verdana" w:cs="Times New Roman"/>
          <w:color w:val="000000"/>
          <w:sz w:val="27"/>
          <w:szCs w:val="27"/>
        </w:rPr>
        <w:t>axis</w:t>
      </w:r>
      <w:proofErr w:type="gramEnd"/>
      <w:r w:rsidRPr="007E5F68">
        <w:rPr>
          <w:rFonts w:ascii="Verdana" w:eastAsia="Times New Roman" w:hAnsi="Verdana" w:cs="Times New Roman"/>
          <w:color w:val="000000"/>
          <w:sz w:val="27"/>
          <w:szCs w:val="27"/>
        </w:rPr>
        <w:t xml:space="preserve"> (and oriented accordingly).</w:t>
      </w:r>
    </w:p>
    <w:p w14:paraId="6FEBAFA4" w14:textId="70ED4004" w:rsidR="0057399B" w:rsidRPr="0057399B" w:rsidRDefault="0057399B" w:rsidP="007E5F68">
      <w:pPr>
        <w:spacing w:before="100" w:beforeAutospacing="1" w:after="100" w:afterAutospacing="1"/>
        <w:rPr>
          <w:rFonts w:eastAsia="Times New Roman" w:cstheme="minorHAnsi"/>
          <w:color w:val="000000"/>
          <w:sz w:val="27"/>
          <w:szCs w:val="27"/>
        </w:rPr>
      </w:pPr>
      <w:r w:rsidRPr="0057399B">
        <w:rPr>
          <w:rFonts w:eastAsia="Times New Roman" w:cstheme="minorHAnsi"/>
          <w:color w:val="000000"/>
          <w:sz w:val="27"/>
          <w:szCs w:val="27"/>
        </w:rPr>
        <w:t>Video + code</w:t>
      </w:r>
    </w:p>
    <w:p w14:paraId="07E1B2EB" w14:textId="77777777" w:rsidR="007E5F68" w:rsidRPr="007E5F68" w:rsidRDefault="007E5F68" w:rsidP="007E5F68">
      <w:pPr>
        <w:spacing w:before="100" w:beforeAutospacing="1" w:after="100" w:afterAutospacing="1"/>
        <w:rPr>
          <w:rFonts w:ascii="Times New Roman" w:eastAsia="Times New Roman" w:hAnsi="Times New Roman" w:cs="Times New Roman"/>
          <w:color w:val="000000"/>
          <w:sz w:val="27"/>
          <w:szCs w:val="27"/>
        </w:rPr>
      </w:pPr>
      <w:r w:rsidRPr="007E5F68">
        <w:rPr>
          <w:rFonts w:ascii="Times New Roman" w:eastAsia="Times New Roman" w:hAnsi="Times New Roman" w:cs="Times New Roman"/>
          <w:color w:val="000000"/>
          <w:sz w:val="27"/>
          <w:szCs w:val="27"/>
        </w:rPr>
        <w:t> </w:t>
      </w:r>
    </w:p>
    <w:p w14:paraId="78998DBA" w14:textId="77777777" w:rsidR="007E5F68" w:rsidRPr="007E5F68" w:rsidRDefault="007E5F68" w:rsidP="007E5F68">
      <w:pPr>
        <w:spacing w:before="100" w:beforeAutospacing="1" w:after="100" w:afterAutospacing="1"/>
        <w:rPr>
          <w:rFonts w:ascii="Times New Roman" w:eastAsia="Times New Roman" w:hAnsi="Times New Roman" w:cs="Times New Roman"/>
          <w:color w:val="000000"/>
          <w:sz w:val="27"/>
          <w:szCs w:val="27"/>
        </w:rPr>
      </w:pPr>
      <w:r w:rsidRPr="007E5F68">
        <w:rPr>
          <w:rFonts w:ascii="Verdana" w:eastAsia="Times New Roman" w:hAnsi="Verdana" w:cs="Times New Roman"/>
          <w:b/>
          <w:bCs/>
          <w:color w:val="000000"/>
          <w:sz w:val="27"/>
          <w:szCs w:val="27"/>
        </w:rPr>
        <w:lastRenderedPageBreak/>
        <w:br/>
      </w:r>
      <w:proofErr w:type="gramStart"/>
      <w:r w:rsidRPr="007E5F68">
        <w:rPr>
          <w:rFonts w:ascii="Verdana" w:eastAsia="Times New Roman" w:hAnsi="Verdana" w:cs="Times New Roman"/>
          <w:b/>
          <w:bCs/>
          <w:color w:val="000000"/>
          <w:sz w:val="27"/>
          <w:szCs w:val="27"/>
        </w:rPr>
        <w:t>Researches</w:t>
      </w:r>
      <w:proofErr w:type="gramEnd"/>
      <w:r w:rsidRPr="007E5F68">
        <w:rPr>
          <w:rFonts w:ascii="Verdana" w:eastAsia="Times New Roman" w:hAnsi="Verdana" w:cs="Times New Roman"/>
          <w:b/>
          <w:bCs/>
          <w:color w:val="000000"/>
          <w:sz w:val="27"/>
          <w:szCs w:val="27"/>
        </w:rPr>
        <w:t xml:space="preserve"> about applications (RA)</w:t>
      </w:r>
    </w:p>
    <w:p w14:paraId="35DF06CA" w14:textId="77777777" w:rsidR="007E5F68" w:rsidRPr="007E5F68" w:rsidRDefault="007E5F68" w:rsidP="007E5F68">
      <w:pPr>
        <w:spacing w:before="100" w:beforeAutospacing="1" w:after="100" w:afterAutospacing="1"/>
        <w:rPr>
          <w:rFonts w:ascii="Verdana" w:eastAsia="Times New Roman" w:hAnsi="Verdana" w:cs="Times New Roman"/>
          <w:color w:val="000000"/>
          <w:sz w:val="27"/>
          <w:szCs w:val="27"/>
        </w:rPr>
      </w:pPr>
      <w:r w:rsidRPr="007E5F68">
        <w:rPr>
          <w:rFonts w:ascii="Verdana" w:eastAsia="Times New Roman" w:hAnsi="Verdana" w:cs="Times New Roman"/>
          <w:color w:val="000000"/>
          <w:sz w:val="27"/>
          <w:szCs w:val="27"/>
        </w:rPr>
        <w:t xml:space="preserve">4_RA. Do </w:t>
      </w:r>
      <w:proofErr w:type="gramStart"/>
      <w:r w:rsidRPr="007E5F68">
        <w:rPr>
          <w:rFonts w:ascii="Verdana" w:eastAsia="Times New Roman" w:hAnsi="Verdana" w:cs="Times New Roman"/>
          <w:color w:val="000000"/>
          <w:sz w:val="27"/>
          <w:szCs w:val="27"/>
        </w:rPr>
        <w:t>a personal research</w:t>
      </w:r>
      <w:proofErr w:type="gramEnd"/>
      <w:r w:rsidRPr="007E5F68">
        <w:rPr>
          <w:rFonts w:ascii="Verdana" w:eastAsia="Times New Roman" w:hAnsi="Verdana" w:cs="Times New Roman"/>
          <w:color w:val="000000"/>
          <w:sz w:val="27"/>
          <w:szCs w:val="27"/>
        </w:rPr>
        <w:t xml:space="preserve"> about the real world window to viewport transformation, and note separately the formulas and code which can be useful for your present and future applications.</w:t>
      </w:r>
    </w:p>
    <w:p w14:paraId="7C78AA00" w14:textId="77777777" w:rsidR="007E5F68" w:rsidRDefault="007E5F68" w:rsidP="007E5F68">
      <w:pPr>
        <w:pStyle w:val="NormalWeb"/>
        <w:shd w:val="clear" w:color="auto" w:fill="FFFFFF"/>
        <w:spacing w:before="0" w:beforeAutospacing="0"/>
        <w:rPr>
          <w:rFonts w:ascii="Roboto" w:hAnsi="Roboto"/>
          <w:color w:val="212529"/>
        </w:rPr>
      </w:pPr>
      <w:r>
        <w:rPr>
          <w:rFonts w:ascii="Roboto" w:hAnsi="Roboto"/>
          <w:color w:val="212529"/>
        </w:rPr>
        <w:t>Window to Viewport Transformation is the process of transforming a 2D world-coordinate objects to device coordinates. Objects inside the world or clipping window are mapped to the viewport which is the area on the screen where world coordinates are mapped to be displayed.</w:t>
      </w:r>
    </w:p>
    <w:p w14:paraId="3C1EC9D8" w14:textId="06A59F53" w:rsidR="007E5F68" w:rsidRDefault="007E5F68" w:rsidP="007E5F68">
      <w:pPr>
        <w:shd w:val="clear" w:color="auto" w:fill="FFFFFF"/>
        <w:rPr>
          <w:rFonts w:ascii="Roboto" w:hAnsi="Roboto"/>
          <w:color w:val="212529"/>
        </w:rPr>
      </w:pPr>
      <w:r>
        <w:rPr>
          <w:rFonts w:ascii="Roboto" w:hAnsi="Roboto"/>
          <w:noProof/>
          <w:color w:val="212529"/>
        </w:rPr>
        <w:drawing>
          <wp:inline distT="0" distB="0" distL="0" distR="0" wp14:anchorId="1BAD8EAB" wp14:editId="04929688">
            <wp:extent cx="5943600" cy="2509520"/>
            <wp:effectExtent l="0" t="0" r="0" b="5080"/>
            <wp:docPr id="11" name="Picture 1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hiteboa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9520"/>
                    </a:xfrm>
                    <a:prstGeom prst="rect">
                      <a:avLst/>
                    </a:prstGeom>
                    <a:noFill/>
                    <a:ln>
                      <a:noFill/>
                    </a:ln>
                  </pic:spPr>
                </pic:pic>
              </a:graphicData>
            </a:graphic>
          </wp:inline>
        </w:drawing>
      </w:r>
    </w:p>
    <w:p w14:paraId="04324973" w14:textId="77777777" w:rsidR="007E5F68" w:rsidRDefault="007E5F68" w:rsidP="007E5F68">
      <w:pPr>
        <w:rPr>
          <w:rFonts w:ascii="Times New Roman" w:hAnsi="Times New Roman"/>
        </w:rPr>
      </w:pPr>
      <w:r>
        <w:rPr>
          <w:rFonts w:ascii="Roboto" w:hAnsi="Roboto"/>
          <w:color w:val="212529"/>
        </w:rPr>
        <w:br/>
      </w:r>
      <w:r>
        <w:rPr>
          <w:rFonts w:ascii="Roboto" w:hAnsi="Roboto"/>
          <w:color w:val="212529"/>
          <w:shd w:val="clear" w:color="auto" w:fill="FFFFFF"/>
        </w:rPr>
        <w:t>General Terms:</w:t>
      </w:r>
    </w:p>
    <w:p w14:paraId="18387C6C" w14:textId="77777777" w:rsidR="007E5F68" w:rsidRDefault="007E5F68" w:rsidP="007E5F68">
      <w:pPr>
        <w:numPr>
          <w:ilvl w:val="0"/>
          <w:numId w:val="6"/>
        </w:numPr>
        <w:shd w:val="clear" w:color="auto" w:fill="FFFFFF"/>
        <w:spacing w:before="100" w:beforeAutospacing="1" w:after="100" w:afterAutospacing="1"/>
        <w:rPr>
          <w:rFonts w:ascii="Roboto" w:hAnsi="Roboto"/>
          <w:color w:val="212529"/>
        </w:rPr>
      </w:pPr>
      <w:r>
        <w:rPr>
          <w:rFonts w:ascii="Roboto" w:hAnsi="Roboto"/>
          <w:color w:val="212529"/>
        </w:rPr>
        <w:t xml:space="preserve">World coordinate – It is the Cartesian coordinate w.r.t which we define the diagram, like </w:t>
      </w:r>
      <w:proofErr w:type="spellStart"/>
      <w:r>
        <w:rPr>
          <w:rFonts w:ascii="Roboto" w:hAnsi="Roboto"/>
          <w:color w:val="212529"/>
        </w:rPr>
        <w:t>Xwmin</w:t>
      </w:r>
      <w:proofErr w:type="spellEnd"/>
      <w:r>
        <w:rPr>
          <w:rFonts w:ascii="Roboto" w:hAnsi="Roboto"/>
          <w:color w:val="212529"/>
        </w:rPr>
        <w:t xml:space="preserve">, </w:t>
      </w:r>
      <w:proofErr w:type="spellStart"/>
      <w:r>
        <w:rPr>
          <w:rFonts w:ascii="Roboto" w:hAnsi="Roboto"/>
          <w:color w:val="212529"/>
        </w:rPr>
        <w:t>Xwmax</w:t>
      </w:r>
      <w:proofErr w:type="spellEnd"/>
      <w:r>
        <w:rPr>
          <w:rFonts w:ascii="Roboto" w:hAnsi="Roboto"/>
          <w:color w:val="212529"/>
        </w:rPr>
        <w:t xml:space="preserve">, </w:t>
      </w:r>
      <w:proofErr w:type="spellStart"/>
      <w:r>
        <w:rPr>
          <w:rFonts w:ascii="Roboto" w:hAnsi="Roboto"/>
          <w:color w:val="212529"/>
        </w:rPr>
        <w:t>Ywmin</w:t>
      </w:r>
      <w:proofErr w:type="spellEnd"/>
      <w:r>
        <w:rPr>
          <w:rFonts w:ascii="Roboto" w:hAnsi="Roboto"/>
          <w:color w:val="212529"/>
        </w:rPr>
        <w:t xml:space="preserve">, </w:t>
      </w:r>
      <w:proofErr w:type="spellStart"/>
      <w:r>
        <w:rPr>
          <w:rFonts w:ascii="Roboto" w:hAnsi="Roboto"/>
          <w:color w:val="212529"/>
        </w:rPr>
        <w:t>Ywmax</w:t>
      </w:r>
      <w:proofErr w:type="spellEnd"/>
      <w:r>
        <w:rPr>
          <w:rFonts w:ascii="Roboto" w:hAnsi="Roboto"/>
          <w:color w:val="212529"/>
        </w:rPr>
        <w:t>.</w:t>
      </w:r>
    </w:p>
    <w:p w14:paraId="4A0A0530" w14:textId="77777777" w:rsidR="007E5F68" w:rsidRDefault="007E5F68" w:rsidP="007E5F68">
      <w:pPr>
        <w:numPr>
          <w:ilvl w:val="0"/>
          <w:numId w:val="6"/>
        </w:numPr>
        <w:shd w:val="clear" w:color="auto" w:fill="FFFFFF"/>
        <w:spacing w:before="100" w:beforeAutospacing="1" w:after="100" w:afterAutospacing="1"/>
        <w:rPr>
          <w:rFonts w:ascii="Roboto" w:hAnsi="Roboto"/>
          <w:color w:val="212529"/>
        </w:rPr>
      </w:pPr>
      <w:r>
        <w:rPr>
          <w:rFonts w:ascii="Roboto" w:hAnsi="Roboto"/>
          <w:color w:val="212529"/>
        </w:rPr>
        <w:t xml:space="preserve">Device Coordinate – It is the screen coordinate where the objects </w:t>
      </w:r>
      <w:proofErr w:type="gramStart"/>
      <w:r>
        <w:rPr>
          <w:rFonts w:ascii="Roboto" w:hAnsi="Roboto"/>
          <w:color w:val="212529"/>
        </w:rPr>
        <w:t>is</w:t>
      </w:r>
      <w:proofErr w:type="gramEnd"/>
      <w:r>
        <w:rPr>
          <w:rFonts w:ascii="Roboto" w:hAnsi="Roboto"/>
          <w:color w:val="212529"/>
        </w:rPr>
        <w:t xml:space="preserve"> to be displayed, like </w:t>
      </w:r>
      <w:proofErr w:type="spellStart"/>
      <w:r>
        <w:rPr>
          <w:rFonts w:ascii="Roboto" w:hAnsi="Roboto"/>
          <w:color w:val="212529"/>
        </w:rPr>
        <w:t>Xvmin</w:t>
      </w:r>
      <w:proofErr w:type="spellEnd"/>
      <w:r>
        <w:rPr>
          <w:rFonts w:ascii="Roboto" w:hAnsi="Roboto"/>
          <w:color w:val="212529"/>
        </w:rPr>
        <w:t xml:space="preserve">, </w:t>
      </w:r>
      <w:proofErr w:type="spellStart"/>
      <w:r>
        <w:rPr>
          <w:rFonts w:ascii="Roboto" w:hAnsi="Roboto"/>
          <w:color w:val="212529"/>
        </w:rPr>
        <w:t>Xvmax</w:t>
      </w:r>
      <w:proofErr w:type="spellEnd"/>
      <w:r>
        <w:rPr>
          <w:rFonts w:ascii="Roboto" w:hAnsi="Roboto"/>
          <w:color w:val="212529"/>
        </w:rPr>
        <w:t xml:space="preserve">, </w:t>
      </w:r>
      <w:proofErr w:type="spellStart"/>
      <w:r>
        <w:rPr>
          <w:rFonts w:ascii="Roboto" w:hAnsi="Roboto"/>
          <w:color w:val="212529"/>
        </w:rPr>
        <w:t>Yvmin</w:t>
      </w:r>
      <w:proofErr w:type="spellEnd"/>
      <w:r>
        <w:rPr>
          <w:rFonts w:ascii="Roboto" w:hAnsi="Roboto"/>
          <w:color w:val="212529"/>
        </w:rPr>
        <w:t xml:space="preserve">, </w:t>
      </w:r>
      <w:proofErr w:type="spellStart"/>
      <w:r>
        <w:rPr>
          <w:rFonts w:ascii="Roboto" w:hAnsi="Roboto"/>
          <w:color w:val="212529"/>
        </w:rPr>
        <w:t>Yvmax</w:t>
      </w:r>
      <w:proofErr w:type="spellEnd"/>
      <w:r>
        <w:rPr>
          <w:rFonts w:ascii="Roboto" w:hAnsi="Roboto"/>
          <w:color w:val="212529"/>
        </w:rPr>
        <w:t>.</w:t>
      </w:r>
    </w:p>
    <w:p w14:paraId="7D75E6FD" w14:textId="77777777" w:rsidR="007E5F68" w:rsidRDefault="007E5F68" w:rsidP="007E5F68">
      <w:pPr>
        <w:numPr>
          <w:ilvl w:val="0"/>
          <w:numId w:val="6"/>
        </w:numPr>
        <w:shd w:val="clear" w:color="auto" w:fill="FFFFFF"/>
        <w:spacing w:before="100" w:beforeAutospacing="1" w:after="100" w:afterAutospacing="1"/>
        <w:rPr>
          <w:rFonts w:ascii="Roboto" w:hAnsi="Roboto"/>
          <w:color w:val="212529"/>
        </w:rPr>
      </w:pPr>
      <w:r>
        <w:rPr>
          <w:rFonts w:ascii="Roboto" w:hAnsi="Roboto"/>
          <w:color w:val="212529"/>
        </w:rPr>
        <w:t>Window – It is the area on world coordinate selected for display.</w:t>
      </w:r>
    </w:p>
    <w:p w14:paraId="2F2B6EF9" w14:textId="77777777" w:rsidR="007E5F68" w:rsidRDefault="007E5F68" w:rsidP="007E5F68">
      <w:pPr>
        <w:numPr>
          <w:ilvl w:val="0"/>
          <w:numId w:val="6"/>
        </w:numPr>
        <w:shd w:val="clear" w:color="auto" w:fill="FFFFFF"/>
        <w:spacing w:before="100" w:beforeAutospacing="1" w:after="100" w:afterAutospacing="1"/>
        <w:rPr>
          <w:rFonts w:ascii="Roboto" w:hAnsi="Roboto"/>
          <w:color w:val="212529"/>
        </w:rPr>
      </w:pPr>
      <w:proofErr w:type="spellStart"/>
      <w:r>
        <w:rPr>
          <w:rFonts w:ascii="Roboto" w:hAnsi="Roboto"/>
          <w:color w:val="212529"/>
        </w:rPr>
        <w:t>ViewPort</w:t>
      </w:r>
      <w:proofErr w:type="spellEnd"/>
      <w:r>
        <w:rPr>
          <w:rFonts w:ascii="Roboto" w:hAnsi="Roboto"/>
          <w:color w:val="212529"/>
        </w:rPr>
        <w:t xml:space="preserve"> – It is the area on device coordinate where graphics is to be displayed.</w:t>
      </w:r>
    </w:p>
    <w:p w14:paraId="304D1210" w14:textId="06790A9B" w:rsidR="007E5F68" w:rsidRDefault="007E5F68" w:rsidP="007E5F68">
      <w:pPr>
        <w:rPr>
          <w:rFonts w:ascii="Times New Roman" w:hAnsi="Times New Roman"/>
        </w:rPr>
      </w:pPr>
      <w:r>
        <w:rPr>
          <w:rFonts w:ascii="Roboto" w:hAnsi="Roboto"/>
          <w:color w:val="212529"/>
          <w:shd w:val="clear" w:color="auto" w:fill="FFFFFF"/>
        </w:rPr>
        <w:t>Taken (</w:t>
      </w:r>
      <w:proofErr w:type="spellStart"/>
      <w:r>
        <w:rPr>
          <w:rFonts w:ascii="Roboto" w:hAnsi="Roboto"/>
          <w:color w:val="212529"/>
          <w:shd w:val="clear" w:color="auto" w:fill="FFFFFF"/>
        </w:rPr>
        <w:t>Xw</w:t>
      </w:r>
      <w:proofErr w:type="spellEnd"/>
      <w:r>
        <w:rPr>
          <w:rFonts w:ascii="Roboto" w:hAnsi="Roboto"/>
          <w:color w:val="212529"/>
          <w:shd w:val="clear" w:color="auto" w:fill="FFFFFF"/>
        </w:rPr>
        <w:t xml:space="preserve">, </w:t>
      </w:r>
      <w:proofErr w:type="spellStart"/>
      <w:r>
        <w:rPr>
          <w:rFonts w:ascii="Roboto" w:hAnsi="Roboto"/>
          <w:color w:val="212529"/>
          <w:shd w:val="clear" w:color="auto" w:fill="FFFFFF"/>
        </w:rPr>
        <w:t>Yw</w:t>
      </w:r>
      <w:proofErr w:type="spellEnd"/>
      <w:r>
        <w:rPr>
          <w:rFonts w:ascii="Roboto" w:hAnsi="Roboto"/>
          <w:color w:val="212529"/>
          <w:shd w:val="clear" w:color="auto" w:fill="FFFFFF"/>
        </w:rPr>
        <w:t xml:space="preserve">) as a point on Window, we </w:t>
      </w:r>
      <w:r w:rsidR="001813CF">
        <w:rPr>
          <w:rFonts w:ascii="Roboto" w:hAnsi="Roboto"/>
          <w:color w:val="212529"/>
          <w:shd w:val="clear" w:color="auto" w:fill="FFFFFF"/>
        </w:rPr>
        <w:t>must</w:t>
      </w:r>
      <w:r>
        <w:rPr>
          <w:rFonts w:ascii="Roboto" w:hAnsi="Roboto"/>
          <w:color w:val="212529"/>
          <w:shd w:val="clear" w:color="auto" w:fill="FFFFFF"/>
        </w:rPr>
        <w:t xml:space="preserve"> find the corresponding point on </w:t>
      </w:r>
      <w:proofErr w:type="spellStart"/>
      <w:r>
        <w:rPr>
          <w:rFonts w:ascii="Roboto" w:hAnsi="Roboto"/>
          <w:color w:val="212529"/>
          <w:shd w:val="clear" w:color="auto" w:fill="FFFFFF"/>
        </w:rPr>
        <w:t>ViewPort</w:t>
      </w:r>
      <w:proofErr w:type="spellEnd"/>
      <w:r>
        <w:rPr>
          <w:rFonts w:ascii="Roboto" w:hAnsi="Roboto"/>
          <w:color w:val="212529"/>
          <w:shd w:val="clear" w:color="auto" w:fill="FFFFFF"/>
        </w:rPr>
        <w:t>.</w:t>
      </w:r>
    </w:p>
    <w:p w14:paraId="17BAADDB" w14:textId="518169BB" w:rsidR="007E5F68" w:rsidRDefault="007E5F68" w:rsidP="007E5F68">
      <w:pPr>
        <w:shd w:val="clear" w:color="auto" w:fill="FFFFFF"/>
        <w:rPr>
          <w:rFonts w:ascii="Roboto" w:hAnsi="Roboto"/>
          <w:color w:val="212529"/>
        </w:rPr>
      </w:pPr>
      <w:r>
        <w:rPr>
          <w:rFonts w:ascii="Roboto" w:hAnsi="Roboto"/>
          <w:noProof/>
          <w:color w:val="212529"/>
        </w:rPr>
        <w:drawing>
          <wp:inline distT="0" distB="0" distL="0" distR="0" wp14:anchorId="6C47058B" wp14:editId="113FA3F3">
            <wp:extent cx="2929890" cy="830580"/>
            <wp:effectExtent l="0" t="0" r="3810" b="7620"/>
            <wp:docPr id="10" name="Picture 10" descr="A picture containing text, shoji, whiteboard,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hoji, whiteboard, publ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9890" cy="830580"/>
                    </a:xfrm>
                    <a:prstGeom prst="rect">
                      <a:avLst/>
                    </a:prstGeom>
                    <a:noFill/>
                    <a:ln>
                      <a:noFill/>
                    </a:ln>
                  </pic:spPr>
                </pic:pic>
              </a:graphicData>
            </a:graphic>
          </wp:inline>
        </w:drawing>
      </w:r>
      <w:r>
        <w:rPr>
          <w:rFonts w:ascii="Roboto" w:hAnsi="Roboto"/>
          <w:noProof/>
          <w:color w:val="212529"/>
        </w:rPr>
        <w:drawing>
          <wp:inline distT="0" distB="0" distL="0" distR="0" wp14:anchorId="7BAC9403" wp14:editId="74547581">
            <wp:extent cx="2929890" cy="830580"/>
            <wp:effectExtent l="0" t="0" r="3810" b="7620"/>
            <wp:docPr id="9" name="Picture 9" descr="A picture containing text, shoji, wall,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hoji, wall, whiteboa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890" cy="830580"/>
                    </a:xfrm>
                    <a:prstGeom prst="rect">
                      <a:avLst/>
                    </a:prstGeom>
                    <a:noFill/>
                    <a:ln>
                      <a:noFill/>
                    </a:ln>
                  </pic:spPr>
                </pic:pic>
              </a:graphicData>
            </a:graphic>
          </wp:inline>
        </w:drawing>
      </w:r>
    </w:p>
    <w:p w14:paraId="6FAC6D51" w14:textId="77777777" w:rsidR="007E5F68" w:rsidRDefault="007E5F68" w:rsidP="007E5F68">
      <w:pPr>
        <w:rPr>
          <w:rFonts w:ascii="Times New Roman" w:hAnsi="Times New Roman"/>
        </w:rPr>
      </w:pPr>
      <w:r>
        <w:rPr>
          <w:rFonts w:ascii="Roboto" w:hAnsi="Roboto"/>
          <w:color w:val="212529"/>
          <w:shd w:val="clear" w:color="auto" w:fill="FFFFFF"/>
        </w:rPr>
        <w:lastRenderedPageBreak/>
        <w:t xml:space="preserve">where, </w:t>
      </w:r>
      <w:proofErr w:type="spellStart"/>
      <w:r>
        <w:rPr>
          <w:rFonts w:ascii="Roboto" w:hAnsi="Roboto"/>
          <w:color w:val="212529"/>
          <w:shd w:val="clear" w:color="auto" w:fill="FFFFFF"/>
        </w:rPr>
        <w:t>sx</w:t>
      </w:r>
      <w:proofErr w:type="spellEnd"/>
      <w:r>
        <w:rPr>
          <w:rFonts w:ascii="Roboto" w:hAnsi="Roboto"/>
          <w:color w:val="212529"/>
          <w:shd w:val="clear" w:color="auto" w:fill="FFFFFF"/>
        </w:rPr>
        <w:t xml:space="preserve"> is scaling factor of x coordinate and </w:t>
      </w:r>
      <w:proofErr w:type="spellStart"/>
      <w:r>
        <w:rPr>
          <w:rFonts w:ascii="Roboto" w:hAnsi="Roboto"/>
          <w:color w:val="212529"/>
          <w:shd w:val="clear" w:color="auto" w:fill="FFFFFF"/>
        </w:rPr>
        <w:t>sy</w:t>
      </w:r>
      <w:proofErr w:type="spellEnd"/>
      <w:r>
        <w:rPr>
          <w:rFonts w:ascii="Roboto" w:hAnsi="Roboto"/>
          <w:color w:val="212529"/>
          <w:shd w:val="clear" w:color="auto" w:fill="FFFFFF"/>
        </w:rPr>
        <w:t xml:space="preserve"> is scaling factor of y coordinate</w:t>
      </w:r>
    </w:p>
    <w:p w14:paraId="44EAB68F" w14:textId="01296D98" w:rsidR="007E5F68" w:rsidRDefault="007E5F68" w:rsidP="007E5F68">
      <w:pPr>
        <w:shd w:val="clear" w:color="auto" w:fill="FFFFFF"/>
        <w:rPr>
          <w:rFonts w:ascii="Roboto" w:hAnsi="Roboto"/>
          <w:color w:val="212529"/>
        </w:rPr>
      </w:pPr>
      <w:r>
        <w:rPr>
          <w:rFonts w:ascii="Roboto" w:hAnsi="Roboto"/>
          <w:noProof/>
          <w:color w:val="212529"/>
        </w:rPr>
        <w:drawing>
          <wp:inline distT="0" distB="0" distL="0" distR="0" wp14:anchorId="26B7344C" wp14:editId="7C9527EB">
            <wp:extent cx="2435225" cy="839470"/>
            <wp:effectExtent l="0" t="0" r="3175"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5225" cy="839470"/>
                    </a:xfrm>
                    <a:prstGeom prst="rect">
                      <a:avLst/>
                    </a:prstGeom>
                    <a:noFill/>
                    <a:ln>
                      <a:noFill/>
                    </a:ln>
                  </pic:spPr>
                </pic:pic>
              </a:graphicData>
            </a:graphic>
          </wp:inline>
        </w:drawing>
      </w:r>
      <w:r>
        <w:rPr>
          <w:rFonts w:ascii="Roboto" w:hAnsi="Roboto"/>
          <w:noProof/>
          <w:color w:val="212529"/>
        </w:rPr>
        <w:drawing>
          <wp:inline distT="0" distB="0" distL="0" distR="0" wp14:anchorId="5D5E0F2A" wp14:editId="46CC58CE">
            <wp:extent cx="2435225" cy="839470"/>
            <wp:effectExtent l="0" t="0" r="3175"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5225" cy="839470"/>
                    </a:xfrm>
                    <a:prstGeom prst="rect">
                      <a:avLst/>
                    </a:prstGeom>
                    <a:noFill/>
                    <a:ln>
                      <a:noFill/>
                    </a:ln>
                  </pic:spPr>
                </pic:pic>
              </a:graphicData>
            </a:graphic>
          </wp:inline>
        </w:drawing>
      </w:r>
    </w:p>
    <w:p w14:paraId="7B6A68C8" w14:textId="14B02C55" w:rsidR="007E5F68" w:rsidRDefault="007E5F68" w:rsidP="007E5F68">
      <w:pPr>
        <w:rPr>
          <w:rFonts w:ascii="Times New Roman" w:hAnsi="Times New Roman"/>
        </w:rPr>
      </w:pPr>
      <w:r>
        <w:rPr>
          <w:rFonts w:ascii="Roboto" w:hAnsi="Roboto"/>
          <w:color w:val="212529"/>
        </w:rPr>
        <w:br/>
      </w:r>
      <w:r>
        <w:rPr>
          <w:rFonts w:ascii="Roboto" w:hAnsi="Roboto"/>
          <w:color w:val="212529"/>
          <w:shd w:val="clear" w:color="auto" w:fill="FFFFFF"/>
        </w:rPr>
        <w:t xml:space="preserve">Also, on this resource I </w:t>
      </w:r>
      <w:r w:rsidR="00A44B7B">
        <w:rPr>
          <w:rFonts w:ascii="Roboto" w:hAnsi="Roboto"/>
          <w:color w:val="212529"/>
          <w:shd w:val="clear" w:color="auto" w:fill="FFFFFF"/>
        </w:rPr>
        <w:t>also found</w:t>
      </w:r>
      <w:r>
        <w:rPr>
          <w:rFonts w:ascii="Roboto" w:hAnsi="Roboto"/>
          <w:color w:val="212529"/>
          <w:shd w:val="clear" w:color="auto" w:fill="FFFFFF"/>
        </w:rPr>
        <w:t xml:space="preserve"> a good program to compute the window to viewport transformation</w:t>
      </w:r>
    </w:p>
    <w:p w14:paraId="3C42C2E2"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C# program to implement </w:t>
      </w:r>
    </w:p>
    <w:p w14:paraId="683B2640"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Window to </w:t>
      </w:r>
      <w:proofErr w:type="spellStart"/>
      <w:r>
        <w:rPr>
          <w:rFonts w:ascii="Consolas" w:hAnsi="Consolas"/>
          <w:color w:val="212529"/>
          <w:sz w:val="21"/>
          <w:szCs w:val="21"/>
        </w:rPr>
        <w:t>ViewPort</w:t>
      </w:r>
      <w:proofErr w:type="spellEnd"/>
      <w:r>
        <w:rPr>
          <w:rFonts w:ascii="Consolas" w:hAnsi="Consolas"/>
          <w:color w:val="212529"/>
          <w:sz w:val="21"/>
          <w:szCs w:val="21"/>
        </w:rPr>
        <w:t xml:space="preserve"> Transformation </w:t>
      </w:r>
    </w:p>
    <w:p w14:paraId="40375066"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using </w:t>
      </w:r>
      <w:proofErr w:type="gramStart"/>
      <w:r>
        <w:rPr>
          <w:rFonts w:ascii="Consolas" w:hAnsi="Consolas"/>
          <w:color w:val="212529"/>
          <w:sz w:val="21"/>
          <w:szCs w:val="21"/>
        </w:rPr>
        <w:t>System;</w:t>
      </w:r>
      <w:proofErr w:type="gramEnd"/>
      <w:r>
        <w:rPr>
          <w:rFonts w:ascii="Consolas" w:hAnsi="Consolas"/>
          <w:color w:val="212529"/>
          <w:sz w:val="21"/>
          <w:szCs w:val="21"/>
        </w:rPr>
        <w:t xml:space="preserve"> </w:t>
      </w:r>
    </w:p>
    <w:p w14:paraId="25142928"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117B9DAE"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class GFG </w:t>
      </w:r>
    </w:p>
    <w:p w14:paraId="4E5CCDE3"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w:t>
      </w:r>
    </w:p>
    <w:p w14:paraId="595367B6"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6FBEA0AF"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Function for window to viewport transformation </w:t>
      </w:r>
    </w:p>
    <w:p w14:paraId="7F27452B"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static void </w:t>
      </w:r>
      <w:proofErr w:type="spellStart"/>
      <w:proofErr w:type="gramStart"/>
      <w:r>
        <w:rPr>
          <w:rFonts w:ascii="Consolas" w:hAnsi="Consolas"/>
          <w:color w:val="212529"/>
          <w:sz w:val="21"/>
          <w:szCs w:val="21"/>
        </w:rPr>
        <w:t>WindowtoViewport</w:t>
      </w:r>
      <w:proofErr w:type="spellEnd"/>
      <w:r>
        <w:rPr>
          <w:rFonts w:ascii="Consolas" w:hAnsi="Consolas"/>
          <w:color w:val="212529"/>
          <w:sz w:val="21"/>
          <w:szCs w:val="21"/>
        </w:rPr>
        <w:t>(</w:t>
      </w:r>
      <w:proofErr w:type="gramEnd"/>
      <w:r>
        <w:rPr>
          <w:rFonts w:ascii="Consolas" w:hAnsi="Consolas"/>
          <w:color w:val="212529"/>
          <w:sz w:val="21"/>
          <w:szCs w:val="21"/>
        </w:rPr>
        <w:t xml:space="preserve">int </w:t>
      </w:r>
      <w:proofErr w:type="spellStart"/>
      <w:r>
        <w:rPr>
          <w:rFonts w:ascii="Consolas" w:hAnsi="Consolas"/>
          <w:color w:val="212529"/>
          <w:sz w:val="21"/>
          <w:szCs w:val="21"/>
        </w:rPr>
        <w:t>x_w</w:t>
      </w:r>
      <w:proofErr w:type="spellEnd"/>
      <w:r>
        <w:rPr>
          <w:rFonts w:ascii="Consolas" w:hAnsi="Consolas"/>
          <w:color w:val="212529"/>
          <w:sz w:val="21"/>
          <w:szCs w:val="21"/>
        </w:rPr>
        <w:t xml:space="preserve">, int </w:t>
      </w:r>
      <w:proofErr w:type="spellStart"/>
      <w:r>
        <w:rPr>
          <w:rFonts w:ascii="Consolas" w:hAnsi="Consolas"/>
          <w:color w:val="212529"/>
          <w:sz w:val="21"/>
          <w:szCs w:val="21"/>
        </w:rPr>
        <w:t>y_w</w:t>
      </w:r>
      <w:proofErr w:type="spellEnd"/>
      <w:r>
        <w:rPr>
          <w:rFonts w:ascii="Consolas" w:hAnsi="Consolas"/>
          <w:color w:val="212529"/>
          <w:sz w:val="21"/>
          <w:szCs w:val="21"/>
        </w:rPr>
        <w:t xml:space="preserve">, </w:t>
      </w:r>
    </w:p>
    <w:p w14:paraId="20957C88"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int </w:t>
      </w:r>
      <w:proofErr w:type="spellStart"/>
      <w:r>
        <w:rPr>
          <w:rFonts w:ascii="Consolas" w:hAnsi="Consolas"/>
          <w:color w:val="212529"/>
          <w:sz w:val="21"/>
          <w:szCs w:val="21"/>
        </w:rPr>
        <w:t>x_wmax</w:t>
      </w:r>
      <w:proofErr w:type="spellEnd"/>
      <w:r>
        <w:rPr>
          <w:rFonts w:ascii="Consolas" w:hAnsi="Consolas"/>
          <w:color w:val="212529"/>
          <w:sz w:val="21"/>
          <w:szCs w:val="21"/>
        </w:rPr>
        <w:t xml:space="preserve">, int </w:t>
      </w:r>
      <w:proofErr w:type="spellStart"/>
      <w:r>
        <w:rPr>
          <w:rFonts w:ascii="Consolas" w:hAnsi="Consolas"/>
          <w:color w:val="212529"/>
          <w:sz w:val="21"/>
          <w:szCs w:val="21"/>
        </w:rPr>
        <w:t>y_wmax</w:t>
      </w:r>
      <w:proofErr w:type="spellEnd"/>
      <w:r>
        <w:rPr>
          <w:rFonts w:ascii="Consolas" w:hAnsi="Consolas"/>
          <w:color w:val="212529"/>
          <w:sz w:val="21"/>
          <w:szCs w:val="21"/>
        </w:rPr>
        <w:t xml:space="preserve">, </w:t>
      </w:r>
    </w:p>
    <w:p w14:paraId="21D73544"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int </w:t>
      </w:r>
      <w:proofErr w:type="spellStart"/>
      <w:r>
        <w:rPr>
          <w:rFonts w:ascii="Consolas" w:hAnsi="Consolas"/>
          <w:color w:val="212529"/>
          <w:sz w:val="21"/>
          <w:szCs w:val="21"/>
        </w:rPr>
        <w:t>x_wmin</w:t>
      </w:r>
      <w:proofErr w:type="spellEnd"/>
      <w:r>
        <w:rPr>
          <w:rFonts w:ascii="Consolas" w:hAnsi="Consolas"/>
          <w:color w:val="212529"/>
          <w:sz w:val="21"/>
          <w:szCs w:val="21"/>
        </w:rPr>
        <w:t xml:space="preserve">, int </w:t>
      </w:r>
      <w:proofErr w:type="spellStart"/>
      <w:r>
        <w:rPr>
          <w:rFonts w:ascii="Consolas" w:hAnsi="Consolas"/>
          <w:color w:val="212529"/>
          <w:sz w:val="21"/>
          <w:szCs w:val="21"/>
        </w:rPr>
        <w:t>y_wmin</w:t>
      </w:r>
      <w:proofErr w:type="spellEnd"/>
      <w:r>
        <w:rPr>
          <w:rFonts w:ascii="Consolas" w:hAnsi="Consolas"/>
          <w:color w:val="212529"/>
          <w:sz w:val="21"/>
          <w:szCs w:val="21"/>
        </w:rPr>
        <w:t xml:space="preserve">, </w:t>
      </w:r>
    </w:p>
    <w:p w14:paraId="58232C98"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int </w:t>
      </w:r>
      <w:proofErr w:type="spellStart"/>
      <w:r>
        <w:rPr>
          <w:rFonts w:ascii="Consolas" w:hAnsi="Consolas"/>
          <w:color w:val="212529"/>
          <w:sz w:val="21"/>
          <w:szCs w:val="21"/>
        </w:rPr>
        <w:t>x_vmax</w:t>
      </w:r>
      <w:proofErr w:type="spellEnd"/>
      <w:r>
        <w:rPr>
          <w:rFonts w:ascii="Consolas" w:hAnsi="Consolas"/>
          <w:color w:val="212529"/>
          <w:sz w:val="21"/>
          <w:szCs w:val="21"/>
        </w:rPr>
        <w:t xml:space="preserve">, int </w:t>
      </w:r>
      <w:proofErr w:type="spellStart"/>
      <w:r>
        <w:rPr>
          <w:rFonts w:ascii="Consolas" w:hAnsi="Consolas"/>
          <w:color w:val="212529"/>
          <w:sz w:val="21"/>
          <w:szCs w:val="21"/>
        </w:rPr>
        <w:t>y_vmax</w:t>
      </w:r>
      <w:proofErr w:type="spellEnd"/>
      <w:r>
        <w:rPr>
          <w:rFonts w:ascii="Consolas" w:hAnsi="Consolas"/>
          <w:color w:val="212529"/>
          <w:sz w:val="21"/>
          <w:szCs w:val="21"/>
        </w:rPr>
        <w:t xml:space="preserve">, </w:t>
      </w:r>
    </w:p>
    <w:p w14:paraId="5872BA94"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int </w:t>
      </w:r>
      <w:proofErr w:type="spellStart"/>
      <w:r>
        <w:rPr>
          <w:rFonts w:ascii="Consolas" w:hAnsi="Consolas"/>
          <w:color w:val="212529"/>
          <w:sz w:val="21"/>
          <w:szCs w:val="21"/>
        </w:rPr>
        <w:t>x_vmin</w:t>
      </w:r>
      <w:proofErr w:type="spellEnd"/>
      <w:r>
        <w:rPr>
          <w:rFonts w:ascii="Consolas" w:hAnsi="Consolas"/>
          <w:color w:val="212529"/>
          <w:sz w:val="21"/>
          <w:szCs w:val="21"/>
        </w:rPr>
        <w:t xml:space="preserve">, int </w:t>
      </w:r>
      <w:proofErr w:type="spellStart"/>
      <w:r>
        <w:rPr>
          <w:rFonts w:ascii="Consolas" w:hAnsi="Consolas"/>
          <w:color w:val="212529"/>
          <w:sz w:val="21"/>
          <w:szCs w:val="21"/>
        </w:rPr>
        <w:t>y_vmin</w:t>
      </w:r>
      <w:proofErr w:type="spellEnd"/>
      <w:r>
        <w:rPr>
          <w:rFonts w:ascii="Consolas" w:hAnsi="Consolas"/>
          <w:color w:val="212529"/>
          <w:sz w:val="21"/>
          <w:szCs w:val="21"/>
        </w:rPr>
        <w:t xml:space="preserve">) </w:t>
      </w:r>
    </w:p>
    <w:p w14:paraId="446CA72B"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w:t>
      </w:r>
    </w:p>
    <w:p w14:paraId="1755E993"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point on viewport </w:t>
      </w:r>
    </w:p>
    <w:p w14:paraId="55EE74C8"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int </w:t>
      </w:r>
      <w:proofErr w:type="spellStart"/>
      <w:r>
        <w:rPr>
          <w:rFonts w:ascii="Consolas" w:hAnsi="Consolas"/>
          <w:color w:val="212529"/>
          <w:sz w:val="21"/>
          <w:szCs w:val="21"/>
        </w:rPr>
        <w:t>x_v</w:t>
      </w:r>
      <w:proofErr w:type="spellEnd"/>
      <w:r>
        <w:rPr>
          <w:rFonts w:ascii="Consolas" w:hAnsi="Consolas"/>
          <w:color w:val="212529"/>
          <w:sz w:val="21"/>
          <w:szCs w:val="21"/>
        </w:rPr>
        <w:t xml:space="preserve">, </w:t>
      </w:r>
      <w:proofErr w:type="spellStart"/>
      <w:r>
        <w:rPr>
          <w:rFonts w:ascii="Consolas" w:hAnsi="Consolas"/>
          <w:color w:val="212529"/>
          <w:sz w:val="21"/>
          <w:szCs w:val="21"/>
        </w:rPr>
        <w:t>y_</w:t>
      </w:r>
      <w:proofErr w:type="gramStart"/>
      <w:r>
        <w:rPr>
          <w:rFonts w:ascii="Consolas" w:hAnsi="Consolas"/>
          <w:color w:val="212529"/>
          <w:sz w:val="21"/>
          <w:szCs w:val="21"/>
        </w:rPr>
        <w:t>v</w:t>
      </w:r>
      <w:proofErr w:type="spellEnd"/>
      <w:r>
        <w:rPr>
          <w:rFonts w:ascii="Consolas" w:hAnsi="Consolas"/>
          <w:color w:val="212529"/>
          <w:sz w:val="21"/>
          <w:szCs w:val="21"/>
        </w:rPr>
        <w:t>;</w:t>
      </w:r>
      <w:proofErr w:type="gramEnd"/>
      <w:r>
        <w:rPr>
          <w:rFonts w:ascii="Consolas" w:hAnsi="Consolas"/>
          <w:color w:val="212529"/>
          <w:sz w:val="21"/>
          <w:szCs w:val="21"/>
        </w:rPr>
        <w:t xml:space="preserve"> </w:t>
      </w:r>
    </w:p>
    <w:p w14:paraId="38030854"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67635907"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scaling factors for x coordinate </w:t>
      </w:r>
    </w:p>
    <w:p w14:paraId="695B4B90"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and y coordinate </w:t>
      </w:r>
    </w:p>
    <w:p w14:paraId="6E6ED456"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float </w:t>
      </w:r>
      <w:proofErr w:type="spellStart"/>
      <w:r>
        <w:rPr>
          <w:rFonts w:ascii="Consolas" w:hAnsi="Consolas"/>
          <w:color w:val="212529"/>
          <w:sz w:val="21"/>
          <w:szCs w:val="21"/>
        </w:rPr>
        <w:t>sx</w:t>
      </w:r>
      <w:proofErr w:type="spellEnd"/>
      <w:r>
        <w:rPr>
          <w:rFonts w:ascii="Consolas" w:hAnsi="Consolas"/>
          <w:color w:val="212529"/>
          <w:sz w:val="21"/>
          <w:szCs w:val="21"/>
        </w:rPr>
        <w:t xml:space="preserve">, </w:t>
      </w:r>
      <w:proofErr w:type="spellStart"/>
      <w:proofErr w:type="gramStart"/>
      <w:r>
        <w:rPr>
          <w:rFonts w:ascii="Consolas" w:hAnsi="Consolas"/>
          <w:color w:val="212529"/>
          <w:sz w:val="21"/>
          <w:szCs w:val="21"/>
        </w:rPr>
        <w:t>sy</w:t>
      </w:r>
      <w:proofErr w:type="spellEnd"/>
      <w:r>
        <w:rPr>
          <w:rFonts w:ascii="Consolas" w:hAnsi="Consolas"/>
          <w:color w:val="212529"/>
          <w:sz w:val="21"/>
          <w:szCs w:val="21"/>
        </w:rPr>
        <w:t>;</w:t>
      </w:r>
      <w:proofErr w:type="gramEnd"/>
      <w:r>
        <w:rPr>
          <w:rFonts w:ascii="Consolas" w:hAnsi="Consolas"/>
          <w:color w:val="212529"/>
          <w:sz w:val="21"/>
          <w:szCs w:val="21"/>
        </w:rPr>
        <w:t xml:space="preserve"> </w:t>
      </w:r>
    </w:p>
    <w:p w14:paraId="2CD4DF34"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7D83A062"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calculatng</w:t>
      </w:r>
      <w:proofErr w:type="spellEnd"/>
      <w:r>
        <w:rPr>
          <w:rFonts w:ascii="Consolas" w:hAnsi="Consolas"/>
          <w:color w:val="212529"/>
          <w:sz w:val="21"/>
          <w:szCs w:val="21"/>
        </w:rPr>
        <w:t xml:space="preserve"> </w:t>
      </w:r>
      <w:proofErr w:type="spellStart"/>
      <w:r>
        <w:rPr>
          <w:rFonts w:ascii="Consolas" w:hAnsi="Consolas"/>
          <w:color w:val="212529"/>
          <w:sz w:val="21"/>
          <w:szCs w:val="21"/>
        </w:rPr>
        <w:t>Sx</w:t>
      </w:r>
      <w:proofErr w:type="spellEnd"/>
      <w:r>
        <w:rPr>
          <w:rFonts w:ascii="Consolas" w:hAnsi="Consolas"/>
          <w:color w:val="212529"/>
          <w:sz w:val="21"/>
          <w:szCs w:val="21"/>
        </w:rPr>
        <w:t xml:space="preserve"> and Sy </w:t>
      </w:r>
    </w:p>
    <w:p w14:paraId="3DACCF48"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sx</w:t>
      </w:r>
      <w:proofErr w:type="spellEnd"/>
      <w:r>
        <w:rPr>
          <w:rFonts w:ascii="Consolas" w:hAnsi="Consolas"/>
          <w:color w:val="212529"/>
          <w:sz w:val="21"/>
          <w:szCs w:val="21"/>
        </w:rPr>
        <w:t xml:space="preserve"> = (float</w:t>
      </w:r>
      <w:proofErr w:type="gramStart"/>
      <w:r>
        <w:rPr>
          <w:rFonts w:ascii="Consolas" w:hAnsi="Consolas"/>
          <w:color w:val="212529"/>
          <w:sz w:val="21"/>
          <w:szCs w:val="21"/>
        </w:rPr>
        <w:t>)(</w:t>
      </w:r>
      <w:proofErr w:type="spellStart"/>
      <w:proofErr w:type="gramEnd"/>
      <w:r>
        <w:rPr>
          <w:rFonts w:ascii="Consolas" w:hAnsi="Consolas"/>
          <w:color w:val="212529"/>
          <w:sz w:val="21"/>
          <w:szCs w:val="21"/>
        </w:rPr>
        <w:t>x_vmax</w:t>
      </w:r>
      <w:proofErr w:type="spellEnd"/>
      <w:r>
        <w:rPr>
          <w:rFonts w:ascii="Consolas" w:hAnsi="Consolas"/>
          <w:color w:val="212529"/>
          <w:sz w:val="21"/>
          <w:szCs w:val="21"/>
        </w:rPr>
        <w:t xml:space="preserve"> - </w:t>
      </w:r>
      <w:proofErr w:type="spellStart"/>
      <w:r>
        <w:rPr>
          <w:rFonts w:ascii="Consolas" w:hAnsi="Consolas"/>
          <w:color w:val="212529"/>
          <w:sz w:val="21"/>
          <w:szCs w:val="21"/>
        </w:rPr>
        <w:t>x_vmin</w:t>
      </w:r>
      <w:proofErr w:type="spellEnd"/>
      <w:r>
        <w:rPr>
          <w:rFonts w:ascii="Consolas" w:hAnsi="Consolas"/>
          <w:color w:val="212529"/>
          <w:sz w:val="21"/>
          <w:szCs w:val="21"/>
        </w:rPr>
        <w:t xml:space="preserve">) / </w:t>
      </w:r>
    </w:p>
    <w:p w14:paraId="2998C46A"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x_wmax</w:t>
      </w:r>
      <w:proofErr w:type="spellEnd"/>
      <w:r>
        <w:rPr>
          <w:rFonts w:ascii="Consolas" w:hAnsi="Consolas"/>
          <w:color w:val="212529"/>
          <w:sz w:val="21"/>
          <w:szCs w:val="21"/>
        </w:rPr>
        <w:t xml:space="preserve"> - </w:t>
      </w:r>
      <w:proofErr w:type="spellStart"/>
      <w:r>
        <w:rPr>
          <w:rFonts w:ascii="Consolas" w:hAnsi="Consolas"/>
          <w:color w:val="212529"/>
          <w:sz w:val="21"/>
          <w:szCs w:val="21"/>
        </w:rPr>
        <w:t>x_wmin</w:t>
      </w:r>
      <w:proofErr w:type="spellEnd"/>
      <w:proofErr w:type="gramStart"/>
      <w:r>
        <w:rPr>
          <w:rFonts w:ascii="Consolas" w:hAnsi="Consolas"/>
          <w:color w:val="212529"/>
          <w:sz w:val="21"/>
          <w:szCs w:val="21"/>
        </w:rPr>
        <w:t>);</w:t>
      </w:r>
      <w:proofErr w:type="gramEnd"/>
      <w:r>
        <w:rPr>
          <w:rFonts w:ascii="Consolas" w:hAnsi="Consolas"/>
          <w:color w:val="212529"/>
          <w:sz w:val="21"/>
          <w:szCs w:val="21"/>
        </w:rPr>
        <w:t xml:space="preserve"> </w:t>
      </w:r>
    </w:p>
    <w:p w14:paraId="64B3E661"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sy</w:t>
      </w:r>
      <w:proofErr w:type="spellEnd"/>
      <w:r>
        <w:rPr>
          <w:rFonts w:ascii="Consolas" w:hAnsi="Consolas"/>
          <w:color w:val="212529"/>
          <w:sz w:val="21"/>
          <w:szCs w:val="21"/>
        </w:rPr>
        <w:t xml:space="preserve"> = (float</w:t>
      </w:r>
      <w:proofErr w:type="gramStart"/>
      <w:r>
        <w:rPr>
          <w:rFonts w:ascii="Consolas" w:hAnsi="Consolas"/>
          <w:color w:val="212529"/>
          <w:sz w:val="21"/>
          <w:szCs w:val="21"/>
        </w:rPr>
        <w:t>)(</w:t>
      </w:r>
      <w:proofErr w:type="spellStart"/>
      <w:proofErr w:type="gramEnd"/>
      <w:r>
        <w:rPr>
          <w:rFonts w:ascii="Consolas" w:hAnsi="Consolas"/>
          <w:color w:val="212529"/>
          <w:sz w:val="21"/>
          <w:szCs w:val="21"/>
        </w:rPr>
        <w:t>y_vmax</w:t>
      </w:r>
      <w:proofErr w:type="spellEnd"/>
      <w:r>
        <w:rPr>
          <w:rFonts w:ascii="Consolas" w:hAnsi="Consolas"/>
          <w:color w:val="212529"/>
          <w:sz w:val="21"/>
          <w:szCs w:val="21"/>
        </w:rPr>
        <w:t xml:space="preserve"> - </w:t>
      </w:r>
      <w:proofErr w:type="spellStart"/>
      <w:r>
        <w:rPr>
          <w:rFonts w:ascii="Consolas" w:hAnsi="Consolas"/>
          <w:color w:val="212529"/>
          <w:sz w:val="21"/>
          <w:szCs w:val="21"/>
        </w:rPr>
        <w:t>y_vmin</w:t>
      </w:r>
      <w:proofErr w:type="spellEnd"/>
      <w:r>
        <w:rPr>
          <w:rFonts w:ascii="Consolas" w:hAnsi="Consolas"/>
          <w:color w:val="212529"/>
          <w:sz w:val="21"/>
          <w:szCs w:val="21"/>
        </w:rPr>
        <w:t xml:space="preserve">) / </w:t>
      </w:r>
    </w:p>
    <w:p w14:paraId="649A0934"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y_wmax</w:t>
      </w:r>
      <w:proofErr w:type="spellEnd"/>
      <w:r>
        <w:rPr>
          <w:rFonts w:ascii="Consolas" w:hAnsi="Consolas"/>
          <w:color w:val="212529"/>
          <w:sz w:val="21"/>
          <w:szCs w:val="21"/>
        </w:rPr>
        <w:t xml:space="preserve"> - </w:t>
      </w:r>
      <w:proofErr w:type="spellStart"/>
      <w:r>
        <w:rPr>
          <w:rFonts w:ascii="Consolas" w:hAnsi="Consolas"/>
          <w:color w:val="212529"/>
          <w:sz w:val="21"/>
          <w:szCs w:val="21"/>
        </w:rPr>
        <w:t>y_wmin</w:t>
      </w:r>
      <w:proofErr w:type="spellEnd"/>
      <w:proofErr w:type="gramStart"/>
      <w:r>
        <w:rPr>
          <w:rFonts w:ascii="Consolas" w:hAnsi="Consolas"/>
          <w:color w:val="212529"/>
          <w:sz w:val="21"/>
          <w:szCs w:val="21"/>
        </w:rPr>
        <w:t>);</w:t>
      </w:r>
      <w:proofErr w:type="gramEnd"/>
      <w:r>
        <w:rPr>
          <w:rFonts w:ascii="Consolas" w:hAnsi="Consolas"/>
          <w:color w:val="212529"/>
          <w:sz w:val="21"/>
          <w:szCs w:val="21"/>
        </w:rPr>
        <w:t xml:space="preserve"> </w:t>
      </w:r>
    </w:p>
    <w:p w14:paraId="045FF44C"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702BCA5E"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calculating the point on viewport </w:t>
      </w:r>
    </w:p>
    <w:p w14:paraId="5AFF7248"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x_v</w:t>
      </w:r>
      <w:proofErr w:type="spellEnd"/>
      <w:r>
        <w:rPr>
          <w:rFonts w:ascii="Consolas" w:hAnsi="Consolas"/>
          <w:color w:val="212529"/>
          <w:sz w:val="21"/>
          <w:szCs w:val="21"/>
        </w:rPr>
        <w:t xml:space="preserve"> = (int) (</w:t>
      </w:r>
      <w:proofErr w:type="spellStart"/>
      <w:r>
        <w:rPr>
          <w:rFonts w:ascii="Consolas" w:hAnsi="Consolas"/>
          <w:color w:val="212529"/>
          <w:sz w:val="21"/>
          <w:szCs w:val="21"/>
        </w:rPr>
        <w:t>x_vmin</w:t>
      </w:r>
      <w:proofErr w:type="spellEnd"/>
      <w:r>
        <w:rPr>
          <w:rFonts w:ascii="Consolas" w:hAnsi="Consolas"/>
          <w:color w:val="212529"/>
          <w:sz w:val="21"/>
          <w:szCs w:val="21"/>
        </w:rPr>
        <w:t xml:space="preserve"> + </w:t>
      </w:r>
    </w:p>
    <w:p w14:paraId="14D010FF"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(float</w:t>
      </w:r>
      <w:proofErr w:type="gramStart"/>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x_w</w:t>
      </w:r>
      <w:proofErr w:type="spellEnd"/>
      <w:r>
        <w:rPr>
          <w:rFonts w:ascii="Consolas" w:hAnsi="Consolas"/>
          <w:color w:val="212529"/>
          <w:sz w:val="21"/>
          <w:szCs w:val="21"/>
        </w:rPr>
        <w:t xml:space="preserve"> - </w:t>
      </w:r>
      <w:proofErr w:type="spellStart"/>
      <w:r>
        <w:rPr>
          <w:rFonts w:ascii="Consolas" w:hAnsi="Consolas"/>
          <w:color w:val="212529"/>
          <w:sz w:val="21"/>
          <w:szCs w:val="21"/>
        </w:rPr>
        <w:t>x_wmin</w:t>
      </w:r>
      <w:proofErr w:type="spellEnd"/>
      <w:r>
        <w:rPr>
          <w:rFonts w:ascii="Consolas" w:hAnsi="Consolas"/>
          <w:color w:val="212529"/>
          <w:sz w:val="21"/>
          <w:szCs w:val="21"/>
        </w:rPr>
        <w:t xml:space="preserve">) * </w:t>
      </w:r>
      <w:proofErr w:type="spellStart"/>
      <w:r>
        <w:rPr>
          <w:rFonts w:ascii="Consolas" w:hAnsi="Consolas"/>
          <w:color w:val="212529"/>
          <w:sz w:val="21"/>
          <w:szCs w:val="21"/>
        </w:rPr>
        <w:t>sx</w:t>
      </w:r>
      <w:proofErr w:type="spellEnd"/>
      <w:r>
        <w:rPr>
          <w:rFonts w:ascii="Consolas" w:hAnsi="Consolas"/>
          <w:color w:val="212529"/>
          <w:sz w:val="21"/>
          <w:szCs w:val="21"/>
        </w:rPr>
        <w:t xml:space="preserve">)); </w:t>
      </w:r>
    </w:p>
    <w:p w14:paraId="0D28BC24"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y_v</w:t>
      </w:r>
      <w:proofErr w:type="spellEnd"/>
      <w:r>
        <w:rPr>
          <w:rFonts w:ascii="Consolas" w:hAnsi="Consolas"/>
          <w:color w:val="212529"/>
          <w:sz w:val="21"/>
          <w:szCs w:val="21"/>
        </w:rPr>
        <w:t xml:space="preserve"> = (int) (</w:t>
      </w:r>
      <w:proofErr w:type="spellStart"/>
      <w:r>
        <w:rPr>
          <w:rFonts w:ascii="Consolas" w:hAnsi="Consolas"/>
          <w:color w:val="212529"/>
          <w:sz w:val="21"/>
          <w:szCs w:val="21"/>
        </w:rPr>
        <w:t>y_vmin</w:t>
      </w:r>
      <w:proofErr w:type="spellEnd"/>
      <w:r>
        <w:rPr>
          <w:rFonts w:ascii="Consolas" w:hAnsi="Consolas"/>
          <w:color w:val="212529"/>
          <w:sz w:val="21"/>
          <w:szCs w:val="21"/>
        </w:rPr>
        <w:t xml:space="preserve"> + </w:t>
      </w:r>
    </w:p>
    <w:p w14:paraId="6EC658B6"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(float</w:t>
      </w:r>
      <w:proofErr w:type="gramStart"/>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y_w</w:t>
      </w:r>
      <w:proofErr w:type="spellEnd"/>
      <w:r>
        <w:rPr>
          <w:rFonts w:ascii="Consolas" w:hAnsi="Consolas"/>
          <w:color w:val="212529"/>
          <w:sz w:val="21"/>
          <w:szCs w:val="21"/>
        </w:rPr>
        <w:t xml:space="preserve"> - </w:t>
      </w:r>
      <w:proofErr w:type="spellStart"/>
      <w:r>
        <w:rPr>
          <w:rFonts w:ascii="Consolas" w:hAnsi="Consolas"/>
          <w:color w:val="212529"/>
          <w:sz w:val="21"/>
          <w:szCs w:val="21"/>
        </w:rPr>
        <w:t>y_wmin</w:t>
      </w:r>
      <w:proofErr w:type="spellEnd"/>
      <w:r>
        <w:rPr>
          <w:rFonts w:ascii="Consolas" w:hAnsi="Consolas"/>
          <w:color w:val="212529"/>
          <w:sz w:val="21"/>
          <w:szCs w:val="21"/>
        </w:rPr>
        <w:t xml:space="preserve">) * </w:t>
      </w:r>
      <w:proofErr w:type="spellStart"/>
      <w:r>
        <w:rPr>
          <w:rFonts w:ascii="Consolas" w:hAnsi="Consolas"/>
          <w:color w:val="212529"/>
          <w:sz w:val="21"/>
          <w:szCs w:val="21"/>
        </w:rPr>
        <w:t>sy</w:t>
      </w:r>
      <w:proofErr w:type="spellEnd"/>
      <w:r>
        <w:rPr>
          <w:rFonts w:ascii="Consolas" w:hAnsi="Consolas"/>
          <w:color w:val="212529"/>
          <w:sz w:val="21"/>
          <w:szCs w:val="21"/>
        </w:rPr>
        <w:t xml:space="preserve">)); </w:t>
      </w:r>
    </w:p>
    <w:p w14:paraId="4A4641B1"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0452FBA5"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Console.Write</w:t>
      </w:r>
      <w:proofErr w:type="spellEnd"/>
      <w:r>
        <w:rPr>
          <w:rFonts w:ascii="Consolas" w:hAnsi="Consolas"/>
          <w:color w:val="212529"/>
          <w:sz w:val="21"/>
          <w:szCs w:val="21"/>
        </w:rPr>
        <w:t xml:space="preserve">("The point on viewport: " + </w:t>
      </w:r>
    </w:p>
    <w:p w14:paraId="7E8CA255"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"({0}, {1</w:t>
      </w:r>
      <w:proofErr w:type="gramStart"/>
      <w:r>
        <w:rPr>
          <w:rFonts w:ascii="Consolas" w:hAnsi="Consolas"/>
          <w:color w:val="212529"/>
          <w:sz w:val="21"/>
          <w:szCs w:val="21"/>
        </w:rPr>
        <w:t>} )</w:t>
      </w:r>
      <w:proofErr w:type="gramEnd"/>
      <w:r>
        <w:rPr>
          <w:rFonts w:ascii="Consolas" w:hAnsi="Consolas"/>
          <w:color w:val="212529"/>
          <w:sz w:val="21"/>
          <w:szCs w:val="21"/>
        </w:rPr>
        <w:t xml:space="preserve">\n ", </w:t>
      </w:r>
      <w:proofErr w:type="spellStart"/>
      <w:r>
        <w:rPr>
          <w:rFonts w:ascii="Consolas" w:hAnsi="Consolas"/>
          <w:color w:val="212529"/>
          <w:sz w:val="21"/>
          <w:szCs w:val="21"/>
        </w:rPr>
        <w:t>x_v</w:t>
      </w:r>
      <w:proofErr w:type="spellEnd"/>
      <w:r>
        <w:rPr>
          <w:rFonts w:ascii="Consolas" w:hAnsi="Consolas"/>
          <w:color w:val="212529"/>
          <w:sz w:val="21"/>
          <w:szCs w:val="21"/>
        </w:rPr>
        <w:t xml:space="preserve">, </w:t>
      </w:r>
      <w:proofErr w:type="spellStart"/>
      <w:r>
        <w:rPr>
          <w:rFonts w:ascii="Consolas" w:hAnsi="Consolas"/>
          <w:color w:val="212529"/>
          <w:sz w:val="21"/>
          <w:szCs w:val="21"/>
        </w:rPr>
        <w:t>y_v</w:t>
      </w:r>
      <w:proofErr w:type="spellEnd"/>
      <w:r>
        <w:rPr>
          <w:rFonts w:ascii="Consolas" w:hAnsi="Consolas"/>
          <w:color w:val="212529"/>
          <w:sz w:val="21"/>
          <w:szCs w:val="21"/>
        </w:rPr>
        <w:t xml:space="preserve">); </w:t>
      </w:r>
    </w:p>
    <w:p w14:paraId="743C9C53"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54460952"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1DE081A8"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This code is contributed by PrinciRaj1992 </w:t>
      </w:r>
    </w:p>
    <w:p w14:paraId="48DACEF7"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799141AA" w14:textId="731BF0C9" w:rsidR="007E5F68" w:rsidRDefault="00697263" w:rsidP="005E211F">
      <w:pPr>
        <w:spacing w:before="100" w:beforeAutospacing="1" w:after="100" w:afterAutospacing="1"/>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References</w:t>
      </w:r>
    </w:p>
    <w:p w14:paraId="2CE93323" w14:textId="77777777" w:rsidR="001813CF" w:rsidRDefault="00697263" w:rsidP="005E211F">
      <w:pPr>
        <w:spacing w:before="100" w:beforeAutospacing="1" w:after="100" w:afterAutospacing="1"/>
      </w:pPr>
      <w:hyperlink r:id="rId15" w:tgtFrame="_blank" w:history="1">
        <w:proofErr w:type="spellStart"/>
        <w:r>
          <w:rPr>
            <w:rStyle w:val="Hyperlink"/>
            <w:rFonts w:ascii="Roboto" w:hAnsi="Roboto"/>
            <w:color w:val="007BFF"/>
            <w:u w:val="none"/>
            <w:shd w:val="clear" w:color="auto" w:fill="FFFFFF"/>
          </w:rPr>
          <w:t>Laerd</w:t>
        </w:r>
        <w:proofErr w:type="spellEnd"/>
        <w:r>
          <w:rPr>
            <w:rStyle w:val="Hyperlink"/>
            <w:rFonts w:ascii="Roboto" w:hAnsi="Roboto"/>
            <w:color w:val="007BFF"/>
            <w:u w:val="none"/>
            <w:shd w:val="clear" w:color="auto" w:fill="FFFFFF"/>
          </w:rPr>
          <w:t xml:space="preserve"> Statistics - Measures of Central Tendency</w:t>
        </w:r>
      </w:hyperlink>
      <w:r>
        <w:rPr>
          <w:rFonts w:ascii="Roboto" w:hAnsi="Roboto"/>
          <w:color w:val="212529"/>
        </w:rPr>
        <w:br/>
      </w:r>
      <w:hyperlink r:id="rId16" w:tgtFrame="_blank" w:history="1">
        <w:proofErr w:type="spellStart"/>
        <w:r>
          <w:rPr>
            <w:rStyle w:val="Hyperlink"/>
            <w:rFonts w:ascii="Roboto" w:hAnsi="Roboto"/>
            <w:color w:val="007BFF"/>
            <w:u w:val="none"/>
            <w:shd w:val="clear" w:color="auto" w:fill="FFFFFF"/>
          </w:rPr>
          <w:t>WikiPedia</w:t>
        </w:r>
        <w:proofErr w:type="spellEnd"/>
        <w:r>
          <w:rPr>
            <w:rStyle w:val="Hyperlink"/>
            <w:rFonts w:ascii="Roboto" w:hAnsi="Roboto"/>
            <w:color w:val="007BFF"/>
            <w:u w:val="none"/>
            <w:shd w:val="clear" w:color="auto" w:fill="FFFFFF"/>
          </w:rPr>
          <w:t xml:space="preserve"> - Summary Statistics</w:t>
        </w:r>
      </w:hyperlink>
      <w:r>
        <w:rPr>
          <w:rFonts w:ascii="Roboto" w:hAnsi="Roboto"/>
          <w:color w:val="212529"/>
        </w:rPr>
        <w:br/>
      </w:r>
      <w:hyperlink r:id="rId17" w:tgtFrame="_blank" w:history="1">
        <w:proofErr w:type="spellStart"/>
        <w:r>
          <w:rPr>
            <w:rStyle w:val="Hyperlink"/>
            <w:rFonts w:ascii="Roboto" w:hAnsi="Roboto"/>
            <w:color w:val="007BFF"/>
            <w:u w:val="none"/>
            <w:shd w:val="clear" w:color="auto" w:fill="FFFFFF"/>
          </w:rPr>
          <w:t>WikiPedia</w:t>
        </w:r>
        <w:proofErr w:type="spellEnd"/>
        <w:r>
          <w:rPr>
            <w:rStyle w:val="Hyperlink"/>
            <w:rFonts w:ascii="Roboto" w:hAnsi="Roboto"/>
            <w:color w:val="007BFF"/>
            <w:u w:val="none"/>
            <w:shd w:val="clear" w:color="auto" w:fill="FFFFFF"/>
          </w:rPr>
          <w:t xml:space="preserve"> - Central Tendency</w:t>
        </w:r>
      </w:hyperlink>
      <w:r>
        <w:rPr>
          <w:rFonts w:ascii="Roboto" w:hAnsi="Roboto"/>
          <w:color w:val="212529"/>
        </w:rPr>
        <w:br/>
      </w:r>
      <w:hyperlink r:id="rId18" w:tgtFrame="_blank" w:history="1">
        <w:proofErr w:type="spellStart"/>
        <w:r>
          <w:rPr>
            <w:rStyle w:val="Hyperlink"/>
            <w:rFonts w:ascii="Roboto" w:hAnsi="Roboto"/>
            <w:color w:val="007BFF"/>
            <w:u w:val="none"/>
            <w:shd w:val="clear" w:color="auto" w:fill="FFFFFF"/>
          </w:rPr>
          <w:t>WikiPedia</w:t>
        </w:r>
        <w:proofErr w:type="spellEnd"/>
        <w:r>
          <w:rPr>
            <w:rStyle w:val="Hyperlink"/>
            <w:rFonts w:ascii="Roboto" w:hAnsi="Roboto"/>
            <w:color w:val="007BFF"/>
            <w:u w:val="none"/>
            <w:shd w:val="clear" w:color="auto" w:fill="FFFFFF"/>
          </w:rPr>
          <w:t xml:space="preserve"> - Variance</w:t>
        </w:r>
      </w:hyperlink>
      <w:r>
        <w:rPr>
          <w:rFonts w:ascii="Roboto" w:hAnsi="Roboto"/>
          <w:color w:val="212529"/>
        </w:rPr>
        <w:br/>
      </w:r>
      <w:hyperlink r:id="rId19" w:tgtFrame="_blank" w:history="1">
        <w:proofErr w:type="spellStart"/>
        <w:r>
          <w:rPr>
            <w:rStyle w:val="Hyperlink"/>
            <w:rFonts w:ascii="Roboto" w:hAnsi="Roboto"/>
            <w:color w:val="007BFF"/>
            <w:u w:val="none"/>
            <w:shd w:val="clear" w:color="auto" w:fill="FFFFFF"/>
          </w:rPr>
          <w:t>WikiPedia</w:t>
        </w:r>
        <w:proofErr w:type="spellEnd"/>
        <w:r>
          <w:rPr>
            <w:rStyle w:val="Hyperlink"/>
            <w:rFonts w:ascii="Roboto" w:hAnsi="Roboto"/>
            <w:color w:val="007BFF"/>
            <w:u w:val="none"/>
            <w:shd w:val="clear" w:color="auto" w:fill="FFFFFF"/>
          </w:rPr>
          <w:t xml:space="preserve"> - Standard </w:t>
        </w:r>
        <w:proofErr w:type="spellStart"/>
        <w:r>
          <w:rPr>
            <w:rStyle w:val="Hyperlink"/>
            <w:rFonts w:ascii="Roboto" w:hAnsi="Roboto"/>
            <w:color w:val="007BFF"/>
            <w:u w:val="none"/>
            <w:shd w:val="clear" w:color="auto" w:fill="FFFFFF"/>
          </w:rPr>
          <w:t>Deviation</w:t>
        </w:r>
      </w:hyperlink>
      <w:proofErr w:type="spellEnd"/>
    </w:p>
    <w:p w14:paraId="11F14E53" w14:textId="45035BE5" w:rsidR="00697263" w:rsidRPr="001813CF" w:rsidRDefault="001813CF" w:rsidP="005E211F">
      <w:pPr>
        <w:spacing w:before="100" w:beforeAutospacing="1" w:after="100" w:afterAutospacing="1"/>
      </w:pPr>
      <w:hyperlink r:id="rId20" w:history="1">
        <w:proofErr w:type="spellStart"/>
        <w:r w:rsidRPr="001813CF">
          <w:rPr>
            <w:rStyle w:val="Hyperlink"/>
            <w:rFonts w:ascii="Roboto" w:hAnsi="Roboto"/>
          </w:rPr>
          <w:t>WikiPedia</w:t>
        </w:r>
        <w:proofErr w:type="spellEnd"/>
        <w:r w:rsidRPr="001813CF">
          <w:rPr>
            <w:rStyle w:val="Hyperlink"/>
            <w:rFonts w:ascii="Roboto" w:hAnsi="Roboto"/>
          </w:rPr>
          <w:t xml:space="preserve"> - Distance</w:t>
        </w:r>
      </w:hyperlink>
      <w:r w:rsidR="00697263">
        <w:rPr>
          <w:rFonts w:ascii="Roboto" w:hAnsi="Roboto"/>
          <w:color w:val="212529"/>
        </w:rPr>
        <w:br/>
      </w:r>
      <w:hyperlink r:id="rId21" w:tgtFrame="_blank" w:history="1">
        <w:proofErr w:type="spellStart"/>
        <w:r w:rsidR="00697263">
          <w:rPr>
            <w:rStyle w:val="Hyperlink"/>
            <w:rFonts w:ascii="Roboto" w:hAnsi="Roboto"/>
            <w:color w:val="007BFF"/>
            <w:u w:val="none"/>
            <w:shd w:val="clear" w:color="auto" w:fill="FFFFFF"/>
          </w:rPr>
          <w:t>GeeksForGeeks</w:t>
        </w:r>
        <w:proofErr w:type="spellEnd"/>
        <w:r w:rsidR="00697263">
          <w:rPr>
            <w:rStyle w:val="Hyperlink"/>
            <w:rFonts w:ascii="Roboto" w:hAnsi="Roboto"/>
            <w:color w:val="007BFF"/>
            <w:u w:val="none"/>
            <w:shd w:val="clear" w:color="auto" w:fill="FFFFFF"/>
          </w:rPr>
          <w:t xml:space="preserve"> - Window to Viewport Transformation in Computer Graphics with Implementation</w:t>
        </w:r>
      </w:hyperlink>
    </w:p>
    <w:sectPr w:rsidR="00697263" w:rsidRPr="0018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4B7F"/>
    <w:multiLevelType w:val="multilevel"/>
    <w:tmpl w:val="297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54715"/>
    <w:multiLevelType w:val="multilevel"/>
    <w:tmpl w:val="58F4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C2662"/>
    <w:multiLevelType w:val="multilevel"/>
    <w:tmpl w:val="8C2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E0953"/>
    <w:multiLevelType w:val="multilevel"/>
    <w:tmpl w:val="DAC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D4D94"/>
    <w:multiLevelType w:val="multilevel"/>
    <w:tmpl w:val="D21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52BE0"/>
    <w:multiLevelType w:val="multilevel"/>
    <w:tmpl w:val="BCA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98"/>
    <w:rsid w:val="00044CBB"/>
    <w:rsid w:val="001813CF"/>
    <w:rsid w:val="001C277C"/>
    <w:rsid w:val="002412A9"/>
    <w:rsid w:val="00426674"/>
    <w:rsid w:val="00456D9D"/>
    <w:rsid w:val="00537105"/>
    <w:rsid w:val="0057399B"/>
    <w:rsid w:val="005E211F"/>
    <w:rsid w:val="00607465"/>
    <w:rsid w:val="0061262A"/>
    <w:rsid w:val="00662BC3"/>
    <w:rsid w:val="00697263"/>
    <w:rsid w:val="0072503E"/>
    <w:rsid w:val="00793750"/>
    <w:rsid w:val="007C5DA7"/>
    <w:rsid w:val="007E5F68"/>
    <w:rsid w:val="00804C89"/>
    <w:rsid w:val="0082169D"/>
    <w:rsid w:val="008918CD"/>
    <w:rsid w:val="008F1C4E"/>
    <w:rsid w:val="00910F93"/>
    <w:rsid w:val="00924D2A"/>
    <w:rsid w:val="00966878"/>
    <w:rsid w:val="009B2754"/>
    <w:rsid w:val="00A44B7B"/>
    <w:rsid w:val="00B22034"/>
    <w:rsid w:val="00BD3168"/>
    <w:rsid w:val="00C4406B"/>
    <w:rsid w:val="00C749F0"/>
    <w:rsid w:val="00C81E6F"/>
    <w:rsid w:val="00DB17DC"/>
    <w:rsid w:val="00DC664E"/>
    <w:rsid w:val="00F75F87"/>
    <w:rsid w:val="00FC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2AAE"/>
  <w15:chartTrackingRefBased/>
  <w15:docId w15:val="{3C065AF2-257A-498B-864B-20EF6F42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64E"/>
    <w:pPr>
      <w:spacing w:after="0" w:line="240" w:lineRule="auto"/>
    </w:pPr>
    <w:rPr>
      <w:sz w:val="26"/>
      <w:szCs w:val="26"/>
    </w:rPr>
  </w:style>
  <w:style w:type="paragraph" w:styleId="Heading4">
    <w:name w:val="heading 4"/>
    <w:basedOn w:val="Normal"/>
    <w:link w:val="Heading4Char"/>
    <w:uiPriority w:val="9"/>
    <w:qFormat/>
    <w:rsid w:val="007C5DA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16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168"/>
    <w:rPr>
      <w:color w:val="0000FF"/>
      <w:u w:val="single"/>
    </w:rPr>
  </w:style>
  <w:style w:type="paragraph" w:styleId="HTMLPreformatted">
    <w:name w:val="HTML Preformatted"/>
    <w:basedOn w:val="Normal"/>
    <w:link w:val="HTMLPreformattedChar"/>
    <w:uiPriority w:val="99"/>
    <w:semiHidden/>
    <w:unhideWhenUsed/>
    <w:rsid w:val="002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2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C5DA7"/>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44CBB"/>
    <w:rPr>
      <w:color w:val="605E5C"/>
      <w:shd w:val="clear" w:color="auto" w:fill="E1DFDD"/>
    </w:rPr>
  </w:style>
  <w:style w:type="character" w:customStyle="1" w:styleId="style14">
    <w:name w:val="style14"/>
    <w:basedOn w:val="DefaultParagraphFont"/>
    <w:rsid w:val="007E5F68"/>
  </w:style>
  <w:style w:type="paragraph" w:customStyle="1" w:styleId="style12">
    <w:name w:val="style12"/>
    <w:basedOn w:val="Normal"/>
    <w:rsid w:val="007E5F68"/>
    <w:pPr>
      <w:spacing w:before="100" w:beforeAutospacing="1" w:after="100" w:afterAutospacing="1"/>
    </w:pPr>
    <w:rPr>
      <w:rFonts w:ascii="Times New Roman" w:eastAsia="Times New Roman" w:hAnsi="Times New Roman" w:cs="Times New Roman"/>
      <w:sz w:val="24"/>
      <w:szCs w:val="24"/>
    </w:rPr>
  </w:style>
  <w:style w:type="character" w:customStyle="1" w:styleId="style121">
    <w:name w:val="style121"/>
    <w:basedOn w:val="DefaultParagraphFont"/>
    <w:rsid w:val="007E5F68"/>
  </w:style>
  <w:style w:type="character" w:customStyle="1" w:styleId="mwe-math-mathml-inline">
    <w:name w:val="mwe-math-mathml-inline"/>
    <w:basedOn w:val="DefaultParagraphFont"/>
    <w:rsid w:val="00697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261">
      <w:bodyDiv w:val="1"/>
      <w:marLeft w:val="0"/>
      <w:marRight w:val="0"/>
      <w:marTop w:val="0"/>
      <w:marBottom w:val="0"/>
      <w:divBdr>
        <w:top w:val="none" w:sz="0" w:space="0" w:color="auto"/>
        <w:left w:val="none" w:sz="0" w:space="0" w:color="auto"/>
        <w:bottom w:val="none" w:sz="0" w:space="0" w:color="auto"/>
        <w:right w:val="none" w:sz="0" w:space="0" w:color="auto"/>
      </w:divBdr>
      <w:divsChild>
        <w:div w:id="618294690">
          <w:marLeft w:val="0"/>
          <w:marRight w:val="0"/>
          <w:marTop w:val="0"/>
          <w:marBottom w:val="0"/>
          <w:divBdr>
            <w:top w:val="none" w:sz="0" w:space="0" w:color="auto"/>
            <w:left w:val="none" w:sz="0" w:space="0" w:color="auto"/>
            <w:bottom w:val="none" w:sz="0" w:space="0" w:color="auto"/>
            <w:right w:val="none" w:sz="0" w:space="0" w:color="auto"/>
          </w:divBdr>
        </w:div>
        <w:div w:id="101153755">
          <w:marLeft w:val="0"/>
          <w:marRight w:val="0"/>
          <w:marTop w:val="0"/>
          <w:marBottom w:val="0"/>
          <w:divBdr>
            <w:top w:val="none" w:sz="0" w:space="0" w:color="auto"/>
            <w:left w:val="none" w:sz="0" w:space="0" w:color="auto"/>
            <w:bottom w:val="none" w:sz="0" w:space="0" w:color="auto"/>
            <w:right w:val="none" w:sz="0" w:space="0" w:color="auto"/>
          </w:divBdr>
        </w:div>
        <w:div w:id="1030961170">
          <w:marLeft w:val="0"/>
          <w:marRight w:val="0"/>
          <w:marTop w:val="0"/>
          <w:marBottom w:val="0"/>
          <w:divBdr>
            <w:top w:val="none" w:sz="0" w:space="0" w:color="auto"/>
            <w:left w:val="none" w:sz="0" w:space="0" w:color="auto"/>
            <w:bottom w:val="none" w:sz="0" w:space="0" w:color="auto"/>
            <w:right w:val="none" w:sz="0" w:space="0" w:color="auto"/>
          </w:divBdr>
        </w:div>
        <w:div w:id="573127668">
          <w:marLeft w:val="0"/>
          <w:marRight w:val="0"/>
          <w:marTop w:val="0"/>
          <w:marBottom w:val="0"/>
          <w:divBdr>
            <w:top w:val="none" w:sz="0" w:space="0" w:color="auto"/>
            <w:left w:val="none" w:sz="0" w:space="0" w:color="auto"/>
            <w:bottom w:val="none" w:sz="0" w:space="0" w:color="auto"/>
            <w:right w:val="none" w:sz="0" w:space="0" w:color="auto"/>
          </w:divBdr>
        </w:div>
        <w:div w:id="532573919">
          <w:marLeft w:val="0"/>
          <w:marRight w:val="0"/>
          <w:marTop w:val="0"/>
          <w:marBottom w:val="0"/>
          <w:divBdr>
            <w:top w:val="none" w:sz="0" w:space="0" w:color="auto"/>
            <w:left w:val="none" w:sz="0" w:space="0" w:color="auto"/>
            <w:bottom w:val="none" w:sz="0" w:space="0" w:color="auto"/>
            <w:right w:val="none" w:sz="0" w:space="0" w:color="auto"/>
          </w:divBdr>
        </w:div>
      </w:divsChild>
    </w:div>
    <w:div w:id="229653018">
      <w:bodyDiv w:val="1"/>
      <w:marLeft w:val="0"/>
      <w:marRight w:val="0"/>
      <w:marTop w:val="0"/>
      <w:marBottom w:val="0"/>
      <w:divBdr>
        <w:top w:val="none" w:sz="0" w:space="0" w:color="auto"/>
        <w:left w:val="none" w:sz="0" w:space="0" w:color="auto"/>
        <w:bottom w:val="none" w:sz="0" w:space="0" w:color="auto"/>
        <w:right w:val="none" w:sz="0" w:space="0" w:color="auto"/>
      </w:divBdr>
    </w:div>
    <w:div w:id="579950585">
      <w:bodyDiv w:val="1"/>
      <w:marLeft w:val="0"/>
      <w:marRight w:val="0"/>
      <w:marTop w:val="0"/>
      <w:marBottom w:val="0"/>
      <w:divBdr>
        <w:top w:val="none" w:sz="0" w:space="0" w:color="auto"/>
        <w:left w:val="none" w:sz="0" w:space="0" w:color="auto"/>
        <w:bottom w:val="none" w:sz="0" w:space="0" w:color="auto"/>
        <w:right w:val="none" w:sz="0" w:space="0" w:color="auto"/>
      </w:divBdr>
    </w:div>
    <w:div w:id="592976193">
      <w:bodyDiv w:val="1"/>
      <w:marLeft w:val="0"/>
      <w:marRight w:val="0"/>
      <w:marTop w:val="0"/>
      <w:marBottom w:val="0"/>
      <w:divBdr>
        <w:top w:val="none" w:sz="0" w:space="0" w:color="auto"/>
        <w:left w:val="none" w:sz="0" w:space="0" w:color="auto"/>
        <w:bottom w:val="none" w:sz="0" w:space="0" w:color="auto"/>
        <w:right w:val="none" w:sz="0" w:space="0" w:color="auto"/>
      </w:divBdr>
    </w:div>
    <w:div w:id="615405216">
      <w:bodyDiv w:val="1"/>
      <w:marLeft w:val="0"/>
      <w:marRight w:val="0"/>
      <w:marTop w:val="0"/>
      <w:marBottom w:val="0"/>
      <w:divBdr>
        <w:top w:val="none" w:sz="0" w:space="0" w:color="auto"/>
        <w:left w:val="none" w:sz="0" w:space="0" w:color="auto"/>
        <w:bottom w:val="none" w:sz="0" w:space="0" w:color="auto"/>
        <w:right w:val="none" w:sz="0" w:space="0" w:color="auto"/>
      </w:divBdr>
    </w:div>
    <w:div w:id="835806934">
      <w:bodyDiv w:val="1"/>
      <w:marLeft w:val="0"/>
      <w:marRight w:val="0"/>
      <w:marTop w:val="0"/>
      <w:marBottom w:val="0"/>
      <w:divBdr>
        <w:top w:val="none" w:sz="0" w:space="0" w:color="auto"/>
        <w:left w:val="none" w:sz="0" w:space="0" w:color="auto"/>
        <w:bottom w:val="none" w:sz="0" w:space="0" w:color="auto"/>
        <w:right w:val="none" w:sz="0" w:space="0" w:color="auto"/>
      </w:divBdr>
    </w:div>
    <w:div w:id="892614528">
      <w:bodyDiv w:val="1"/>
      <w:marLeft w:val="0"/>
      <w:marRight w:val="0"/>
      <w:marTop w:val="0"/>
      <w:marBottom w:val="0"/>
      <w:divBdr>
        <w:top w:val="none" w:sz="0" w:space="0" w:color="auto"/>
        <w:left w:val="none" w:sz="0" w:space="0" w:color="auto"/>
        <w:bottom w:val="none" w:sz="0" w:space="0" w:color="auto"/>
        <w:right w:val="none" w:sz="0" w:space="0" w:color="auto"/>
      </w:divBdr>
    </w:div>
    <w:div w:id="1178808560">
      <w:bodyDiv w:val="1"/>
      <w:marLeft w:val="0"/>
      <w:marRight w:val="0"/>
      <w:marTop w:val="0"/>
      <w:marBottom w:val="0"/>
      <w:divBdr>
        <w:top w:val="none" w:sz="0" w:space="0" w:color="auto"/>
        <w:left w:val="none" w:sz="0" w:space="0" w:color="auto"/>
        <w:bottom w:val="none" w:sz="0" w:space="0" w:color="auto"/>
        <w:right w:val="none" w:sz="0" w:space="0" w:color="auto"/>
      </w:divBdr>
    </w:div>
    <w:div w:id="1192524470">
      <w:bodyDiv w:val="1"/>
      <w:marLeft w:val="0"/>
      <w:marRight w:val="0"/>
      <w:marTop w:val="0"/>
      <w:marBottom w:val="0"/>
      <w:divBdr>
        <w:top w:val="none" w:sz="0" w:space="0" w:color="auto"/>
        <w:left w:val="none" w:sz="0" w:space="0" w:color="auto"/>
        <w:bottom w:val="none" w:sz="0" w:space="0" w:color="auto"/>
        <w:right w:val="none" w:sz="0" w:space="0" w:color="auto"/>
      </w:divBdr>
    </w:div>
    <w:div w:id="1293632327">
      <w:bodyDiv w:val="1"/>
      <w:marLeft w:val="0"/>
      <w:marRight w:val="0"/>
      <w:marTop w:val="0"/>
      <w:marBottom w:val="0"/>
      <w:divBdr>
        <w:top w:val="none" w:sz="0" w:space="0" w:color="auto"/>
        <w:left w:val="none" w:sz="0" w:space="0" w:color="auto"/>
        <w:bottom w:val="none" w:sz="0" w:space="0" w:color="auto"/>
        <w:right w:val="none" w:sz="0" w:space="0" w:color="auto"/>
      </w:divBdr>
    </w:div>
    <w:div w:id="1515268196">
      <w:bodyDiv w:val="1"/>
      <w:marLeft w:val="0"/>
      <w:marRight w:val="0"/>
      <w:marTop w:val="0"/>
      <w:marBottom w:val="0"/>
      <w:divBdr>
        <w:top w:val="none" w:sz="0" w:space="0" w:color="auto"/>
        <w:left w:val="none" w:sz="0" w:space="0" w:color="auto"/>
        <w:bottom w:val="none" w:sz="0" w:space="0" w:color="auto"/>
        <w:right w:val="none" w:sz="0" w:space="0" w:color="auto"/>
      </w:divBdr>
    </w:div>
    <w:div w:id="1521581632">
      <w:bodyDiv w:val="1"/>
      <w:marLeft w:val="0"/>
      <w:marRight w:val="0"/>
      <w:marTop w:val="0"/>
      <w:marBottom w:val="0"/>
      <w:divBdr>
        <w:top w:val="none" w:sz="0" w:space="0" w:color="auto"/>
        <w:left w:val="none" w:sz="0" w:space="0" w:color="auto"/>
        <w:bottom w:val="none" w:sz="0" w:space="0" w:color="auto"/>
        <w:right w:val="none" w:sz="0" w:space="0" w:color="auto"/>
      </w:divBdr>
    </w:div>
    <w:div w:id="1679648890">
      <w:bodyDiv w:val="1"/>
      <w:marLeft w:val="0"/>
      <w:marRight w:val="0"/>
      <w:marTop w:val="0"/>
      <w:marBottom w:val="0"/>
      <w:divBdr>
        <w:top w:val="none" w:sz="0" w:space="0" w:color="auto"/>
        <w:left w:val="none" w:sz="0" w:space="0" w:color="auto"/>
        <w:bottom w:val="none" w:sz="0" w:space="0" w:color="auto"/>
        <w:right w:val="none" w:sz="0" w:space="0" w:color="auto"/>
      </w:divBdr>
    </w:div>
    <w:div w:id="2005821382">
      <w:bodyDiv w:val="1"/>
      <w:marLeft w:val="0"/>
      <w:marRight w:val="0"/>
      <w:marTop w:val="0"/>
      <w:marBottom w:val="0"/>
      <w:divBdr>
        <w:top w:val="none" w:sz="0" w:space="0" w:color="auto"/>
        <w:left w:val="none" w:sz="0" w:space="0" w:color="auto"/>
        <w:bottom w:val="none" w:sz="0" w:space="0" w:color="auto"/>
        <w:right w:val="none" w:sz="0" w:space="0" w:color="auto"/>
      </w:divBdr>
    </w:div>
    <w:div w:id="209913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hyperlink" Target="https://en.wikipedia.org/wiki/Variance" TargetMode="External"/><Relationship Id="rId3" Type="http://schemas.openxmlformats.org/officeDocument/2006/relationships/styles" Target="styles.xml"/><Relationship Id="rId21" Type="http://schemas.openxmlformats.org/officeDocument/2006/relationships/hyperlink" Target="https://www.geeksforgeeks.org/window-to-viewport-transformation-in-computer-graphics-with-implement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Central_tendency" TargetMode="External"/><Relationship Id="rId2" Type="http://schemas.openxmlformats.org/officeDocument/2006/relationships/numbering" Target="numbering.xml"/><Relationship Id="rId16" Type="http://schemas.openxmlformats.org/officeDocument/2006/relationships/hyperlink" Target="https://en.wikipedia.org/wiki/Summary_statistics" TargetMode="External"/><Relationship Id="rId20" Type="http://schemas.openxmlformats.org/officeDocument/2006/relationships/hyperlink" Target="https://en.wikipedia.org/wiki/Distan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tistics.laerd.com/statistical-guides/measures-central-tendency-mean-mode-median.php"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en.wikipedia.org/wiki/Standard_deviation"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777C7-DF03-4C1C-A149-9755C5E1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34</cp:revision>
  <dcterms:created xsi:type="dcterms:W3CDTF">2021-09-29T14:49:00Z</dcterms:created>
  <dcterms:modified xsi:type="dcterms:W3CDTF">2021-10-19T13:46:00Z</dcterms:modified>
</cp:coreProperties>
</file>