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6BDD5" w14:textId="4F0CD643" w:rsidR="00174AF6" w:rsidRPr="005E6351" w:rsidRDefault="00174AF6" w:rsidP="00174AF6">
      <w:pPr>
        <w:pStyle w:val="NormaleWeb"/>
        <w:spacing w:before="0" w:beforeAutospacing="0" w:after="0" w:line="360" w:lineRule="auto"/>
        <w:jc w:val="both"/>
        <w:rPr>
          <w:b/>
          <w:bCs/>
        </w:rPr>
      </w:pPr>
      <w:r>
        <w:rPr>
          <w:b/>
          <w:bCs/>
        </w:rPr>
        <w:t xml:space="preserve">SUPPLEMENTAL MATERIAL: </w:t>
      </w:r>
      <w:r w:rsidRPr="00F569CD">
        <w:t xml:space="preserve">low-cost electromyography: validity against a commercial system depends on exercise type and intensity  </w:t>
      </w:r>
    </w:p>
    <w:p w14:paraId="56537281" w14:textId="77777777" w:rsidR="00174AF6" w:rsidRDefault="00174AF6" w:rsidP="00174AF6">
      <w:pPr>
        <w:pStyle w:val="NormaleWeb"/>
        <w:spacing w:before="0" w:beforeAutospacing="0" w:after="0" w:line="360" w:lineRule="auto"/>
        <w:contextualSpacing/>
        <w:jc w:val="both"/>
        <w:rPr>
          <w:b/>
          <w:bCs/>
        </w:rPr>
      </w:pPr>
    </w:p>
    <w:p w14:paraId="0900346C" w14:textId="653C5345" w:rsidR="00174AF6" w:rsidRPr="00174AF6" w:rsidRDefault="00174AF6" w:rsidP="00174AF6">
      <w:pPr>
        <w:pStyle w:val="NormaleWeb"/>
        <w:spacing w:before="0" w:beforeAutospacing="0" w:after="0" w:line="360" w:lineRule="auto"/>
        <w:contextualSpacing/>
        <w:jc w:val="both"/>
        <w:rPr>
          <w:b/>
          <w:bCs/>
        </w:rPr>
      </w:pPr>
      <w:r w:rsidRPr="00174AF6">
        <w:rPr>
          <w:b/>
          <w:bCs/>
          <w:noProof/>
        </w:rPr>
        <w:drawing>
          <wp:inline distT="0" distB="0" distL="0" distR="0" wp14:anchorId="51F9A879" wp14:editId="71C0FB1A">
            <wp:extent cx="6300000" cy="3420000"/>
            <wp:effectExtent l="0" t="0" r="0" b="0"/>
            <wp:docPr id="1"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Figure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00000" cy="3420000"/>
                    </a:xfrm>
                    <a:prstGeom prst="rect">
                      <a:avLst/>
                    </a:prstGeom>
                  </pic:spPr>
                </pic:pic>
              </a:graphicData>
            </a:graphic>
          </wp:inline>
        </w:drawing>
      </w:r>
    </w:p>
    <w:p w14:paraId="67E7C3F0" w14:textId="464C1116" w:rsidR="00174AF6" w:rsidRPr="00174AF6" w:rsidRDefault="00174AF6" w:rsidP="00174AF6">
      <w:pPr>
        <w:spacing w:line="360" w:lineRule="auto"/>
        <w:jc w:val="both"/>
        <w:rPr>
          <w:lang w:val="en-GB"/>
        </w:rPr>
      </w:pPr>
      <w:r w:rsidRPr="00174AF6">
        <w:rPr>
          <w:b/>
          <w:bCs/>
          <w:lang w:val="en-GB"/>
        </w:rPr>
        <w:t xml:space="preserve">Figure </w:t>
      </w:r>
      <w:r w:rsidR="00F07711">
        <w:rPr>
          <w:b/>
          <w:bCs/>
          <w:lang w:val="en-GB"/>
        </w:rPr>
        <w:t>S</w:t>
      </w:r>
      <w:r w:rsidRPr="00174AF6">
        <w:rPr>
          <w:b/>
          <w:bCs/>
          <w:lang w:val="en-GB"/>
        </w:rPr>
        <w:t>1:</w:t>
      </w:r>
      <w:r w:rsidRPr="00174AF6">
        <w:rPr>
          <w:bCs/>
          <w:lang w:val="en-GB"/>
        </w:rPr>
        <w:t xml:space="preserve"> </w:t>
      </w:r>
      <w:r w:rsidRPr="00174AF6">
        <w:rPr>
          <w:lang w:val="en-GB"/>
        </w:rPr>
        <w:t xml:space="preserve">the Arduino Uno Ethernet board (on the left) was power up by a 5V external supply. In the middle is the AD8232 sensor with relative connections to the Arduino board (three wires, two for 3.3 V supply and ground and one for the </w:t>
      </w:r>
      <w:proofErr w:type="spellStart"/>
      <w:r w:rsidRPr="00174AF6">
        <w:rPr>
          <w:lang w:val="en-GB"/>
        </w:rPr>
        <w:t>analog</w:t>
      </w:r>
      <w:proofErr w:type="spellEnd"/>
      <w:r w:rsidRPr="00174AF6">
        <w:rPr>
          <w:lang w:val="en-GB"/>
        </w:rPr>
        <w:t xml:space="preserve"> amplified signal connected to pin A0). Electrodes were positioned along the vastus lateralis muscle according to SENIAM guidelines.</w:t>
      </w:r>
    </w:p>
    <w:p w14:paraId="4154AA93" w14:textId="77777777" w:rsidR="00174AF6" w:rsidRPr="00174AF6" w:rsidRDefault="00174AF6" w:rsidP="00174AF6">
      <w:pPr>
        <w:spacing w:line="360" w:lineRule="auto"/>
        <w:jc w:val="both"/>
        <w:rPr>
          <w:lang w:val="en-GB"/>
        </w:rPr>
      </w:pPr>
    </w:p>
    <w:p w14:paraId="6820A1D1" w14:textId="77777777" w:rsidR="00174AF6" w:rsidRPr="00174AF6" w:rsidRDefault="00174AF6" w:rsidP="00174AF6">
      <w:pPr>
        <w:spacing w:line="360" w:lineRule="auto"/>
        <w:jc w:val="both"/>
        <w:rPr>
          <w:lang w:val="en-GB"/>
        </w:rPr>
      </w:pPr>
    </w:p>
    <w:p w14:paraId="46ECB5A7" w14:textId="77777777" w:rsidR="00174AF6" w:rsidRPr="00174AF6" w:rsidRDefault="00174AF6" w:rsidP="00174AF6">
      <w:pPr>
        <w:spacing w:line="360" w:lineRule="auto"/>
        <w:jc w:val="both"/>
        <w:rPr>
          <w:lang w:val="en-GB"/>
        </w:rPr>
      </w:pPr>
    </w:p>
    <w:p w14:paraId="0201A2A3" w14:textId="77777777" w:rsidR="00174AF6" w:rsidRPr="00174AF6" w:rsidRDefault="00174AF6" w:rsidP="00174AF6">
      <w:pPr>
        <w:spacing w:line="360" w:lineRule="auto"/>
        <w:jc w:val="both"/>
        <w:rPr>
          <w:lang w:val="en-GB"/>
        </w:rPr>
      </w:pPr>
    </w:p>
    <w:p w14:paraId="13C8E7F6" w14:textId="77777777" w:rsidR="00174AF6" w:rsidRPr="00174AF6" w:rsidRDefault="00174AF6" w:rsidP="00174AF6">
      <w:pPr>
        <w:spacing w:line="360" w:lineRule="auto"/>
        <w:jc w:val="both"/>
        <w:rPr>
          <w:lang w:val="en-GB"/>
        </w:rPr>
      </w:pPr>
    </w:p>
    <w:p w14:paraId="1D778A4F" w14:textId="77777777" w:rsidR="00174AF6" w:rsidRPr="00174AF6" w:rsidRDefault="00174AF6" w:rsidP="00174AF6">
      <w:pPr>
        <w:spacing w:line="360" w:lineRule="auto"/>
        <w:jc w:val="both"/>
        <w:rPr>
          <w:lang w:val="en-GB"/>
        </w:rPr>
      </w:pPr>
    </w:p>
    <w:p w14:paraId="0E01BD30" w14:textId="77777777" w:rsidR="00174AF6" w:rsidRPr="00174AF6" w:rsidRDefault="00174AF6" w:rsidP="00174AF6">
      <w:pPr>
        <w:spacing w:line="360" w:lineRule="auto"/>
        <w:jc w:val="both"/>
        <w:rPr>
          <w:lang w:val="en-GB"/>
        </w:rPr>
      </w:pPr>
    </w:p>
    <w:p w14:paraId="73C38EA9" w14:textId="77777777" w:rsidR="00174AF6" w:rsidRPr="00174AF6" w:rsidRDefault="00174AF6" w:rsidP="00174AF6">
      <w:pPr>
        <w:spacing w:line="360" w:lineRule="auto"/>
        <w:jc w:val="both"/>
        <w:rPr>
          <w:lang w:val="en-GB"/>
        </w:rPr>
      </w:pPr>
    </w:p>
    <w:p w14:paraId="3044DA63" w14:textId="77777777" w:rsidR="00174AF6" w:rsidRPr="00174AF6" w:rsidRDefault="00174AF6" w:rsidP="00174AF6">
      <w:pPr>
        <w:spacing w:line="360" w:lineRule="auto"/>
        <w:jc w:val="both"/>
        <w:rPr>
          <w:lang w:val="en-GB"/>
        </w:rPr>
      </w:pPr>
    </w:p>
    <w:p w14:paraId="5C7ADE81" w14:textId="77777777" w:rsidR="00174AF6" w:rsidRPr="00174AF6" w:rsidRDefault="00174AF6" w:rsidP="00174AF6">
      <w:pPr>
        <w:spacing w:line="360" w:lineRule="auto"/>
        <w:jc w:val="both"/>
        <w:rPr>
          <w:lang w:val="en-GB"/>
        </w:rPr>
      </w:pPr>
    </w:p>
    <w:p w14:paraId="70B6F332" w14:textId="77777777" w:rsidR="00174AF6" w:rsidRPr="00174AF6" w:rsidRDefault="00174AF6" w:rsidP="00174AF6">
      <w:pPr>
        <w:spacing w:line="360" w:lineRule="auto"/>
        <w:jc w:val="both"/>
        <w:rPr>
          <w:lang w:val="en-GB"/>
        </w:rPr>
      </w:pPr>
    </w:p>
    <w:p w14:paraId="359CBA6E" w14:textId="77777777" w:rsidR="00174AF6" w:rsidRPr="00174AF6" w:rsidRDefault="00174AF6" w:rsidP="00174AF6">
      <w:pPr>
        <w:spacing w:line="360" w:lineRule="auto"/>
        <w:jc w:val="both"/>
        <w:rPr>
          <w:lang w:val="en-GB"/>
        </w:rPr>
      </w:pPr>
    </w:p>
    <w:p w14:paraId="58A8CBC7" w14:textId="77777777" w:rsidR="00174AF6" w:rsidRPr="00174AF6" w:rsidRDefault="00174AF6" w:rsidP="00174AF6">
      <w:pPr>
        <w:spacing w:line="360" w:lineRule="auto"/>
        <w:jc w:val="both"/>
        <w:rPr>
          <w:lang w:val="en-GB"/>
        </w:rPr>
      </w:pPr>
    </w:p>
    <w:p w14:paraId="5E9E6583" w14:textId="77777777" w:rsidR="00174AF6" w:rsidRPr="00174AF6" w:rsidRDefault="00174AF6" w:rsidP="00174AF6">
      <w:pPr>
        <w:spacing w:line="360" w:lineRule="auto"/>
        <w:jc w:val="both"/>
        <w:rPr>
          <w:lang w:val="en-GB"/>
        </w:rPr>
      </w:pPr>
    </w:p>
    <w:p w14:paraId="7DA932B8" w14:textId="77777777" w:rsidR="00174AF6" w:rsidRPr="00174AF6" w:rsidRDefault="00174AF6" w:rsidP="00174AF6">
      <w:pPr>
        <w:spacing w:line="360" w:lineRule="auto"/>
        <w:jc w:val="both"/>
        <w:rPr>
          <w:lang w:val="en-GB"/>
        </w:rPr>
      </w:pPr>
    </w:p>
    <w:p w14:paraId="5F0BBEC5" w14:textId="77777777" w:rsidR="00174AF6" w:rsidRPr="00174AF6" w:rsidRDefault="00174AF6" w:rsidP="00174AF6">
      <w:pPr>
        <w:spacing w:line="360" w:lineRule="auto"/>
        <w:jc w:val="both"/>
        <w:rPr>
          <w:lang w:val="en-GB"/>
        </w:rPr>
      </w:pPr>
      <w:r w:rsidRPr="00174AF6">
        <w:rPr>
          <w:noProof/>
          <w:lang w:val="en-GB"/>
        </w:rPr>
        <w:drawing>
          <wp:inline distT="0" distB="0" distL="0" distR="0" wp14:anchorId="136E09C9" wp14:editId="7F7A28E0">
            <wp:extent cx="6300000" cy="3420000"/>
            <wp:effectExtent l="0" t="0" r="0" b="0"/>
            <wp:docPr id="2" name="Immagin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Figure2.jpg"/>
                    <pic:cNvPicPr/>
                  </pic:nvPicPr>
                  <pic:blipFill>
                    <a:blip r:embed="rId5">
                      <a:extLst>
                        <a:ext uri="{28A0092B-C50C-407E-A947-70E740481C1C}">
                          <a14:useLocalDpi xmlns:a14="http://schemas.microsoft.com/office/drawing/2010/main" val="0"/>
                        </a:ext>
                      </a:extLst>
                    </a:blip>
                    <a:stretch>
                      <a:fillRect/>
                    </a:stretch>
                  </pic:blipFill>
                  <pic:spPr>
                    <a:xfrm>
                      <a:off x="0" y="0"/>
                      <a:ext cx="6300000" cy="3420000"/>
                    </a:xfrm>
                    <a:prstGeom prst="rect">
                      <a:avLst/>
                    </a:prstGeom>
                  </pic:spPr>
                </pic:pic>
              </a:graphicData>
            </a:graphic>
          </wp:inline>
        </w:drawing>
      </w:r>
    </w:p>
    <w:p w14:paraId="60A26434" w14:textId="77777777" w:rsidR="00174AF6" w:rsidRPr="00174AF6" w:rsidRDefault="00174AF6" w:rsidP="00174AF6">
      <w:pPr>
        <w:spacing w:line="360" w:lineRule="auto"/>
        <w:jc w:val="both"/>
        <w:rPr>
          <w:lang w:val="en-GB"/>
        </w:rPr>
      </w:pPr>
    </w:p>
    <w:p w14:paraId="50EB1A86" w14:textId="77777777" w:rsidR="00174AF6" w:rsidRPr="00174AF6" w:rsidRDefault="00174AF6" w:rsidP="00174AF6">
      <w:pPr>
        <w:spacing w:line="360" w:lineRule="auto"/>
        <w:jc w:val="both"/>
        <w:rPr>
          <w:lang w:val="en-GB"/>
        </w:rPr>
      </w:pPr>
    </w:p>
    <w:p w14:paraId="66655547" w14:textId="6F386111" w:rsidR="00174AF6" w:rsidRPr="00174AF6" w:rsidRDefault="00174AF6" w:rsidP="00174AF6">
      <w:pPr>
        <w:spacing w:line="360" w:lineRule="auto"/>
        <w:jc w:val="both"/>
        <w:rPr>
          <w:color w:val="000000" w:themeColor="text1"/>
          <w:lang w:val="en-GB"/>
        </w:rPr>
      </w:pPr>
      <w:r w:rsidRPr="00174AF6">
        <w:rPr>
          <w:b/>
          <w:iCs/>
          <w:color w:val="000000" w:themeColor="text1"/>
          <w:lang w:val="en-GB"/>
        </w:rPr>
        <w:t xml:space="preserve">Figure </w:t>
      </w:r>
      <w:r w:rsidR="00F07711">
        <w:rPr>
          <w:b/>
          <w:iCs/>
          <w:color w:val="000000" w:themeColor="text1"/>
          <w:lang w:val="en-GB"/>
        </w:rPr>
        <w:t>S</w:t>
      </w:r>
      <w:r w:rsidRPr="00174AF6">
        <w:rPr>
          <w:b/>
          <w:iCs/>
          <w:color w:val="000000" w:themeColor="text1"/>
          <w:lang w:val="en-GB"/>
        </w:rPr>
        <w:t>2:</w:t>
      </w:r>
      <w:r w:rsidRPr="00174AF6">
        <w:rPr>
          <w:i/>
          <w:iCs/>
          <w:color w:val="000000" w:themeColor="text1"/>
          <w:lang w:val="en-GB"/>
        </w:rPr>
        <w:t xml:space="preserve"> </w:t>
      </w:r>
      <w:r w:rsidRPr="00174AF6">
        <w:rPr>
          <w:color w:val="000000" w:themeColor="text1"/>
          <w:lang w:val="en-GB"/>
        </w:rPr>
        <w:t xml:space="preserve">example of the same MVC contraction as recorded from both systems. In the upper panel the </w:t>
      </w:r>
      <w:proofErr w:type="spellStart"/>
      <w:r w:rsidRPr="00174AF6">
        <w:rPr>
          <w:color w:val="000000" w:themeColor="text1"/>
          <w:lang w:val="en-GB"/>
        </w:rPr>
        <w:t>sEMG</w:t>
      </w:r>
      <w:proofErr w:type="spellEnd"/>
      <w:r w:rsidRPr="00174AF6">
        <w:rPr>
          <w:color w:val="000000" w:themeColor="text1"/>
          <w:lang w:val="en-GB"/>
        </w:rPr>
        <w:t xml:space="preserve"> signal collected with the commercial system, in the lower panel the one collected with the low-cost system. The grey line is the filtered and rectified signal. The black line identifies the RMS (25 points moving window). The shaded area shows the window (2 s) where RMS mean value was calculated (at steady state).</w:t>
      </w:r>
    </w:p>
    <w:p w14:paraId="58857363" w14:textId="77777777" w:rsidR="00174AF6" w:rsidRPr="00174AF6" w:rsidRDefault="00174AF6" w:rsidP="00174AF6">
      <w:pPr>
        <w:spacing w:line="360" w:lineRule="auto"/>
        <w:jc w:val="both"/>
        <w:rPr>
          <w:color w:val="000000" w:themeColor="text1"/>
          <w:lang w:val="en-GB"/>
        </w:rPr>
      </w:pPr>
    </w:p>
    <w:p w14:paraId="12A87AB4" w14:textId="77777777" w:rsidR="00174AF6" w:rsidRPr="00174AF6" w:rsidRDefault="00174AF6" w:rsidP="00174AF6">
      <w:pPr>
        <w:spacing w:line="360" w:lineRule="auto"/>
        <w:jc w:val="both"/>
        <w:rPr>
          <w:color w:val="000000" w:themeColor="text1"/>
          <w:lang w:val="en-GB"/>
        </w:rPr>
      </w:pPr>
    </w:p>
    <w:p w14:paraId="647807C8" w14:textId="77777777" w:rsidR="00174AF6" w:rsidRPr="00174AF6" w:rsidRDefault="00174AF6" w:rsidP="00174AF6">
      <w:pPr>
        <w:spacing w:line="360" w:lineRule="auto"/>
        <w:jc w:val="both"/>
        <w:rPr>
          <w:color w:val="000000" w:themeColor="text1"/>
          <w:lang w:val="en-GB"/>
        </w:rPr>
      </w:pPr>
    </w:p>
    <w:p w14:paraId="6BCF6CEE" w14:textId="77777777" w:rsidR="00174AF6" w:rsidRPr="00174AF6" w:rsidRDefault="00174AF6" w:rsidP="00174AF6">
      <w:pPr>
        <w:spacing w:line="360" w:lineRule="auto"/>
        <w:jc w:val="both"/>
        <w:rPr>
          <w:color w:val="000000" w:themeColor="text1"/>
          <w:lang w:val="en-GB"/>
        </w:rPr>
      </w:pPr>
    </w:p>
    <w:p w14:paraId="0F92C82C" w14:textId="77777777" w:rsidR="00174AF6" w:rsidRPr="00174AF6" w:rsidRDefault="00174AF6" w:rsidP="00174AF6">
      <w:pPr>
        <w:spacing w:line="360" w:lineRule="auto"/>
        <w:jc w:val="both"/>
        <w:rPr>
          <w:color w:val="000000" w:themeColor="text1"/>
          <w:lang w:val="en-GB"/>
        </w:rPr>
      </w:pPr>
    </w:p>
    <w:p w14:paraId="0D15EE12" w14:textId="77777777" w:rsidR="00174AF6" w:rsidRPr="00174AF6" w:rsidRDefault="00174AF6" w:rsidP="00174AF6">
      <w:pPr>
        <w:spacing w:line="360" w:lineRule="auto"/>
        <w:jc w:val="both"/>
        <w:rPr>
          <w:color w:val="000000" w:themeColor="text1"/>
          <w:lang w:val="en-GB"/>
        </w:rPr>
      </w:pPr>
    </w:p>
    <w:p w14:paraId="1D5AD0DA" w14:textId="77777777" w:rsidR="00174AF6" w:rsidRPr="00174AF6" w:rsidRDefault="00174AF6" w:rsidP="00174AF6">
      <w:pPr>
        <w:spacing w:line="360" w:lineRule="auto"/>
        <w:jc w:val="both"/>
        <w:rPr>
          <w:color w:val="000000" w:themeColor="text1"/>
          <w:lang w:val="en-GB"/>
        </w:rPr>
      </w:pPr>
    </w:p>
    <w:p w14:paraId="400B0A65" w14:textId="77777777" w:rsidR="00174AF6" w:rsidRPr="00174AF6" w:rsidRDefault="00174AF6" w:rsidP="00174AF6">
      <w:pPr>
        <w:spacing w:line="360" w:lineRule="auto"/>
        <w:jc w:val="both"/>
        <w:rPr>
          <w:color w:val="000000" w:themeColor="text1"/>
          <w:lang w:val="en-GB"/>
        </w:rPr>
      </w:pPr>
    </w:p>
    <w:p w14:paraId="029A9E4F" w14:textId="77777777" w:rsidR="00174AF6" w:rsidRPr="00174AF6" w:rsidRDefault="00174AF6" w:rsidP="00174AF6">
      <w:pPr>
        <w:spacing w:line="360" w:lineRule="auto"/>
        <w:jc w:val="both"/>
        <w:rPr>
          <w:color w:val="000000" w:themeColor="text1"/>
          <w:lang w:val="en-GB"/>
        </w:rPr>
      </w:pPr>
    </w:p>
    <w:p w14:paraId="00B7F978" w14:textId="77777777" w:rsidR="00174AF6" w:rsidRPr="00174AF6" w:rsidRDefault="00174AF6" w:rsidP="00174AF6">
      <w:pPr>
        <w:spacing w:line="360" w:lineRule="auto"/>
        <w:jc w:val="both"/>
        <w:rPr>
          <w:color w:val="000000" w:themeColor="text1"/>
          <w:lang w:val="en-GB"/>
        </w:rPr>
      </w:pPr>
    </w:p>
    <w:p w14:paraId="2CEA2FFD" w14:textId="77777777" w:rsidR="00174AF6" w:rsidRPr="00174AF6" w:rsidRDefault="00174AF6" w:rsidP="00174AF6">
      <w:pPr>
        <w:spacing w:line="360" w:lineRule="auto"/>
        <w:jc w:val="both"/>
        <w:rPr>
          <w:color w:val="000000" w:themeColor="text1"/>
          <w:lang w:val="en-GB"/>
        </w:rPr>
      </w:pPr>
    </w:p>
    <w:p w14:paraId="2F3FBAA6" w14:textId="77777777" w:rsidR="00174AF6" w:rsidRPr="00174AF6" w:rsidRDefault="00174AF6" w:rsidP="00174AF6">
      <w:pPr>
        <w:spacing w:line="360" w:lineRule="auto"/>
        <w:jc w:val="both"/>
        <w:rPr>
          <w:color w:val="000000" w:themeColor="text1"/>
          <w:lang w:val="en-GB"/>
        </w:rPr>
      </w:pPr>
    </w:p>
    <w:p w14:paraId="3AE82C6A" w14:textId="77777777" w:rsidR="00174AF6" w:rsidRPr="00174AF6" w:rsidRDefault="00174AF6" w:rsidP="00174AF6">
      <w:pPr>
        <w:spacing w:line="360" w:lineRule="auto"/>
        <w:jc w:val="both"/>
        <w:rPr>
          <w:color w:val="000000" w:themeColor="text1"/>
          <w:lang w:val="en-GB"/>
        </w:rPr>
      </w:pPr>
    </w:p>
    <w:p w14:paraId="77FC9FE1" w14:textId="77777777" w:rsidR="00174AF6" w:rsidRPr="00174AF6" w:rsidRDefault="00174AF6" w:rsidP="00174AF6">
      <w:pPr>
        <w:spacing w:line="360" w:lineRule="auto"/>
        <w:jc w:val="both"/>
        <w:rPr>
          <w:color w:val="000000" w:themeColor="text1"/>
          <w:lang w:val="en-GB"/>
        </w:rPr>
      </w:pPr>
    </w:p>
    <w:p w14:paraId="318E7A44" w14:textId="77777777" w:rsidR="00174AF6" w:rsidRPr="00174AF6" w:rsidRDefault="00174AF6" w:rsidP="00174AF6">
      <w:pPr>
        <w:spacing w:line="360" w:lineRule="auto"/>
        <w:jc w:val="both"/>
        <w:rPr>
          <w:color w:val="000000" w:themeColor="text1"/>
          <w:lang w:val="en-GB"/>
        </w:rPr>
      </w:pPr>
      <w:r w:rsidRPr="00174AF6">
        <w:rPr>
          <w:noProof/>
          <w:color w:val="000000" w:themeColor="text1"/>
          <w:lang w:val="en-GB"/>
        </w:rPr>
        <w:drawing>
          <wp:inline distT="0" distB="0" distL="0" distR="0" wp14:anchorId="0C7F16CF" wp14:editId="029AB960">
            <wp:extent cx="6300000" cy="4320000"/>
            <wp:effectExtent l="0" t="0" r="0" b="0"/>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igure3.jpg"/>
                    <pic:cNvPicPr/>
                  </pic:nvPicPr>
                  <pic:blipFill>
                    <a:blip r:embed="rId6">
                      <a:extLst>
                        <a:ext uri="{28A0092B-C50C-407E-A947-70E740481C1C}">
                          <a14:useLocalDpi xmlns:a14="http://schemas.microsoft.com/office/drawing/2010/main" val="0"/>
                        </a:ext>
                      </a:extLst>
                    </a:blip>
                    <a:stretch>
                      <a:fillRect/>
                    </a:stretch>
                  </pic:blipFill>
                  <pic:spPr>
                    <a:xfrm>
                      <a:off x="0" y="0"/>
                      <a:ext cx="6300000" cy="4320000"/>
                    </a:xfrm>
                    <a:prstGeom prst="rect">
                      <a:avLst/>
                    </a:prstGeom>
                  </pic:spPr>
                </pic:pic>
              </a:graphicData>
            </a:graphic>
          </wp:inline>
        </w:drawing>
      </w:r>
    </w:p>
    <w:p w14:paraId="41F56289" w14:textId="60F0AE7A" w:rsidR="00174AF6" w:rsidRPr="007836A3" w:rsidRDefault="00174AF6" w:rsidP="00174AF6">
      <w:pPr>
        <w:spacing w:line="360" w:lineRule="auto"/>
        <w:jc w:val="both"/>
        <w:rPr>
          <w:lang w:val="en-GB"/>
        </w:rPr>
      </w:pPr>
      <w:r w:rsidRPr="00174AF6">
        <w:rPr>
          <w:b/>
          <w:iCs/>
          <w:color w:val="000000" w:themeColor="text1"/>
          <w:lang w:val="en-GB"/>
        </w:rPr>
        <w:t xml:space="preserve">Figure </w:t>
      </w:r>
      <w:r w:rsidR="00F07711">
        <w:rPr>
          <w:b/>
          <w:iCs/>
          <w:color w:val="000000" w:themeColor="text1"/>
          <w:lang w:val="en-GB"/>
        </w:rPr>
        <w:t>S</w:t>
      </w:r>
      <w:r w:rsidRPr="00174AF6">
        <w:rPr>
          <w:b/>
          <w:iCs/>
          <w:color w:val="000000" w:themeColor="text1"/>
          <w:lang w:val="en-GB"/>
        </w:rPr>
        <w:t>3:</w:t>
      </w:r>
      <w:r w:rsidRPr="00174AF6">
        <w:rPr>
          <w:i/>
          <w:iCs/>
          <w:color w:val="000000" w:themeColor="text1"/>
          <w:lang w:val="en-GB"/>
        </w:rPr>
        <w:t xml:space="preserve"> </w:t>
      </w:r>
      <w:r w:rsidRPr="00174AF6">
        <w:rPr>
          <w:color w:val="000000" w:themeColor="text1"/>
          <w:lang w:val="en-GB"/>
        </w:rPr>
        <w:t xml:space="preserve">example of the same explosive fix-end contraction recorded from both systems. In the left panel the </w:t>
      </w:r>
      <w:proofErr w:type="spellStart"/>
      <w:r w:rsidRPr="00174AF6">
        <w:rPr>
          <w:color w:val="000000" w:themeColor="text1"/>
          <w:lang w:val="en-GB"/>
        </w:rPr>
        <w:t>sEMG</w:t>
      </w:r>
      <w:proofErr w:type="spellEnd"/>
      <w:r w:rsidRPr="00174AF6">
        <w:rPr>
          <w:color w:val="000000" w:themeColor="text1"/>
          <w:lang w:val="en-GB"/>
        </w:rPr>
        <w:t xml:space="preserve"> signal collected with the commercial system, in the right panel the one collected with the low-cost system. The grey line is the filtered and rectified signal. The black line identifies the RMS (25 points moving window). The shaded area shows the activation time where RMS mean value was calculated.</w:t>
      </w:r>
    </w:p>
    <w:p w14:paraId="7DD207D2" w14:textId="77777777" w:rsidR="00A36D5B" w:rsidRPr="00174AF6" w:rsidRDefault="00A36D5B">
      <w:pPr>
        <w:rPr>
          <w:lang w:val="en-GB"/>
        </w:rPr>
      </w:pPr>
    </w:p>
    <w:sectPr w:rsidR="00A36D5B" w:rsidRPr="00174AF6" w:rsidSect="00DF71A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AF6"/>
    <w:rsid w:val="00174AF6"/>
    <w:rsid w:val="0058445B"/>
    <w:rsid w:val="00A36D5B"/>
    <w:rsid w:val="00DF71AF"/>
    <w:rsid w:val="00F077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82597C6"/>
  <w15:chartTrackingRefBased/>
  <w15:docId w15:val="{430BC221-9E35-F443-9CB3-3E9E4FC6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4AF6"/>
    <w:rPr>
      <w:rFonts w:ascii="Times New Roman" w:eastAsia="Times New Roman" w:hAnsi="Times New Roman" w:cs="Times New Roman"/>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174AF6"/>
    <w:pPr>
      <w:spacing w:before="100" w:beforeAutospacing="1" w:after="119"/>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TECCHIO</dc:creator>
  <cp:keywords/>
  <dc:description/>
  <cp:lastModifiedBy>Microsoft Office User</cp:lastModifiedBy>
  <cp:revision>2</cp:revision>
  <dcterms:created xsi:type="dcterms:W3CDTF">2021-03-04T14:44:00Z</dcterms:created>
  <dcterms:modified xsi:type="dcterms:W3CDTF">2021-03-26T09:51:00Z</dcterms:modified>
</cp:coreProperties>
</file>