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   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class shape{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void numberofsides();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triangle extends shape{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numberofsides(){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System.out.println("Number of sides of Triangle is 3.");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rectangle extends shape{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void numberofsides(){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System.out.println("Number of sides of Rectangle is 4.");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hexagon extends shape{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void numberofsides(){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System.out.println("Number of sides of Hexagon is 6.");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abstractclassexp{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main(String[]args){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triangle t = new triangle();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t.numberofsides();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rectangle r = new rectangle();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r.numberofsides();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hexagon h = new hexagon();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h.numberofsides();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