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48"/>
          <w:shd w:fill="auto" w:val="clear"/>
        </w:rPr>
        <w:t xml:space="preserve">Спасибо за выбор Удильщика от</w:t>
      </w:r>
      <w:r>
        <w:rPr>
          <w:rFonts w:ascii="Rockwell" w:hAnsi="Rockwell" w:cs="Rockwell" w:eastAsia="Rockwell"/>
          <w:b/>
          <w:i/>
          <w:color w:val="auto"/>
          <w:spacing w:val="0"/>
          <w:position w:val="0"/>
          <w:sz w:val="48"/>
          <w:shd w:fill="auto" w:val="clear"/>
        </w:rPr>
        <w:t xml:space="preserve"> PaulTwelve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Подготовительные настройки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На сервере:</w:t>
      </w: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Rockwell" w:hAnsi="Rockwell" w:cs="Rockwell" w:eastAsia="Rockwell"/>
          <w:color w:val="auto"/>
          <w:spacing w:val="0"/>
          <w:position w:val="0"/>
          <w:sz w:val="28"/>
          <w:shd w:fill="auto" w:val="clear"/>
        </w:rPr>
        <w:t xml:space="preserve">F2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Настройки-Главное. Пункт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Чат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отключаем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72" w:dyaOrig="4130">
          <v:rect xmlns:o="urn:schemas-microsoft-com:office:office" xmlns:v="urn:schemas-microsoft-com:vml" id="rectole0000000000" style="width:458.60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В настройках 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GTA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(</w:t>
      </w:r>
      <w:r>
        <w:rPr>
          <w:rFonts w:ascii="Rockwell" w:hAnsi="Rockwell" w:cs="Rockwell" w:eastAsia="Rockwell"/>
          <w:b/>
          <w:color w:val="auto"/>
          <w:spacing w:val="0"/>
          <w:position w:val="0"/>
          <w:sz w:val="32"/>
          <w:shd w:fill="auto" w:val="clear"/>
        </w:rPr>
        <w:t xml:space="preserve">esc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):</w: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Видео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Яркость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«0»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72" w:dyaOrig="3543">
          <v:rect xmlns:o="urn:schemas-microsoft-com:office:office" xmlns:v="urn:schemas-microsoft-com:vml" id="rectole0000000001" style="width:458.600000pt;height:177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Графика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Тип экрана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Полный экран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Разрешение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«1680 x 1050»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Формат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 - «16:10»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172" w:dyaOrig="2713">
          <v:rect xmlns:o="urn:schemas-microsoft-com:office:office" xmlns:v="urn:schemas-microsoft-com:vml" id="rectole0000000002" style="width:458.600000pt;height:13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Использование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Поставить камеру чтобы речка попадала в поле поиска и убедиться что остальные поля не будут перегораживаться другими программами (например уведомления Discord)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72" w:dyaOrig="5709">
          <v:rect xmlns:o="urn:schemas-microsoft-com:office:office" xmlns:v="urn:schemas-microsoft-com:vml" id="rectole0000000003" style="width:458.600000pt;height:285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Место рыбалки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Скрипт может работать на 4-ёх показанных крючках: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252" w:dyaOrig="4454">
          <v:rect xmlns:o="urn:schemas-microsoft-com:office:office" xmlns:v="urn:schemas-microsoft-com:vml" id="rectole0000000004" style="width:462.6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Инструкция по использованию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Запускаем скрипт AutoFishing.exe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Задаём клавиши и нажимаем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Сохранить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Встаём в зону закидывания удочки</w: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Нажимаем на назначенную кнопку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Вкл/Выкл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Дополнительная информация о скрипте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Перед использованием распакуйте в удобное место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Если скрипт не работает, отключите антивирус и переустановите</w:t>
      </w:r>
    </w:p>
    <w:p>
      <w:pPr>
        <w:numPr>
          <w:ilvl w:val="0"/>
          <w:numId w:val="2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После переполнения инвентаря - скрипт автоматически остановится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6">
    <w:abstractNumId w:val="12"/>
  </w:num>
  <w:num w:numId="10">
    <w:abstractNumId w:val="6"/>
  </w:num>
  <w:num w:numId="20">
    <w:abstractNumId w:val="1"/>
  </w:num>
  <w:num w:numId="2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