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1A250" w14:textId="77777777" w:rsidR="00102E06" w:rsidRDefault="00540E86"/>
    <w:p w14:paraId="5E8C8E22" w14:textId="77777777" w:rsidR="002F1D82" w:rsidRPr="002F1D82" w:rsidRDefault="002F1D82" w:rsidP="002F1D82"/>
    <w:p w14:paraId="51359B99" w14:textId="77777777" w:rsidR="002F1D82" w:rsidRPr="002F1D82" w:rsidRDefault="002F1D82" w:rsidP="002F1D82"/>
    <w:p w14:paraId="109F0FFB" w14:textId="77777777" w:rsidR="002F1D82" w:rsidRPr="002F1D82" w:rsidRDefault="002F1D82" w:rsidP="002F1D82"/>
    <w:p w14:paraId="4134CA07" w14:textId="77777777" w:rsidR="002F1D82" w:rsidRPr="002F1D82" w:rsidRDefault="002F1D82" w:rsidP="002F1D82">
      <w:r>
        <w:rPr>
          <w:noProof/>
          <w:sz w:val="24"/>
          <w:szCs w:val="24"/>
        </w:rPr>
        <w:drawing>
          <wp:anchor distT="0" distB="0" distL="114300" distR="114300" simplePos="0" relativeHeight="251659264" behindDoc="1" locked="0" layoutInCell="0" allowOverlap="1" wp14:anchorId="095D413F" wp14:editId="599CD272">
            <wp:simplePos x="0" y="0"/>
            <wp:positionH relativeFrom="page">
              <wp:align>left</wp:align>
            </wp:positionH>
            <wp:positionV relativeFrom="paragraph">
              <wp:posOffset>366395</wp:posOffset>
            </wp:positionV>
            <wp:extent cx="7560310" cy="2275840"/>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blip>
                    <a:srcRect/>
                    <a:stretch>
                      <a:fillRect/>
                    </a:stretch>
                  </pic:blipFill>
                  <pic:spPr bwMode="auto">
                    <a:xfrm>
                      <a:off x="0" y="0"/>
                      <a:ext cx="7560310" cy="2275840"/>
                    </a:xfrm>
                    <a:prstGeom prst="rect">
                      <a:avLst/>
                    </a:prstGeom>
                    <a:noFill/>
                  </pic:spPr>
                </pic:pic>
              </a:graphicData>
            </a:graphic>
          </wp:anchor>
        </w:drawing>
      </w:r>
    </w:p>
    <w:p w14:paraId="21375113" w14:textId="77777777" w:rsidR="002F1D82" w:rsidRPr="002F1D82" w:rsidRDefault="002F1D82" w:rsidP="002F1D82"/>
    <w:p w14:paraId="622E1A45" w14:textId="77777777" w:rsidR="002F1D82" w:rsidRPr="002F1D82" w:rsidRDefault="002F1D82" w:rsidP="002F1D82"/>
    <w:p w14:paraId="1DB2B723" w14:textId="77777777" w:rsidR="002F1D82" w:rsidRPr="002F1D82" w:rsidRDefault="002F1D82" w:rsidP="002F1D82"/>
    <w:p w14:paraId="6C288D08" w14:textId="77777777" w:rsidR="002F1D82" w:rsidRPr="002F1D82" w:rsidRDefault="002F1D82" w:rsidP="002F1D82"/>
    <w:p w14:paraId="6AB76B82" w14:textId="77777777" w:rsidR="002F1D82" w:rsidRPr="002F1D82" w:rsidRDefault="002F1D82" w:rsidP="002F1D82"/>
    <w:p w14:paraId="19A440F5" w14:textId="77777777" w:rsidR="002F1D82" w:rsidRPr="002F1D82" w:rsidRDefault="002F1D82" w:rsidP="002F1D82"/>
    <w:p w14:paraId="4D5CAB9A" w14:textId="77777777" w:rsidR="002F1D82" w:rsidRPr="002F1D82" w:rsidRDefault="002F1D82" w:rsidP="002F1D82"/>
    <w:p w14:paraId="7730206A" w14:textId="77777777" w:rsidR="002F1D82" w:rsidRPr="002F1D82" w:rsidRDefault="002F1D82" w:rsidP="002F1D82"/>
    <w:p w14:paraId="0C586AD0" w14:textId="77777777" w:rsidR="002F1D82" w:rsidRPr="002F1D82" w:rsidRDefault="002F1D82" w:rsidP="002F1D82"/>
    <w:p w14:paraId="37065B0B" w14:textId="77777777" w:rsidR="002F1D82" w:rsidRPr="002F1D82" w:rsidRDefault="002F1D82" w:rsidP="002F1D82">
      <w:pPr>
        <w:pStyle w:val="Title"/>
        <w:jc w:val="right"/>
        <w:rPr>
          <w:rFonts w:asciiTheme="minorHAnsi" w:hAnsiTheme="minorHAnsi" w:cstheme="minorHAnsi"/>
          <w:b/>
          <w:sz w:val="72"/>
          <w:szCs w:val="72"/>
          <w:lang w:val="en-US"/>
        </w:rPr>
      </w:pPr>
      <w:r w:rsidRPr="002F1D82">
        <w:rPr>
          <w:rFonts w:asciiTheme="minorHAnsi" w:hAnsiTheme="minorHAnsi" w:cstheme="minorHAnsi"/>
          <w:b/>
          <w:sz w:val="72"/>
          <w:szCs w:val="72"/>
          <w:lang w:val="en-US"/>
        </w:rPr>
        <w:t>ICEG URI STANDARD</w:t>
      </w:r>
    </w:p>
    <w:p w14:paraId="09DF98A8" w14:textId="77777777" w:rsidR="002F1D82" w:rsidRDefault="002F1D82" w:rsidP="002F1D82">
      <w:pPr>
        <w:rPr>
          <w:lang w:val="en-US"/>
        </w:rPr>
      </w:pPr>
    </w:p>
    <w:p w14:paraId="61F00878" w14:textId="77777777" w:rsidR="002F1D82" w:rsidRPr="002F1D82" w:rsidRDefault="002F1D82" w:rsidP="002F1D82">
      <w:pPr>
        <w:rPr>
          <w:lang w:val="en-US"/>
        </w:rPr>
      </w:pPr>
    </w:p>
    <w:p w14:paraId="5081E093" w14:textId="3CF42E34" w:rsidR="002F1D82" w:rsidRPr="006D1FE0" w:rsidRDefault="002F1D82" w:rsidP="002F1D82">
      <w:pPr>
        <w:jc w:val="right"/>
        <w:rPr>
          <w:sz w:val="20"/>
          <w:szCs w:val="20"/>
          <w:lang w:val="en-US"/>
        </w:rPr>
      </w:pPr>
      <w:proofErr w:type="spellStart"/>
      <w:r w:rsidRPr="006D1FE0">
        <w:rPr>
          <w:rFonts w:ascii="Calibri" w:eastAsia="Calibri" w:hAnsi="Calibri" w:cs="Calibri"/>
          <w:color w:val="6B6B6B"/>
          <w:sz w:val="48"/>
          <w:szCs w:val="48"/>
          <w:lang w:val="en-US"/>
        </w:rPr>
        <w:t>Programme</w:t>
      </w:r>
      <w:proofErr w:type="spellEnd"/>
      <w:r w:rsidRPr="006D1FE0">
        <w:rPr>
          <w:rFonts w:ascii="Calibri" w:eastAsia="Calibri" w:hAnsi="Calibri" w:cs="Calibri"/>
          <w:color w:val="6B6B6B"/>
          <w:sz w:val="48"/>
          <w:szCs w:val="48"/>
          <w:lang w:val="en-US"/>
        </w:rPr>
        <w:t xml:space="preserve"> /// OSLO</w:t>
      </w:r>
    </w:p>
    <w:p w14:paraId="21914058" w14:textId="77777777" w:rsidR="002F1D82" w:rsidRPr="006D1FE0" w:rsidRDefault="002F1D82" w:rsidP="002F1D82">
      <w:pPr>
        <w:spacing w:line="60" w:lineRule="exact"/>
        <w:rPr>
          <w:sz w:val="24"/>
          <w:szCs w:val="24"/>
          <w:lang w:val="en-US"/>
        </w:rPr>
      </w:pPr>
    </w:p>
    <w:p w14:paraId="5C5E3ABF" w14:textId="77777777" w:rsidR="002F1D82" w:rsidRPr="006D1FE0" w:rsidRDefault="002F1D82" w:rsidP="002F1D82">
      <w:pPr>
        <w:jc w:val="right"/>
        <w:rPr>
          <w:sz w:val="20"/>
          <w:szCs w:val="20"/>
          <w:lang w:val="en-US"/>
        </w:rPr>
      </w:pPr>
      <w:r w:rsidRPr="006D1FE0">
        <w:rPr>
          <w:rFonts w:ascii="Calibri" w:eastAsia="Calibri" w:hAnsi="Calibri" w:cs="Calibri"/>
          <w:color w:val="6B6B6B"/>
          <w:sz w:val="48"/>
          <w:szCs w:val="48"/>
          <w:lang w:val="en-US"/>
        </w:rPr>
        <w:t>Version /// 0.9</w:t>
      </w:r>
    </w:p>
    <w:p w14:paraId="260095DE" w14:textId="77777777" w:rsidR="002F1D82" w:rsidRPr="006D1FE0" w:rsidRDefault="002F1D82" w:rsidP="002F1D82">
      <w:pPr>
        <w:spacing w:line="60" w:lineRule="exact"/>
        <w:rPr>
          <w:sz w:val="24"/>
          <w:szCs w:val="24"/>
          <w:lang w:val="en-US"/>
        </w:rPr>
      </w:pPr>
    </w:p>
    <w:p w14:paraId="7F822F60" w14:textId="77777777" w:rsidR="002F1D82" w:rsidRPr="006D1FE0" w:rsidRDefault="002F1D82" w:rsidP="002F1D82">
      <w:pPr>
        <w:ind w:right="120"/>
        <w:jc w:val="right"/>
        <w:rPr>
          <w:sz w:val="20"/>
          <w:szCs w:val="20"/>
          <w:lang w:val="en-US"/>
        </w:rPr>
      </w:pPr>
      <w:r w:rsidRPr="006D1FE0">
        <w:rPr>
          <w:rFonts w:ascii="Calibri" w:eastAsia="Calibri" w:hAnsi="Calibri" w:cs="Calibri"/>
          <w:color w:val="6B6B6B"/>
          <w:sz w:val="48"/>
          <w:szCs w:val="48"/>
          <w:lang w:val="en-US"/>
        </w:rPr>
        <w:t xml:space="preserve">Date of Publication /// </w:t>
      </w:r>
      <w:r>
        <w:rPr>
          <w:rFonts w:ascii="Calibri" w:eastAsia="Calibri" w:hAnsi="Calibri" w:cs="Calibri"/>
          <w:color w:val="6B6B6B"/>
          <w:sz w:val="48"/>
          <w:szCs w:val="48"/>
          <w:lang w:val="en-US"/>
        </w:rPr>
        <w:t>22/11/2019</w:t>
      </w:r>
    </w:p>
    <w:p w14:paraId="40606BE3" w14:textId="77777777" w:rsidR="002F1D82" w:rsidRDefault="002F1D82">
      <w:r>
        <w:br w:type="page"/>
      </w:r>
    </w:p>
    <w:p w14:paraId="4E17C09A" w14:textId="0894A20B" w:rsidR="00F330E1" w:rsidRDefault="00F330E1" w:rsidP="00F330E1">
      <w:pPr>
        <w:pStyle w:val="Subtitle"/>
        <w:numPr>
          <w:ilvl w:val="0"/>
          <w:numId w:val="0"/>
        </w:numPr>
        <w:rPr>
          <w:b/>
          <w:sz w:val="36"/>
          <w:szCs w:val="36"/>
        </w:rPr>
      </w:pPr>
    </w:p>
    <w:sdt>
      <w:sdtPr>
        <w:id w:val="1167746846"/>
        <w:docPartObj>
          <w:docPartGallery w:val="Table of Contents"/>
          <w:docPartUnique/>
        </w:docPartObj>
      </w:sdtPr>
      <w:sdtEndPr>
        <w:rPr>
          <w:rFonts w:asciiTheme="minorHAnsi" w:eastAsiaTheme="minorHAnsi" w:hAnsiTheme="minorHAnsi" w:cstheme="minorBidi"/>
          <w:b/>
          <w:bCs/>
          <w:noProof/>
          <w:color w:val="auto"/>
          <w:sz w:val="22"/>
          <w:szCs w:val="22"/>
          <w:lang w:val="nl-BE"/>
        </w:rPr>
      </w:sdtEndPr>
      <w:sdtContent>
        <w:p w14:paraId="41658A18" w14:textId="513E196B" w:rsidR="00C3003C" w:rsidRPr="00A634BA" w:rsidRDefault="00A634BA">
          <w:pPr>
            <w:pStyle w:val="TOCHeading"/>
            <w:rPr>
              <w:b/>
              <w:color w:val="FFD966" w:themeColor="accent4" w:themeTint="99"/>
            </w:rPr>
          </w:pPr>
          <w:r w:rsidRPr="00A634BA">
            <w:rPr>
              <w:b/>
              <w:color w:val="FFD966" w:themeColor="accent4" w:themeTint="99"/>
            </w:rPr>
            <w:t>Contents</w:t>
          </w:r>
        </w:p>
        <w:p w14:paraId="56620738" w14:textId="77777777" w:rsidR="00A634BA" w:rsidRPr="00A634BA" w:rsidRDefault="00A634BA" w:rsidP="00A634BA">
          <w:pPr>
            <w:rPr>
              <w:lang w:val="en-US"/>
            </w:rPr>
          </w:pPr>
        </w:p>
        <w:p w14:paraId="106161C5" w14:textId="0119D802" w:rsidR="00A634BA" w:rsidRPr="000B781B" w:rsidRDefault="00C3003C" w:rsidP="00A634BA">
          <w:pPr>
            <w:pStyle w:val="TOC1"/>
            <w:rPr>
              <w:noProof/>
            </w:rPr>
          </w:pPr>
          <w:r>
            <w:fldChar w:fldCharType="begin"/>
          </w:r>
          <w:r w:rsidRPr="00C3003C">
            <w:rPr>
              <w:lang w:val="en-US"/>
            </w:rPr>
            <w:instrText xml:space="preserve"> TOC \o "1-3" \h \z \u </w:instrText>
          </w:r>
          <w:r>
            <w:fldChar w:fldCharType="separate"/>
          </w:r>
          <w:hyperlink w:anchor="_Toc24970179" w:history="1">
            <w:r w:rsidR="00A634BA" w:rsidRPr="000B781B">
              <w:rPr>
                <w:rStyle w:val="Hyperlink"/>
                <w:noProof/>
              </w:rPr>
              <w:t>1.</w:t>
            </w:r>
            <w:r w:rsidR="00A634BA" w:rsidRPr="000B781B">
              <w:rPr>
                <w:noProof/>
              </w:rPr>
              <w:tab/>
            </w:r>
            <w:r w:rsidR="000B781B">
              <w:rPr>
                <w:rStyle w:val="Hyperlink"/>
                <w:noProof/>
              </w:rPr>
              <w:t>About</w:t>
            </w:r>
            <w:r w:rsidR="00A634BA" w:rsidRPr="000B781B">
              <w:rPr>
                <w:noProof/>
                <w:webHidden/>
              </w:rPr>
              <w:tab/>
            </w:r>
            <w:r w:rsidR="00A634BA" w:rsidRPr="000B781B">
              <w:rPr>
                <w:noProof/>
                <w:webHidden/>
              </w:rPr>
              <w:fldChar w:fldCharType="begin"/>
            </w:r>
            <w:r w:rsidR="00A634BA" w:rsidRPr="000B781B">
              <w:rPr>
                <w:noProof/>
                <w:webHidden/>
              </w:rPr>
              <w:instrText xml:space="preserve"> PAGEREF _Toc24970179 \h </w:instrText>
            </w:r>
            <w:r w:rsidR="00A634BA" w:rsidRPr="000B781B">
              <w:rPr>
                <w:noProof/>
                <w:webHidden/>
              </w:rPr>
            </w:r>
            <w:r w:rsidR="00A634BA" w:rsidRPr="000B781B">
              <w:rPr>
                <w:noProof/>
                <w:webHidden/>
              </w:rPr>
              <w:fldChar w:fldCharType="separate"/>
            </w:r>
            <w:r w:rsidR="00A634BA" w:rsidRPr="000B781B">
              <w:rPr>
                <w:noProof/>
                <w:webHidden/>
              </w:rPr>
              <w:t>3</w:t>
            </w:r>
            <w:r w:rsidR="00A634BA" w:rsidRPr="000B781B">
              <w:rPr>
                <w:noProof/>
                <w:webHidden/>
              </w:rPr>
              <w:fldChar w:fldCharType="end"/>
            </w:r>
          </w:hyperlink>
        </w:p>
        <w:p w14:paraId="02F06F01" w14:textId="16008234" w:rsidR="00A634BA" w:rsidRPr="000B781B" w:rsidRDefault="00A634BA" w:rsidP="00A634BA">
          <w:pPr>
            <w:pStyle w:val="TOC1"/>
            <w:rPr>
              <w:noProof/>
            </w:rPr>
          </w:pPr>
          <w:hyperlink w:anchor="_Toc24970180" w:history="1">
            <w:r w:rsidRPr="000B781B">
              <w:rPr>
                <w:rStyle w:val="Hyperlink"/>
                <w:noProof/>
              </w:rPr>
              <w:t>1.1.</w:t>
            </w:r>
            <w:r w:rsidRPr="000B781B">
              <w:rPr>
                <w:noProof/>
              </w:rPr>
              <w:tab/>
            </w:r>
            <w:r w:rsidRPr="000B781B">
              <w:rPr>
                <w:rStyle w:val="Hyperlink"/>
                <w:noProof/>
              </w:rPr>
              <w:t>R</w:t>
            </w:r>
            <w:r w:rsidR="000B781B">
              <w:rPr>
                <w:rStyle w:val="Hyperlink"/>
                <w:noProof/>
              </w:rPr>
              <w:t>evision history</w:t>
            </w:r>
            <w:r w:rsidRPr="000B781B">
              <w:rPr>
                <w:noProof/>
                <w:webHidden/>
              </w:rPr>
              <w:tab/>
            </w:r>
            <w:r w:rsidRPr="000B781B">
              <w:rPr>
                <w:noProof/>
                <w:webHidden/>
              </w:rPr>
              <w:fldChar w:fldCharType="begin"/>
            </w:r>
            <w:r w:rsidRPr="000B781B">
              <w:rPr>
                <w:noProof/>
                <w:webHidden/>
              </w:rPr>
              <w:instrText xml:space="preserve"> PAGEREF _Toc24970180 \h </w:instrText>
            </w:r>
            <w:r w:rsidRPr="000B781B">
              <w:rPr>
                <w:noProof/>
                <w:webHidden/>
              </w:rPr>
            </w:r>
            <w:r w:rsidRPr="000B781B">
              <w:rPr>
                <w:noProof/>
                <w:webHidden/>
              </w:rPr>
              <w:fldChar w:fldCharType="separate"/>
            </w:r>
            <w:r w:rsidRPr="000B781B">
              <w:rPr>
                <w:noProof/>
                <w:webHidden/>
              </w:rPr>
              <w:t>3</w:t>
            </w:r>
            <w:r w:rsidRPr="000B781B">
              <w:rPr>
                <w:noProof/>
                <w:webHidden/>
              </w:rPr>
              <w:fldChar w:fldCharType="end"/>
            </w:r>
          </w:hyperlink>
        </w:p>
        <w:p w14:paraId="5CDF21D3" w14:textId="54FF19EF" w:rsidR="00A634BA" w:rsidRPr="000B781B" w:rsidRDefault="00A634BA" w:rsidP="00A634BA">
          <w:pPr>
            <w:pStyle w:val="TOC1"/>
            <w:rPr>
              <w:noProof/>
            </w:rPr>
          </w:pPr>
          <w:hyperlink w:anchor="_Toc24970181" w:history="1">
            <w:r w:rsidRPr="000B781B">
              <w:rPr>
                <w:rStyle w:val="Hyperlink"/>
                <w:noProof/>
                <w:lang w:val="en-US"/>
              </w:rPr>
              <w:t>1.2.</w:t>
            </w:r>
            <w:r w:rsidRPr="000B781B">
              <w:rPr>
                <w:noProof/>
              </w:rPr>
              <w:tab/>
            </w:r>
            <w:r w:rsidR="000B781B">
              <w:rPr>
                <w:rStyle w:val="Hyperlink"/>
                <w:noProof/>
                <w:lang w:val="en-US"/>
              </w:rPr>
              <w:t>Authors</w:t>
            </w:r>
            <w:r w:rsidRPr="000B781B">
              <w:rPr>
                <w:noProof/>
                <w:webHidden/>
              </w:rPr>
              <w:tab/>
            </w:r>
            <w:r w:rsidRPr="000B781B">
              <w:rPr>
                <w:noProof/>
                <w:webHidden/>
              </w:rPr>
              <w:fldChar w:fldCharType="begin"/>
            </w:r>
            <w:r w:rsidRPr="000B781B">
              <w:rPr>
                <w:noProof/>
                <w:webHidden/>
              </w:rPr>
              <w:instrText xml:space="preserve"> PAGEREF _Toc24970181 \h </w:instrText>
            </w:r>
            <w:r w:rsidRPr="000B781B">
              <w:rPr>
                <w:noProof/>
                <w:webHidden/>
              </w:rPr>
            </w:r>
            <w:r w:rsidRPr="000B781B">
              <w:rPr>
                <w:noProof/>
                <w:webHidden/>
              </w:rPr>
              <w:fldChar w:fldCharType="separate"/>
            </w:r>
            <w:r w:rsidRPr="000B781B">
              <w:rPr>
                <w:noProof/>
                <w:webHidden/>
              </w:rPr>
              <w:t>3</w:t>
            </w:r>
            <w:r w:rsidRPr="000B781B">
              <w:rPr>
                <w:noProof/>
                <w:webHidden/>
              </w:rPr>
              <w:fldChar w:fldCharType="end"/>
            </w:r>
          </w:hyperlink>
        </w:p>
        <w:p w14:paraId="772178CA" w14:textId="59A2ECF2" w:rsidR="00A634BA" w:rsidRPr="000B781B" w:rsidRDefault="00A634BA" w:rsidP="00A634BA">
          <w:pPr>
            <w:pStyle w:val="TOC1"/>
            <w:rPr>
              <w:noProof/>
            </w:rPr>
          </w:pPr>
          <w:hyperlink w:anchor="_Toc24970182" w:history="1">
            <w:r w:rsidRPr="000B781B">
              <w:rPr>
                <w:rStyle w:val="Hyperlink"/>
                <w:noProof/>
              </w:rPr>
              <w:t>2.</w:t>
            </w:r>
            <w:r w:rsidRPr="000B781B">
              <w:rPr>
                <w:noProof/>
              </w:rPr>
              <w:tab/>
            </w:r>
            <w:r w:rsidRPr="000B781B">
              <w:rPr>
                <w:rStyle w:val="Hyperlink"/>
                <w:noProof/>
              </w:rPr>
              <w:t>M</w:t>
            </w:r>
            <w:r w:rsidR="000B781B">
              <w:rPr>
                <w:rStyle w:val="Hyperlink"/>
                <w:noProof/>
              </w:rPr>
              <w:t>anagement summary</w:t>
            </w:r>
            <w:r w:rsidRPr="000B781B">
              <w:rPr>
                <w:noProof/>
                <w:webHidden/>
              </w:rPr>
              <w:tab/>
            </w:r>
            <w:r w:rsidRPr="000B781B">
              <w:rPr>
                <w:noProof/>
                <w:webHidden/>
              </w:rPr>
              <w:fldChar w:fldCharType="begin"/>
            </w:r>
            <w:r w:rsidRPr="000B781B">
              <w:rPr>
                <w:noProof/>
                <w:webHidden/>
              </w:rPr>
              <w:instrText xml:space="preserve"> PAGEREF _Toc24970182 \h </w:instrText>
            </w:r>
            <w:r w:rsidRPr="000B781B">
              <w:rPr>
                <w:noProof/>
                <w:webHidden/>
              </w:rPr>
            </w:r>
            <w:r w:rsidRPr="000B781B">
              <w:rPr>
                <w:noProof/>
                <w:webHidden/>
              </w:rPr>
              <w:fldChar w:fldCharType="separate"/>
            </w:r>
            <w:r w:rsidRPr="000B781B">
              <w:rPr>
                <w:noProof/>
                <w:webHidden/>
              </w:rPr>
              <w:t>4</w:t>
            </w:r>
            <w:r w:rsidRPr="000B781B">
              <w:rPr>
                <w:noProof/>
                <w:webHidden/>
              </w:rPr>
              <w:fldChar w:fldCharType="end"/>
            </w:r>
          </w:hyperlink>
        </w:p>
        <w:p w14:paraId="5A23C5C2" w14:textId="5FEABC6C" w:rsidR="00A634BA" w:rsidRPr="000B781B" w:rsidRDefault="00A634BA" w:rsidP="00A634BA">
          <w:pPr>
            <w:pStyle w:val="TOC1"/>
            <w:rPr>
              <w:noProof/>
            </w:rPr>
          </w:pPr>
          <w:hyperlink w:anchor="_Toc24970183" w:history="1">
            <w:r w:rsidRPr="000B781B">
              <w:rPr>
                <w:rStyle w:val="Hyperlink"/>
                <w:noProof/>
              </w:rPr>
              <w:t>3.</w:t>
            </w:r>
            <w:r w:rsidRPr="000B781B">
              <w:rPr>
                <w:noProof/>
              </w:rPr>
              <w:tab/>
            </w:r>
            <w:r w:rsidRPr="000B781B">
              <w:rPr>
                <w:rStyle w:val="Hyperlink"/>
                <w:noProof/>
              </w:rPr>
              <w:t>I</w:t>
            </w:r>
            <w:r w:rsidR="000B781B">
              <w:rPr>
                <w:rStyle w:val="Hyperlink"/>
                <w:noProof/>
              </w:rPr>
              <w:t>ntroduction</w:t>
            </w:r>
            <w:r w:rsidRPr="000B781B">
              <w:rPr>
                <w:noProof/>
                <w:webHidden/>
              </w:rPr>
              <w:tab/>
            </w:r>
            <w:r w:rsidRPr="000B781B">
              <w:rPr>
                <w:noProof/>
                <w:webHidden/>
              </w:rPr>
              <w:fldChar w:fldCharType="begin"/>
            </w:r>
            <w:r w:rsidRPr="000B781B">
              <w:rPr>
                <w:noProof/>
                <w:webHidden/>
              </w:rPr>
              <w:instrText xml:space="preserve"> PAGEREF _Toc24970183 \h </w:instrText>
            </w:r>
            <w:r w:rsidRPr="000B781B">
              <w:rPr>
                <w:noProof/>
                <w:webHidden/>
              </w:rPr>
            </w:r>
            <w:r w:rsidRPr="000B781B">
              <w:rPr>
                <w:noProof/>
                <w:webHidden/>
              </w:rPr>
              <w:fldChar w:fldCharType="separate"/>
            </w:r>
            <w:r w:rsidRPr="000B781B">
              <w:rPr>
                <w:noProof/>
                <w:webHidden/>
              </w:rPr>
              <w:t>5</w:t>
            </w:r>
            <w:r w:rsidRPr="000B781B">
              <w:rPr>
                <w:noProof/>
                <w:webHidden/>
              </w:rPr>
              <w:fldChar w:fldCharType="end"/>
            </w:r>
          </w:hyperlink>
        </w:p>
        <w:p w14:paraId="29667E5E" w14:textId="63C1805B" w:rsidR="00A634BA" w:rsidRPr="000B781B" w:rsidRDefault="00A634BA" w:rsidP="00A634BA">
          <w:pPr>
            <w:pStyle w:val="TOC1"/>
            <w:rPr>
              <w:noProof/>
            </w:rPr>
          </w:pPr>
          <w:hyperlink w:anchor="_Toc24970184" w:history="1">
            <w:r w:rsidRPr="000B781B">
              <w:rPr>
                <w:rStyle w:val="Hyperlink"/>
                <w:noProof/>
              </w:rPr>
              <w:t>3.1.</w:t>
            </w:r>
            <w:r w:rsidRPr="000B781B">
              <w:rPr>
                <w:noProof/>
              </w:rPr>
              <w:tab/>
            </w:r>
            <w:r w:rsidRPr="000B781B">
              <w:rPr>
                <w:rStyle w:val="Hyperlink"/>
                <w:noProof/>
              </w:rPr>
              <w:t>R</w:t>
            </w:r>
            <w:r w:rsidR="000B781B">
              <w:rPr>
                <w:rStyle w:val="Hyperlink"/>
                <w:noProof/>
              </w:rPr>
              <w:t>esource</w:t>
            </w:r>
            <w:r w:rsidRPr="000B781B">
              <w:rPr>
                <w:noProof/>
                <w:webHidden/>
              </w:rPr>
              <w:tab/>
            </w:r>
            <w:r w:rsidRPr="000B781B">
              <w:rPr>
                <w:noProof/>
                <w:webHidden/>
              </w:rPr>
              <w:fldChar w:fldCharType="begin"/>
            </w:r>
            <w:r w:rsidRPr="000B781B">
              <w:rPr>
                <w:noProof/>
                <w:webHidden/>
              </w:rPr>
              <w:instrText xml:space="preserve"> PAGEREF _Toc24970184 \h </w:instrText>
            </w:r>
            <w:r w:rsidRPr="000B781B">
              <w:rPr>
                <w:noProof/>
                <w:webHidden/>
              </w:rPr>
            </w:r>
            <w:r w:rsidRPr="000B781B">
              <w:rPr>
                <w:noProof/>
                <w:webHidden/>
              </w:rPr>
              <w:fldChar w:fldCharType="separate"/>
            </w:r>
            <w:r w:rsidRPr="000B781B">
              <w:rPr>
                <w:noProof/>
                <w:webHidden/>
              </w:rPr>
              <w:t>6</w:t>
            </w:r>
            <w:r w:rsidRPr="000B781B">
              <w:rPr>
                <w:noProof/>
                <w:webHidden/>
              </w:rPr>
              <w:fldChar w:fldCharType="end"/>
            </w:r>
          </w:hyperlink>
        </w:p>
        <w:p w14:paraId="5C0A9C49" w14:textId="1121011E" w:rsidR="00A634BA" w:rsidRPr="000B781B" w:rsidRDefault="00A634BA" w:rsidP="00A634BA">
          <w:pPr>
            <w:pStyle w:val="TOC1"/>
            <w:rPr>
              <w:noProof/>
            </w:rPr>
          </w:pPr>
          <w:hyperlink w:anchor="_Toc24970185" w:history="1">
            <w:r w:rsidRPr="000B781B">
              <w:rPr>
                <w:rStyle w:val="Hyperlink"/>
                <w:noProof/>
              </w:rPr>
              <w:t>3.2.</w:t>
            </w:r>
            <w:r w:rsidRPr="000B781B">
              <w:rPr>
                <w:noProof/>
              </w:rPr>
              <w:tab/>
            </w:r>
            <w:r w:rsidRPr="000B781B">
              <w:rPr>
                <w:rStyle w:val="Hyperlink"/>
                <w:noProof/>
              </w:rPr>
              <w:t>URI</w:t>
            </w:r>
            <w:r w:rsidR="000B781B">
              <w:rPr>
                <w:rStyle w:val="Hyperlink"/>
                <w:noProof/>
              </w:rPr>
              <w:t>s</w:t>
            </w:r>
            <w:r w:rsidRPr="000B781B">
              <w:rPr>
                <w:noProof/>
                <w:webHidden/>
              </w:rPr>
              <w:tab/>
            </w:r>
            <w:r w:rsidRPr="000B781B">
              <w:rPr>
                <w:noProof/>
                <w:webHidden/>
              </w:rPr>
              <w:fldChar w:fldCharType="begin"/>
            </w:r>
            <w:r w:rsidRPr="000B781B">
              <w:rPr>
                <w:noProof/>
                <w:webHidden/>
              </w:rPr>
              <w:instrText xml:space="preserve"> PAGEREF _Toc24970185 \h </w:instrText>
            </w:r>
            <w:r w:rsidRPr="000B781B">
              <w:rPr>
                <w:noProof/>
                <w:webHidden/>
              </w:rPr>
            </w:r>
            <w:r w:rsidRPr="000B781B">
              <w:rPr>
                <w:noProof/>
                <w:webHidden/>
              </w:rPr>
              <w:fldChar w:fldCharType="separate"/>
            </w:r>
            <w:r w:rsidRPr="000B781B">
              <w:rPr>
                <w:noProof/>
                <w:webHidden/>
              </w:rPr>
              <w:t>6</w:t>
            </w:r>
            <w:r w:rsidRPr="000B781B">
              <w:rPr>
                <w:noProof/>
                <w:webHidden/>
              </w:rPr>
              <w:fldChar w:fldCharType="end"/>
            </w:r>
          </w:hyperlink>
        </w:p>
        <w:p w14:paraId="1E1A88F1" w14:textId="54FE633A" w:rsidR="00A634BA" w:rsidRPr="000B781B" w:rsidRDefault="00A634BA" w:rsidP="00A634BA">
          <w:pPr>
            <w:pStyle w:val="TOC1"/>
            <w:rPr>
              <w:noProof/>
            </w:rPr>
          </w:pPr>
          <w:hyperlink w:anchor="_Toc24970186" w:history="1">
            <w:r w:rsidRPr="000B781B">
              <w:rPr>
                <w:rStyle w:val="Hyperlink"/>
                <w:noProof/>
              </w:rPr>
              <w:t>3.3.</w:t>
            </w:r>
            <w:r w:rsidRPr="000B781B">
              <w:rPr>
                <w:noProof/>
              </w:rPr>
              <w:tab/>
            </w:r>
            <w:r w:rsidRPr="000B781B">
              <w:rPr>
                <w:rStyle w:val="Hyperlink"/>
                <w:noProof/>
              </w:rPr>
              <w:t>D</w:t>
            </w:r>
            <w:r w:rsidR="000B781B">
              <w:rPr>
                <w:rStyle w:val="Hyperlink"/>
                <w:noProof/>
              </w:rPr>
              <w:t>omain name</w:t>
            </w:r>
            <w:r w:rsidRPr="000B781B">
              <w:rPr>
                <w:noProof/>
                <w:webHidden/>
              </w:rPr>
              <w:tab/>
            </w:r>
            <w:r w:rsidRPr="000B781B">
              <w:rPr>
                <w:noProof/>
                <w:webHidden/>
              </w:rPr>
              <w:fldChar w:fldCharType="begin"/>
            </w:r>
            <w:r w:rsidRPr="000B781B">
              <w:rPr>
                <w:noProof/>
                <w:webHidden/>
              </w:rPr>
              <w:instrText xml:space="preserve"> PAGEREF _Toc24970186 \h </w:instrText>
            </w:r>
            <w:r w:rsidRPr="000B781B">
              <w:rPr>
                <w:noProof/>
                <w:webHidden/>
              </w:rPr>
            </w:r>
            <w:r w:rsidRPr="000B781B">
              <w:rPr>
                <w:noProof/>
                <w:webHidden/>
              </w:rPr>
              <w:fldChar w:fldCharType="separate"/>
            </w:r>
            <w:r w:rsidRPr="000B781B">
              <w:rPr>
                <w:noProof/>
                <w:webHidden/>
              </w:rPr>
              <w:t>6</w:t>
            </w:r>
            <w:r w:rsidRPr="000B781B">
              <w:rPr>
                <w:noProof/>
                <w:webHidden/>
              </w:rPr>
              <w:fldChar w:fldCharType="end"/>
            </w:r>
          </w:hyperlink>
        </w:p>
        <w:p w14:paraId="7B045905" w14:textId="2079D476" w:rsidR="00A634BA" w:rsidRPr="000B781B" w:rsidRDefault="00A634BA" w:rsidP="00A634BA">
          <w:pPr>
            <w:pStyle w:val="TOC1"/>
            <w:rPr>
              <w:noProof/>
            </w:rPr>
          </w:pPr>
          <w:hyperlink w:anchor="_Toc24970187" w:history="1">
            <w:r w:rsidRPr="000B781B">
              <w:rPr>
                <w:rStyle w:val="Hyperlink"/>
                <w:noProof/>
              </w:rPr>
              <w:t>3.4.</w:t>
            </w:r>
            <w:r w:rsidRPr="000B781B">
              <w:rPr>
                <w:noProof/>
              </w:rPr>
              <w:tab/>
            </w:r>
            <w:r w:rsidRPr="000B781B">
              <w:rPr>
                <w:rStyle w:val="Hyperlink"/>
                <w:noProof/>
              </w:rPr>
              <w:t>N</w:t>
            </w:r>
            <w:r w:rsidR="000B781B">
              <w:rPr>
                <w:rStyle w:val="Hyperlink"/>
                <w:noProof/>
              </w:rPr>
              <w:t>amespaces</w:t>
            </w:r>
            <w:r w:rsidRPr="000B781B">
              <w:rPr>
                <w:noProof/>
                <w:webHidden/>
              </w:rPr>
              <w:tab/>
            </w:r>
            <w:r w:rsidRPr="000B781B">
              <w:rPr>
                <w:noProof/>
                <w:webHidden/>
              </w:rPr>
              <w:fldChar w:fldCharType="begin"/>
            </w:r>
            <w:r w:rsidRPr="000B781B">
              <w:rPr>
                <w:noProof/>
                <w:webHidden/>
              </w:rPr>
              <w:instrText xml:space="preserve"> PAGEREF _Toc24970187 \h </w:instrText>
            </w:r>
            <w:r w:rsidRPr="000B781B">
              <w:rPr>
                <w:noProof/>
                <w:webHidden/>
              </w:rPr>
            </w:r>
            <w:r w:rsidRPr="000B781B">
              <w:rPr>
                <w:noProof/>
                <w:webHidden/>
              </w:rPr>
              <w:fldChar w:fldCharType="separate"/>
            </w:r>
            <w:r w:rsidRPr="000B781B">
              <w:rPr>
                <w:noProof/>
                <w:webHidden/>
              </w:rPr>
              <w:t>7</w:t>
            </w:r>
            <w:r w:rsidRPr="000B781B">
              <w:rPr>
                <w:noProof/>
                <w:webHidden/>
              </w:rPr>
              <w:fldChar w:fldCharType="end"/>
            </w:r>
          </w:hyperlink>
        </w:p>
        <w:p w14:paraId="70D7FBFD" w14:textId="1B3CFE05" w:rsidR="00A634BA" w:rsidRPr="000B781B" w:rsidRDefault="00A634BA" w:rsidP="00A634BA">
          <w:pPr>
            <w:pStyle w:val="TOC1"/>
            <w:rPr>
              <w:noProof/>
            </w:rPr>
          </w:pPr>
          <w:hyperlink w:anchor="_Toc24970188" w:history="1">
            <w:r w:rsidRPr="000B781B">
              <w:rPr>
                <w:rStyle w:val="Hyperlink"/>
                <w:noProof/>
              </w:rPr>
              <w:t>4.</w:t>
            </w:r>
            <w:r w:rsidRPr="000B781B">
              <w:rPr>
                <w:noProof/>
              </w:rPr>
              <w:tab/>
            </w:r>
            <w:r w:rsidRPr="000B781B">
              <w:rPr>
                <w:rStyle w:val="Hyperlink"/>
                <w:noProof/>
              </w:rPr>
              <w:t>R</w:t>
            </w:r>
            <w:r w:rsidR="000B781B">
              <w:rPr>
                <w:rStyle w:val="Hyperlink"/>
                <w:noProof/>
              </w:rPr>
              <w:t>ules</w:t>
            </w:r>
            <w:r w:rsidRPr="000B781B">
              <w:rPr>
                <w:noProof/>
                <w:webHidden/>
              </w:rPr>
              <w:tab/>
            </w:r>
            <w:r w:rsidRPr="000B781B">
              <w:rPr>
                <w:noProof/>
                <w:webHidden/>
              </w:rPr>
              <w:fldChar w:fldCharType="begin"/>
            </w:r>
            <w:r w:rsidRPr="000B781B">
              <w:rPr>
                <w:noProof/>
                <w:webHidden/>
              </w:rPr>
              <w:instrText xml:space="preserve"> PAGEREF _Toc24970188 \h </w:instrText>
            </w:r>
            <w:r w:rsidRPr="000B781B">
              <w:rPr>
                <w:noProof/>
                <w:webHidden/>
              </w:rPr>
            </w:r>
            <w:r w:rsidRPr="000B781B">
              <w:rPr>
                <w:noProof/>
                <w:webHidden/>
              </w:rPr>
              <w:fldChar w:fldCharType="separate"/>
            </w:r>
            <w:r w:rsidRPr="000B781B">
              <w:rPr>
                <w:noProof/>
                <w:webHidden/>
              </w:rPr>
              <w:t>8</w:t>
            </w:r>
            <w:r w:rsidRPr="000B781B">
              <w:rPr>
                <w:noProof/>
                <w:webHidden/>
              </w:rPr>
              <w:fldChar w:fldCharType="end"/>
            </w:r>
          </w:hyperlink>
        </w:p>
        <w:p w14:paraId="28EB1DC2" w14:textId="3F060B1C" w:rsidR="00A634BA" w:rsidRPr="000B781B" w:rsidRDefault="00A634BA" w:rsidP="00A634BA">
          <w:pPr>
            <w:pStyle w:val="TOC1"/>
            <w:rPr>
              <w:noProof/>
            </w:rPr>
          </w:pPr>
          <w:hyperlink w:anchor="_Toc24970189" w:history="1">
            <w:r w:rsidRPr="000B781B">
              <w:rPr>
                <w:rStyle w:val="Hyperlink"/>
                <w:noProof/>
              </w:rPr>
              <w:t>4.1.</w:t>
            </w:r>
            <w:r w:rsidRPr="000B781B">
              <w:rPr>
                <w:noProof/>
              </w:rPr>
              <w:tab/>
            </w:r>
            <w:r w:rsidRPr="000B781B">
              <w:rPr>
                <w:rStyle w:val="Hyperlink"/>
                <w:noProof/>
              </w:rPr>
              <w:t>D</w:t>
            </w:r>
            <w:r w:rsidR="000B781B">
              <w:rPr>
                <w:rStyle w:val="Hyperlink"/>
                <w:noProof/>
              </w:rPr>
              <w:t>omain</w:t>
            </w:r>
            <w:r w:rsidRPr="000B781B">
              <w:rPr>
                <w:noProof/>
                <w:webHidden/>
              </w:rPr>
              <w:tab/>
            </w:r>
            <w:r w:rsidRPr="000B781B">
              <w:rPr>
                <w:noProof/>
                <w:webHidden/>
              </w:rPr>
              <w:fldChar w:fldCharType="begin"/>
            </w:r>
            <w:r w:rsidRPr="000B781B">
              <w:rPr>
                <w:noProof/>
                <w:webHidden/>
              </w:rPr>
              <w:instrText xml:space="preserve"> PAGEREF _Toc24970189 \h </w:instrText>
            </w:r>
            <w:r w:rsidRPr="000B781B">
              <w:rPr>
                <w:noProof/>
                <w:webHidden/>
              </w:rPr>
            </w:r>
            <w:r w:rsidRPr="000B781B">
              <w:rPr>
                <w:noProof/>
                <w:webHidden/>
              </w:rPr>
              <w:fldChar w:fldCharType="separate"/>
            </w:r>
            <w:r w:rsidRPr="000B781B">
              <w:rPr>
                <w:noProof/>
                <w:webHidden/>
              </w:rPr>
              <w:t>9</w:t>
            </w:r>
            <w:r w:rsidRPr="000B781B">
              <w:rPr>
                <w:noProof/>
                <w:webHidden/>
              </w:rPr>
              <w:fldChar w:fldCharType="end"/>
            </w:r>
          </w:hyperlink>
        </w:p>
        <w:p w14:paraId="5EE17743" w14:textId="372A36EC" w:rsidR="00A634BA" w:rsidRPr="000B781B" w:rsidRDefault="00A634BA" w:rsidP="00A634BA">
          <w:pPr>
            <w:pStyle w:val="TOC1"/>
            <w:rPr>
              <w:noProof/>
            </w:rPr>
          </w:pPr>
          <w:hyperlink w:anchor="_Toc24970190" w:history="1">
            <w:r w:rsidRPr="000B781B">
              <w:rPr>
                <w:rStyle w:val="Hyperlink"/>
                <w:noProof/>
              </w:rPr>
              <w:t>4.2.</w:t>
            </w:r>
            <w:r w:rsidRPr="000B781B">
              <w:rPr>
                <w:noProof/>
              </w:rPr>
              <w:tab/>
            </w:r>
            <w:r w:rsidRPr="000B781B">
              <w:rPr>
                <w:rStyle w:val="Hyperlink"/>
                <w:noProof/>
              </w:rPr>
              <w:t>T</w:t>
            </w:r>
            <w:r w:rsidR="000B781B">
              <w:rPr>
                <w:rStyle w:val="Hyperlink"/>
                <w:noProof/>
              </w:rPr>
              <w:t>ype</w:t>
            </w:r>
            <w:r w:rsidRPr="000B781B">
              <w:rPr>
                <w:noProof/>
                <w:webHidden/>
              </w:rPr>
              <w:tab/>
            </w:r>
            <w:r w:rsidRPr="000B781B">
              <w:rPr>
                <w:noProof/>
                <w:webHidden/>
              </w:rPr>
              <w:fldChar w:fldCharType="begin"/>
            </w:r>
            <w:r w:rsidRPr="000B781B">
              <w:rPr>
                <w:noProof/>
                <w:webHidden/>
              </w:rPr>
              <w:instrText xml:space="preserve"> PAGEREF _Toc24970190 \h </w:instrText>
            </w:r>
            <w:r w:rsidRPr="000B781B">
              <w:rPr>
                <w:noProof/>
                <w:webHidden/>
              </w:rPr>
            </w:r>
            <w:r w:rsidRPr="000B781B">
              <w:rPr>
                <w:noProof/>
                <w:webHidden/>
              </w:rPr>
              <w:fldChar w:fldCharType="separate"/>
            </w:r>
            <w:r w:rsidRPr="000B781B">
              <w:rPr>
                <w:noProof/>
                <w:webHidden/>
              </w:rPr>
              <w:t>9</w:t>
            </w:r>
            <w:r w:rsidRPr="000B781B">
              <w:rPr>
                <w:noProof/>
                <w:webHidden/>
              </w:rPr>
              <w:fldChar w:fldCharType="end"/>
            </w:r>
          </w:hyperlink>
        </w:p>
        <w:p w14:paraId="0AA932BD" w14:textId="2C859622" w:rsidR="00A634BA" w:rsidRPr="000B781B" w:rsidRDefault="00A634BA" w:rsidP="00A634BA">
          <w:pPr>
            <w:pStyle w:val="TOC1"/>
            <w:rPr>
              <w:noProof/>
            </w:rPr>
          </w:pPr>
          <w:hyperlink w:anchor="_Toc24970191" w:history="1">
            <w:r w:rsidRPr="000B781B">
              <w:rPr>
                <w:rStyle w:val="Hyperlink"/>
                <w:noProof/>
              </w:rPr>
              <w:t>4.3.</w:t>
            </w:r>
            <w:r w:rsidRPr="000B781B">
              <w:rPr>
                <w:noProof/>
              </w:rPr>
              <w:tab/>
            </w:r>
            <w:r w:rsidRPr="000B781B">
              <w:rPr>
                <w:rStyle w:val="Hyperlink"/>
                <w:noProof/>
              </w:rPr>
              <w:t>C</w:t>
            </w:r>
            <w:r w:rsidR="000B781B">
              <w:rPr>
                <w:rStyle w:val="Hyperlink"/>
                <w:noProof/>
              </w:rPr>
              <w:t>oncept</w:t>
            </w:r>
            <w:r w:rsidRPr="000B781B">
              <w:rPr>
                <w:noProof/>
                <w:webHidden/>
              </w:rPr>
              <w:tab/>
            </w:r>
            <w:r w:rsidRPr="000B781B">
              <w:rPr>
                <w:noProof/>
                <w:webHidden/>
              </w:rPr>
              <w:fldChar w:fldCharType="begin"/>
            </w:r>
            <w:r w:rsidRPr="000B781B">
              <w:rPr>
                <w:noProof/>
                <w:webHidden/>
              </w:rPr>
              <w:instrText xml:space="preserve"> PAGEREF _Toc24970191 \h </w:instrText>
            </w:r>
            <w:r w:rsidRPr="000B781B">
              <w:rPr>
                <w:noProof/>
                <w:webHidden/>
              </w:rPr>
            </w:r>
            <w:r w:rsidRPr="000B781B">
              <w:rPr>
                <w:noProof/>
                <w:webHidden/>
              </w:rPr>
              <w:fldChar w:fldCharType="separate"/>
            </w:r>
            <w:r w:rsidRPr="000B781B">
              <w:rPr>
                <w:noProof/>
                <w:webHidden/>
              </w:rPr>
              <w:t>10</w:t>
            </w:r>
            <w:r w:rsidRPr="000B781B">
              <w:rPr>
                <w:noProof/>
                <w:webHidden/>
              </w:rPr>
              <w:fldChar w:fldCharType="end"/>
            </w:r>
          </w:hyperlink>
        </w:p>
        <w:p w14:paraId="180C37A2" w14:textId="1CA1EC6A" w:rsidR="00A634BA" w:rsidRPr="000B781B" w:rsidRDefault="00A634BA" w:rsidP="00A634BA">
          <w:pPr>
            <w:pStyle w:val="TOC1"/>
            <w:rPr>
              <w:noProof/>
            </w:rPr>
          </w:pPr>
          <w:hyperlink w:anchor="_Toc24970192" w:history="1">
            <w:r w:rsidRPr="000B781B">
              <w:rPr>
                <w:rStyle w:val="Hyperlink"/>
                <w:noProof/>
              </w:rPr>
              <w:t>4.4.</w:t>
            </w:r>
            <w:r w:rsidRPr="000B781B">
              <w:rPr>
                <w:noProof/>
              </w:rPr>
              <w:tab/>
            </w:r>
            <w:r w:rsidRPr="000B781B">
              <w:rPr>
                <w:rStyle w:val="Hyperlink"/>
                <w:noProof/>
              </w:rPr>
              <w:t>R</w:t>
            </w:r>
            <w:r w:rsidR="000B781B">
              <w:rPr>
                <w:rStyle w:val="Hyperlink"/>
                <w:noProof/>
              </w:rPr>
              <w:t>eference</w:t>
            </w:r>
            <w:r w:rsidRPr="000B781B">
              <w:rPr>
                <w:noProof/>
                <w:webHidden/>
              </w:rPr>
              <w:tab/>
            </w:r>
            <w:r w:rsidRPr="000B781B">
              <w:rPr>
                <w:noProof/>
                <w:webHidden/>
              </w:rPr>
              <w:fldChar w:fldCharType="begin"/>
            </w:r>
            <w:r w:rsidRPr="000B781B">
              <w:rPr>
                <w:noProof/>
                <w:webHidden/>
              </w:rPr>
              <w:instrText xml:space="preserve"> PAGEREF _Toc24970192 \h </w:instrText>
            </w:r>
            <w:r w:rsidRPr="000B781B">
              <w:rPr>
                <w:noProof/>
                <w:webHidden/>
              </w:rPr>
            </w:r>
            <w:r w:rsidRPr="000B781B">
              <w:rPr>
                <w:noProof/>
                <w:webHidden/>
              </w:rPr>
              <w:fldChar w:fldCharType="separate"/>
            </w:r>
            <w:r w:rsidRPr="000B781B">
              <w:rPr>
                <w:noProof/>
                <w:webHidden/>
              </w:rPr>
              <w:t>10</w:t>
            </w:r>
            <w:r w:rsidRPr="000B781B">
              <w:rPr>
                <w:noProof/>
                <w:webHidden/>
              </w:rPr>
              <w:fldChar w:fldCharType="end"/>
            </w:r>
          </w:hyperlink>
        </w:p>
        <w:p w14:paraId="27BEF375" w14:textId="0AC263A4" w:rsidR="00A634BA" w:rsidRPr="000B781B" w:rsidRDefault="00A634BA" w:rsidP="00A634BA">
          <w:pPr>
            <w:pStyle w:val="TOC1"/>
            <w:rPr>
              <w:noProof/>
            </w:rPr>
          </w:pPr>
          <w:hyperlink w:anchor="_Toc24970193" w:history="1">
            <w:r w:rsidRPr="000B781B">
              <w:rPr>
                <w:rStyle w:val="Hyperlink"/>
                <w:noProof/>
              </w:rPr>
              <w:t>5.</w:t>
            </w:r>
            <w:r w:rsidRPr="000B781B">
              <w:rPr>
                <w:noProof/>
              </w:rPr>
              <w:tab/>
            </w:r>
            <w:r w:rsidRPr="000B781B">
              <w:rPr>
                <w:rStyle w:val="Hyperlink"/>
                <w:noProof/>
              </w:rPr>
              <w:t>E</w:t>
            </w:r>
            <w:r w:rsidR="000B781B">
              <w:rPr>
                <w:rStyle w:val="Hyperlink"/>
                <w:noProof/>
              </w:rPr>
              <w:t>xceptions</w:t>
            </w:r>
            <w:r w:rsidRPr="000B781B">
              <w:rPr>
                <w:noProof/>
                <w:webHidden/>
              </w:rPr>
              <w:tab/>
            </w:r>
            <w:r w:rsidRPr="000B781B">
              <w:rPr>
                <w:noProof/>
                <w:webHidden/>
              </w:rPr>
              <w:fldChar w:fldCharType="begin"/>
            </w:r>
            <w:r w:rsidRPr="000B781B">
              <w:rPr>
                <w:noProof/>
                <w:webHidden/>
              </w:rPr>
              <w:instrText xml:space="preserve"> PAGEREF _Toc24970193 \h </w:instrText>
            </w:r>
            <w:r w:rsidRPr="000B781B">
              <w:rPr>
                <w:noProof/>
                <w:webHidden/>
              </w:rPr>
            </w:r>
            <w:r w:rsidRPr="000B781B">
              <w:rPr>
                <w:noProof/>
                <w:webHidden/>
              </w:rPr>
              <w:fldChar w:fldCharType="separate"/>
            </w:r>
            <w:r w:rsidRPr="000B781B">
              <w:rPr>
                <w:noProof/>
                <w:webHidden/>
              </w:rPr>
              <w:t>11</w:t>
            </w:r>
            <w:r w:rsidRPr="000B781B">
              <w:rPr>
                <w:noProof/>
                <w:webHidden/>
              </w:rPr>
              <w:fldChar w:fldCharType="end"/>
            </w:r>
          </w:hyperlink>
        </w:p>
        <w:p w14:paraId="638E8C6B" w14:textId="6F565AB0" w:rsidR="00A634BA" w:rsidRPr="000B781B" w:rsidRDefault="00A634BA" w:rsidP="00A634BA">
          <w:pPr>
            <w:pStyle w:val="TOC1"/>
            <w:rPr>
              <w:noProof/>
            </w:rPr>
          </w:pPr>
          <w:hyperlink w:anchor="_Toc24970194" w:history="1">
            <w:r w:rsidRPr="000B781B">
              <w:rPr>
                <w:rStyle w:val="Hyperlink"/>
                <w:noProof/>
                <w:lang w:val="en-US"/>
              </w:rPr>
              <w:t>6.</w:t>
            </w:r>
            <w:r w:rsidRPr="000B781B">
              <w:rPr>
                <w:noProof/>
              </w:rPr>
              <w:tab/>
            </w:r>
            <w:r w:rsidRPr="000B781B">
              <w:rPr>
                <w:rStyle w:val="Hyperlink"/>
                <w:noProof/>
                <w:lang w:val="en-US"/>
              </w:rPr>
              <w:t>T</w:t>
            </w:r>
            <w:r w:rsidR="000B781B">
              <w:rPr>
                <w:rStyle w:val="Hyperlink"/>
                <w:noProof/>
                <w:lang w:val="en-US"/>
              </w:rPr>
              <w:t>he URI standard compliancy checklist</w:t>
            </w:r>
            <w:r w:rsidRPr="000B781B">
              <w:rPr>
                <w:noProof/>
                <w:webHidden/>
              </w:rPr>
              <w:tab/>
            </w:r>
            <w:r w:rsidRPr="000B781B">
              <w:rPr>
                <w:noProof/>
                <w:webHidden/>
              </w:rPr>
              <w:fldChar w:fldCharType="begin"/>
            </w:r>
            <w:r w:rsidRPr="000B781B">
              <w:rPr>
                <w:noProof/>
                <w:webHidden/>
              </w:rPr>
              <w:instrText xml:space="preserve"> PAGEREF _Toc24970194 \h </w:instrText>
            </w:r>
            <w:r w:rsidRPr="000B781B">
              <w:rPr>
                <w:noProof/>
                <w:webHidden/>
              </w:rPr>
            </w:r>
            <w:r w:rsidRPr="000B781B">
              <w:rPr>
                <w:noProof/>
                <w:webHidden/>
              </w:rPr>
              <w:fldChar w:fldCharType="separate"/>
            </w:r>
            <w:r w:rsidRPr="000B781B">
              <w:rPr>
                <w:noProof/>
                <w:webHidden/>
              </w:rPr>
              <w:t>12</w:t>
            </w:r>
            <w:r w:rsidRPr="000B781B">
              <w:rPr>
                <w:noProof/>
                <w:webHidden/>
              </w:rPr>
              <w:fldChar w:fldCharType="end"/>
            </w:r>
          </w:hyperlink>
        </w:p>
        <w:p w14:paraId="6EADD88F" w14:textId="37DDA854" w:rsidR="00A634BA" w:rsidRPr="000B781B" w:rsidRDefault="00A634BA" w:rsidP="00A634BA">
          <w:pPr>
            <w:pStyle w:val="TOC1"/>
            <w:rPr>
              <w:noProof/>
            </w:rPr>
          </w:pPr>
          <w:hyperlink w:anchor="_Toc24970195" w:history="1">
            <w:r w:rsidRPr="000B781B">
              <w:rPr>
                <w:rStyle w:val="Hyperlink"/>
                <w:noProof/>
                <w:lang w:val="en-US"/>
              </w:rPr>
              <w:t>7.</w:t>
            </w:r>
            <w:r w:rsidRPr="000B781B">
              <w:rPr>
                <w:noProof/>
              </w:rPr>
              <w:tab/>
            </w:r>
            <w:r w:rsidR="000B781B">
              <w:rPr>
                <w:rStyle w:val="Hyperlink"/>
                <w:noProof/>
                <w:lang w:val="en-US"/>
              </w:rPr>
              <w:t>Word list</w:t>
            </w:r>
            <w:r w:rsidRPr="000B781B">
              <w:rPr>
                <w:noProof/>
                <w:webHidden/>
              </w:rPr>
              <w:tab/>
            </w:r>
            <w:r w:rsidRPr="000B781B">
              <w:rPr>
                <w:noProof/>
                <w:webHidden/>
              </w:rPr>
              <w:fldChar w:fldCharType="begin"/>
            </w:r>
            <w:r w:rsidRPr="000B781B">
              <w:rPr>
                <w:noProof/>
                <w:webHidden/>
              </w:rPr>
              <w:instrText xml:space="preserve"> PAGEREF _Toc24970195 \h </w:instrText>
            </w:r>
            <w:r w:rsidRPr="000B781B">
              <w:rPr>
                <w:noProof/>
                <w:webHidden/>
              </w:rPr>
            </w:r>
            <w:r w:rsidRPr="000B781B">
              <w:rPr>
                <w:noProof/>
                <w:webHidden/>
              </w:rPr>
              <w:fldChar w:fldCharType="separate"/>
            </w:r>
            <w:r w:rsidRPr="000B781B">
              <w:rPr>
                <w:noProof/>
                <w:webHidden/>
              </w:rPr>
              <w:t>13</w:t>
            </w:r>
            <w:r w:rsidRPr="000B781B">
              <w:rPr>
                <w:noProof/>
                <w:webHidden/>
              </w:rPr>
              <w:fldChar w:fldCharType="end"/>
            </w:r>
          </w:hyperlink>
        </w:p>
        <w:p w14:paraId="1E59D12D" w14:textId="3AF05A48" w:rsidR="00A634BA" w:rsidRPr="000B781B" w:rsidRDefault="00A634BA" w:rsidP="00A634BA">
          <w:pPr>
            <w:pStyle w:val="TOC1"/>
            <w:rPr>
              <w:noProof/>
            </w:rPr>
          </w:pPr>
          <w:hyperlink w:anchor="_Toc24970196" w:history="1">
            <w:r w:rsidRPr="000B781B">
              <w:rPr>
                <w:rStyle w:val="Hyperlink"/>
                <w:noProof/>
                <w:lang w:val="en-US"/>
              </w:rPr>
              <w:t>8.</w:t>
            </w:r>
            <w:r w:rsidRPr="000B781B">
              <w:rPr>
                <w:noProof/>
              </w:rPr>
              <w:tab/>
            </w:r>
            <w:r w:rsidRPr="000B781B">
              <w:rPr>
                <w:rStyle w:val="Hyperlink"/>
                <w:noProof/>
                <w:lang w:val="en-US"/>
              </w:rPr>
              <w:t>L</w:t>
            </w:r>
            <w:r w:rsidR="000B781B">
              <w:rPr>
                <w:rStyle w:val="Hyperlink"/>
                <w:noProof/>
                <w:lang w:val="en-US"/>
              </w:rPr>
              <w:t>ist of symbols used in the URI pattern</w:t>
            </w:r>
            <w:r w:rsidRPr="000B781B">
              <w:rPr>
                <w:noProof/>
                <w:webHidden/>
              </w:rPr>
              <w:tab/>
            </w:r>
            <w:r w:rsidRPr="000B781B">
              <w:rPr>
                <w:noProof/>
                <w:webHidden/>
              </w:rPr>
              <w:fldChar w:fldCharType="begin"/>
            </w:r>
            <w:r w:rsidRPr="000B781B">
              <w:rPr>
                <w:noProof/>
                <w:webHidden/>
              </w:rPr>
              <w:instrText xml:space="preserve"> PAGEREF _Toc24970196 \h </w:instrText>
            </w:r>
            <w:r w:rsidRPr="000B781B">
              <w:rPr>
                <w:noProof/>
                <w:webHidden/>
              </w:rPr>
            </w:r>
            <w:r w:rsidRPr="000B781B">
              <w:rPr>
                <w:noProof/>
                <w:webHidden/>
              </w:rPr>
              <w:fldChar w:fldCharType="separate"/>
            </w:r>
            <w:r w:rsidRPr="000B781B">
              <w:rPr>
                <w:noProof/>
                <w:webHidden/>
              </w:rPr>
              <w:t>13</w:t>
            </w:r>
            <w:r w:rsidRPr="000B781B">
              <w:rPr>
                <w:noProof/>
                <w:webHidden/>
              </w:rPr>
              <w:fldChar w:fldCharType="end"/>
            </w:r>
          </w:hyperlink>
        </w:p>
        <w:p w14:paraId="6F6F9A1A" w14:textId="7DD5DBE2" w:rsidR="00C3003C" w:rsidRPr="00C3003C" w:rsidRDefault="00C3003C">
          <w:pPr>
            <w:rPr>
              <w:lang w:val="en-US"/>
            </w:rPr>
          </w:pPr>
          <w:r>
            <w:rPr>
              <w:b/>
              <w:bCs/>
              <w:noProof/>
            </w:rPr>
            <w:fldChar w:fldCharType="end"/>
          </w:r>
        </w:p>
      </w:sdtContent>
    </w:sdt>
    <w:p w14:paraId="0FDC1CC7" w14:textId="1AC70C98" w:rsidR="000D513F" w:rsidRPr="00C3003C" w:rsidRDefault="000D513F" w:rsidP="00C3003C">
      <w:pPr>
        <w:pStyle w:val="Heading2"/>
        <w:rPr>
          <w:rFonts w:eastAsiaTheme="minorEastAsia"/>
          <w:color w:val="5A5A5A" w:themeColor="text1" w:themeTint="A5"/>
          <w:spacing w:val="15"/>
          <w:lang w:val="en-US"/>
        </w:rPr>
      </w:pPr>
      <w:r w:rsidRPr="00C3003C">
        <w:rPr>
          <w:lang w:val="en-US"/>
        </w:rPr>
        <w:br w:type="page"/>
      </w:r>
    </w:p>
    <w:p w14:paraId="0044A552" w14:textId="2C59E612" w:rsidR="00CE3E9E" w:rsidRPr="00CE3E9E" w:rsidRDefault="00CE3E9E" w:rsidP="00CE3E9E">
      <w:pPr>
        <w:pStyle w:val="Subtitle"/>
        <w:numPr>
          <w:ilvl w:val="0"/>
          <w:numId w:val="1"/>
        </w:numPr>
        <w:rPr>
          <w:b/>
          <w:sz w:val="36"/>
          <w:szCs w:val="36"/>
        </w:rPr>
      </w:pPr>
      <w:bookmarkStart w:id="0" w:name="_Toc24970179"/>
      <w:r w:rsidRPr="00CE3E9E">
        <w:rPr>
          <w:b/>
          <w:sz w:val="36"/>
          <w:szCs w:val="36"/>
        </w:rPr>
        <w:lastRenderedPageBreak/>
        <w:t>ABOUT</w:t>
      </w:r>
      <w:bookmarkEnd w:id="0"/>
    </w:p>
    <w:p w14:paraId="6486F84E" w14:textId="77777777" w:rsidR="00CE3E9E" w:rsidRPr="00CE3E9E" w:rsidRDefault="00CE3E9E" w:rsidP="00CE3E9E">
      <w:pPr>
        <w:pStyle w:val="Subtitle"/>
        <w:numPr>
          <w:ilvl w:val="1"/>
          <w:numId w:val="1"/>
        </w:numPr>
        <w:rPr>
          <w:b/>
          <w:sz w:val="32"/>
          <w:szCs w:val="32"/>
        </w:rPr>
      </w:pPr>
      <w:bookmarkStart w:id="1" w:name="_Toc24970180"/>
      <w:r w:rsidRPr="00CE3E9E">
        <w:rPr>
          <w:b/>
          <w:sz w:val="32"/>
          <w:szCs w:val="32"/>
        </w:rPr>
        <w:t>REVISION HISTORY</w:t>
      </w:r>
      <w:bookmarkEnd w:id="1"/>
    </w:p>
    <w:p w14:paraId="28F0A70C" w14:textId="77777777" w:rsidR="00CE3E9E" w:rsidRPr="00106D53" w:rsidRDefault="00CE3E9E" w:rsidP="00CE3E9E">
      <w:pPr>
        <w:ind w:left="360"/>
      </w:pPr>
      <w:proofErr w:type="spellStart"/>
      <w:r w:rsidRPr="00106D53">
        <w:t>Current</w:t>
      </w:r>
      <w:proofErr w:type="spellEnd"/>
      <w:r w:rsidRPr="00106D53">
        <w:t xml:space="preserve"> status: draft</w:t>
      </w:r>
    </w:p>
    <w:tbl>
      <w:tblPr>
        <w:tblStyle w:val="TableGrid"/>
        <w:tblW w:w="0" w:type="auto"/>
        <w:tblInd w:w="360" w:type="dxa"/>
        <w:tblLook w:val="04A0" w:firstRow="1" w:lastRow="0" w:firstColumn="1" w:lastColumn="0" w:noHBand="0" w:noVBand="1"/>
      </w:tblPr>
      <w:tblGrid>
        <w:gridCol w:w="1053"/>
        <w:gridCol w:w="1417"/>
        <w:gridCol w:w="2552"/>
        <w:gridCol w:w="3680"/>
      </w:tblGrid>
      <w:tr w:rsidR="00CE3E9E" w:rsidRPr="00106D53" w14:paraId="7D69A86D" w14:textId="77777777" w:rsidTr="00CE3E9E">
        <w:tc>
          <w:tcPr>
            <w:tcW w:w="1053" w:type="dxa"/>
          </w:tcPr>
          <w:p w14:paraId="33455000" w14:textId="77777777" w:rsidR="00CE3E9E" w:rsidRPr="00106D53" w:rsidRDefault="00CE3E9E" w:rsidP="00CE3E9E">
            <w:pPr>
              <w:rPr>
                <w:b/>
              </w:rPr>
            </w:pPr>
            <w:proofErr w:type="spellStart"/>
            <w:r w:rsidRPr="00106D53">
              <w:rPr>
                <w:b/>
              </w:rPr>
              <w:t>Revision</w:t>
            </w:r>
            <w:proofErr w:type="spellEnd"/>
          </w:p>
        </w:tc>
        <w:tc>
          <w:tcPr>
            <w:tcW w:w="1417" w:type="dxa"/>
          </w:tcPr>
          <w:p w14:paraId="051AE546" w14:textId="77777777" w:rsidR="00CE3E9E" w:rsidRPr="00106D53" w:rsidRDefault="00CE3E9E" w:rsidP="00CE3E9E">
            <w:pPr>
              <w:rPr>
                <w:b/>
              </w:rPr>
            </w:pPr>
            <w:r w:rsidRPr="00106D53">
              <w:rPr>
                <w:b/>
              </w:rPr>
              <w:t>Date</w:t>
            </w:r>
          </w:p>
        </w:tc>
        <w:tc>
          <w:tcPr>
            <w:tcW w:w="2552" w:type="dxa"/>
          </w:tcPr>
          <w:p w14:paraId="73DA56AA" w14:textId="77777777" w:rsidR="00CE3E9E" w:rsidRPr="00106D53" w:rsidRDefault="00CE3E9E" w:rsidP="00CE3E9E">
            <w:pPr>
              <w:rPr>
                <w:b/>
              </w:rPr>
            </w:pPr>
            <w:proofErr w:type="spellStart"/>
            <w:r w:rsidRPr="00106D53">
              <w:rPr>
                <w:b/>
              </w:rPr>
              <w:t>Contributor</w:t>
            </w:r>
            <w:proofErr w:type="spellEnd"/>
            <w:r w:rsidRPr="00106D53">
              <w:rPr>
                <w:b/>
              </w:rPr>
              <w:t>(s)</w:t>
            </w:r>
          </w:p>
        </w:tc>
        <w:tc>
          <w:tcPr>
            <w:tcW w:w="3680" w:type="dxa"/>
          </w:tcPr>
          <w:p w14:paraId="1A3BA65B" w14:textId="77777777" w:rsidR="00CE3E9E" w:rsidRPr="00106D53" w:rsidRDefault="00CE3E9E" w:rsidP="00CE3E9E">
            <w:pPr>
              <w:rPr>
                <w:rFonts w:cstheme="minorHAnsi"/>
                <w:b/>
              </w:rPr>
            </w:pPr>
            <w:proofErr w:type="spellStart"/>
            <w:r w:rsidRPr="00106D53">
              <w:rPr>
                <w:b/>
              </w:rPr>
              <w:t>Comments</w:t>
            </w:r>
            <w:proofErr w:type="spellEnd"/>
          </w:p>
        </w:tc>
      </w:tr>
      <w:tr w:rsidR="00CE3E9E" w:rsidRPr="00106D53" w14:paraId="75792064" w14:textId="77777777" w:rsidTr="00CE3E9E">
        <w:tc>
          <w:tcPr>
            <w:tcW w:w="1053" w:type="dxa"/>
          </w:tcPr>
          <w:p w14:paraId="596F66B7" w14:textId="77777777" w:rsidR="00CE3E9E" w:rsidRPr="00106D53" w:rsidRDefault="00CE3E9E" w:rsidP="00CE3E9E">
            <w:r w:rsidRPr="00106D53">
              <w:t>0.8</w:t>
            </w:r>
          </w:p>
        </w:tc>
        <w:tc>
          <w:tcPr>
            <w:tcW w:w="1417" w:type="dxa"/>
          </w:tcPr>
          <w:p w14:paraId="21C463E8" w14:textId="77777777" w:rsidR="00CE3E9E" w:rsidRPr="00106D53" w:rsidRDefault="00CE3E9E" w:rsidP="00CE3E9E">
            <w:r w:rsidRPr="00106D53">
              <w:t>23/03/2017</w:t>
            </w:r>
          </w:p>
        </w:tc>
        <w:tc>
          <w:tcPr>
            <w:tcW w:w="2552" w:type="dxa"/>
          </w:tcPr>
          <w:p w14:paraId="06398491" w14:textId="77777777" w:rsidR="00CE3E9E" w:rsidRPr="00106D53" w:rsidRDefault="00CE3E9E" w:rsidP="00CE3E9E">
            <w:r w:rsidRPr="00106D53">
              <w:t>L. De Vocht</w:t>
            </w:r>
          </w:p>
          <w:p w14:paraId="679F5483" w14:textId="77777777" w:rsidR="00CE3E9E" w:rsidRPr="00106D53" w:rsidRDefault="00CE3E9E" w:rsidP="00CE3E9E">
            <w:r w:rsidRPr="00106D53">
              <w:t xml:space="preserve">M. Van </w:t>
            </w:r>
            <w:proofErr w:type="spellStart"/>
            <w:r w:rsidRPr="00106D53">
              <w:t>Compernolle</w:t>
            </w:r>
            <w:proofErr w:type="spellEnd"/>
          </w:p>
        </w:tc>
        <w:tc>
          <w:tcPr>
            <w:tcW w:w="3680" w:type="dxa"/>
          </w:tcPr>
          <w:p w14:paraId="667A1B60" w14:textId="77777777" w:rsidR="00CE3E9E" w:rsidRPr="00106D53" w:rsidRDefault="00CE3E9E" w:rsidP="00CE3E9E">
            <w:pPr>
              <w:rPr>
                <w:lang w:val="en-US"/>
              </w:rPr>
            </w:pPr>
            <w:r w:rsidRPr="00106D53">
              <w:rPr>
                <w:lang w:val="en-US"/>
              </w:rPr>
              <w:t>Processing final feedback of public working groups</w:t>
            </w:r>
          </w:p>
        </w:tc>
      </w:tr>
      <w:tr w:rsidR="00CE3E9E" w:rsidRPr="00106D53" w14:paraId="32948241" w14:textId="77777777" w:rsidTr="00CE3E9E">
        <w:tc>
          <w:tcPr>
            <w:tcW w:w="1053" w:type="dxa"/>
          </w:tcPr>
          <w:p w14:paraId="42DC9975" w14:textId="77777777" w:rsidR="00CE3E9E" w:rsidRPr="00106D53" w:rsidRDefault="00CE3E9E" w:rsidP="00CE3E9E">
            <w:pPr>
              <w:rPr>
                <w:lang w:val="en-US"/>
              </w:rPr>
            </w:pPr>
            <w:r w:rsidRPr="00106D53">
              <w:rPr>
                <w:lang w:val="en-US"/>
              </w:rPr>
              <w:t>0.9</w:t>
            </w:r>
          </w:p>
        </w:tc>
        <w:tc>
          <w:tcPr>
            <w:tcW w:w="1417" w:type="dxa"/>
          </w:tcPr>
          <w:p w14:paraId="23F80488" w14:textId="77777777" w:rsidR="00CE3E9E" w:rsidRPr="00106D53" w:rsidRDefault="00CE3E9E" w:rsidP="00CE3E9E">
            <w:pPr>
              <w:rPr>
                <w:lang w:val="en-US"/>
              </w:rPr>
            </w:pPr>
            <w:r w:rsidRPr="00106D53">
              <w:rPr>
                <w:lang w:val="en-US"/>
              </w:rPr>
              <w:t>22/11/2019</w:t>
            </w:r>
          </w:p>
        </w:tc>
        <w:tc>
          <w:tcPr>
            <w:tcW w:w="2552" w:type="dxa"/>
          </w:tcPr>
          <w:p w14:paraId="7CD2A5E0" w14:textId="77777777" w:rsidR="00CE3E9E" w:rsidRPr="00106D53" w:rsidRDefault="00CE3E9E" w:rsidP="00CE3E9E">
            <w:r w:rsidRPr="00106D53">
              <w:t xml:space="preserve">M. </w:t>
            </w:r>
            <w:proofErr w:type="spellStart"/>
            <w:r w:rsidRPr="00106D53">
              <w:t>Bruyland</w:t>
            </w:r>
            <w:proofErr w:type="spellEnd"/>
          </w:p>
          <w:p w14:paraId="383285BA" w14:textId="773F0291" w:rsidR="00CE3E9E" w:rsidRDefault="00CE3E9E" w:rsidP="00CE3E9E">
            <w:r w:rsidRPr="00106D53">
              <w:t>B. Hanssens</w:t>
            </w:r>
          </w:p>
          <w:p w14:paraId="47526824" w14:textId="06991B85" w:rsidR="000F1586" w:rsidRPr="00106D53" w:rsidRDefault="000F1586" w:rsidP="00CE3E9E">
            <w:r>
              <w:t>L. Dhondt</w:t>
            </w:r>
          </w:p>
          <w:p w14:paraId="0540F416" w14:textId="77777777" w:rsidR="00CE3E9E" w:rsidRPr="00106D53" w:rsidRDefault="00CE3E9E" w:rsidP="00CE3E9E">
            <w:r w:rsidRPr="00106D53">
              <w:t xml:space="preserve">O-P. </w:t>
            </w:r>
            <w:proofErr w:type="spellStart"/>
            <w:r w:rsidRPr="00106D53">
              <w:t>Bakasanda</w:t>
            </w:r>
            <w:proofErr w:type="spellEnd"/>
          </w:p>
          <w:p w14:paraId="27E0965B" w14:textId="77777777" w:rsidR="00CE3E9E" w:rsidRPr="00106D53" w:rsidRDefault="00CE3E9E" w:rsidP="00CE3E9E">
            <w:r w:rsidRPr="00106D53">
              <w:t>T. Brouwer</w:t>
            </w:r>
          </w:p>
          <w:p w14:paraId="6DF4FAE5" w14:textId="77777777" w:rsidR="00CE3E9E" w:rsidRPr="00106D53" w:rsidRDefault="00CE3E9E" w:rsidP="00CE3E9E">
            <w:r w:rsidRPr="00106D53">
              <w:t>R. Buyle</w:t>
            </w:r>
          </w:p>
          <w:p w14:paraId="6A4A1B39" w14:textId="77777777" w:rsidR="00CE3E9E" w:rsidRPr="00106D53" w:rsidRDefault="00CE3E9E" w:rsidP="00CE3E9E">
            <w:r w:rsidRPr="00106D53">
              <w:t>D. Van Lancker</w:t>
            </w:r>
          </w:p>
          <w:p w14:paraId="3803599C" w14:textId="77777777" w:rsidR="00CE3E9E" w:rsidRPr="00106D53" w:rsidRDefault="00CE3E9E" w:rsidP="00CE3E9E">
            <w:pPr>
              <w:rPr>
                <w:lang w:val="en-US"/>
              </w:rPr>
            </w:pPr>
            <w:r w:rsidRPr="00106D53">
              <w:rPr>
                <w:lang w:val="en-US"/>
              </w:rPr>
              <w:t>B. Van Nuffelen</w:t>
            </w:r>
          </w:p>
        </w:tc>
        <w:tc>
          <w:tcPr>
            <w:tcW w:w="3680" w:type="dxa"/>
          </w:tcPr>
          <w:p w14:paraId="739191D5" w14:textId="77777777" w:rsidR="00CE3E9E" w:rsidRPr="00106D53" w:rsidRDefault="00CE3E9E" w:rsidP="00CE3E9E">
            <w:pPr>
              <w:rPr>
                <w:lang w:val="en-US"/>
              </w:rPr>
            </w:pPr>
            <w:r w:rsidRPr="00106D53">
              <w:rPr>
                <w:lang w:val="en-US"/>
              </w:rPr>
              <w:t>Document proposal as candidate recommendation</w:t>
            </w:r>
          </w:p>
        </w:tc>
      </w:tr>
      <w:tr w:rsidR="00CE3E9E" w:rsidRPr="003C21F5" w14:paraId="1AD79833" w14:textId="77777777" w:rsidTr="00CE3E9E">
        <w:tc>
          <w:tcPr>
            <w:tcW w:w="1053" w:type="dxa"/>
          </w:tcPr>
          <w:p w14:paraId="0655C46B" w14:textId="77777777" w:rsidR="00CE3E9E" w:rsidRPr="00CE3E9E" w:rsidRDefault="00CE3E9E" w:rsidP="00CE3E9E">
            <w:pPr>
              <w:rPr>
                <w:lang w:val="en-US"/>
              </w:rPr>
            </w:pPr>
          </w:p>
        </w:tc>
        <w:tc>
          <w:tcPr>
            <w:tcW w:w="1417" w:type="dxa"/>
          </w:tcPr>
          <w:p w14:paraId="235CF751" w14:textId="77777777" w:rsidR="00CE3E9E" w:rsidRPr="00CE3E9E" w:rsidRDefault="00CE3E9E" w:rsidP="00CE3E9E">
            <w:pPr>
              <w:rPr>
                <w:lang w:val="en-US"/>
              </w:rPr>
            </w:pPr>
          </w:p>
        </w:tc>
        <w:tc>
          <w:tcPr>
            <w:tcW w:w="2552" w:type="dxa"/>
          </w:tcPr>
          <w:p w14:paraId="4088ABFA" w14:textId="77777777" w:rsidR="00CE3E9E" w:rsidRPr="00CE3E9E" w:rsidRDefault="00CE3E9E" w:rsidP="00CE3E9E">
            <w:pPr>
              <w:rPr>
                <w:lang w:val="en-US"/>
              </w:rPr>
            </w:pPr>
          </w:p>
        </w:tc>
        <w:tc>
          <w:tcPr>
            <w:tcW w:w="3680" w:type="dxa"/>
          </w:tcPr>
          <w:p w14:paraId="563A6F95" w14:textId="77777777" w:rsidR="00CE3E9E" w:rsidRPr="00CE3E9E" w:rsidRDefault="00CE3E9E" w:rsidP="00CE3E9E">
            <w:pPr>
              <w:rPr>
                <w:lang w:val="en-US"/>
              </w:rPr>
            </w:pPr>
          </w:p>
        </w:tc>
      </w:tr>
    </w:tbl>
    <w:p w14:paraId="5BF693AC" w14:textId="77777777" w:rsidR="00CE3E9E" w:rsidRDefault="00CE3E9E" w:rsidP="00CE3E9E">
      <w:pPr>
        <w:ind w:left="360"/>
        <w:rPr>
          <w:lang w:val="en-US"/>
        </w:rPr>
      </w:pPr>
    </w:p>
    <w:p w14:paraId="1D8C21B3" w14:textId="77777777" w:rsidR="00CE3E9E" w:rsidRDefault="00CE3E9E" w:rsidP="00CE3E9E">
      <w:pPr>
        <w:ind w:left="360"/>
        <w:rPr>
          <w:lang w:val="en-US"/>
        </w:rPr>
      </w:pPr>
    </w:p>
    <w:p w14:paraId="20ED2D8F" w14:textId="48B0EE0F" w:rsidR="00F330E1" w:rsidRDefault="00CE3E9E" w:rsidP="003C21F5">
      <w:pPr>
        <w:pStyle w:val="Subtitle"/>
        <w:numPr>
          <w:ilvl w:val="1"/>
          <w:numId w:val="1"/>
        </w:numPr>
        <w:rPr>
          <w:b/>
          <w:sz w:val="32"/>
          <w:szCs w:val="32"/>
          <w:lang w:val="en-US"/>
        </w:rPr>
      </w:pPr>
      <w:bookmarkStart w:id="2" w:name="_Toc24970181"/>
      <w:r w:rsidRPr="00CE3E9E">
        <w:rPr>
          <w:b/>
          <w:sz w:val="32"/>
          <w:szCs w:val="32"/>
          <w:lang w:val="en-US"/>
        </w:rPr>
        <w:t>AUTHORS</w:t>
      </w:r>
      <w:bookmarkEnd w:id="2"/>
    </w:p>
    <w:p w14:paraId="46A99AD4" w14:textId="027EE8B6" w:rsidR="00B060C9" w:rsidRPr="00B060C9" w:rsidRDefault="00B060C9" w:rsidP="00B060C9">
      <w:pPr>
        <w:ind w:left="360"/>
        <w:rPr>
          <w:lang w:val="en-US"/>
        </w:rPr>
      </w:pPr>
      <w:r>
        <w:rPr>
          <w:lang w:val="en-US"/>
        </w:rPr>
        <w:t xml:space="preserve">The authors of the Flemish URI standard can be found in </w:t>
      </w:r>
      <w:r w:rsidR="00282B60">
        <w:rPr>
          <w:lang w:val="en-US"/>
        </w:rPr>
        <w:t xml:space="preserve">the following document: </w:t>
      </w:r>
      <w:hyperlink r:id="rId12" w:history="1">
        <w:r w:rsidR="00282B60" w:rsidRPr="00282B60">
          <w:rPr>
            <w:rStyle w:val="Hyperlink"/>
            <w:lang w:val="en-US"/>
          </w:rPr>
          <w:t>URI Standard Flanders</w:t>
        </w:r>
      </w:hyperlink>
    </w:p>
    <w:tbl>
      <w:tblPr>
        <w:tblW w:w="8621" w:type="dxa"/>
        <w:tblInd w:w="370" w:type="dxa"/>
        <w:tblLayout w:type="fixed"/>
        <w:tblCellMar>
          <w:left w:w="0" w:type="dxa"/>
          <w:right w:w="0" w:type="dxa"/>
        </w:tblCellMar>
        <w:tblLook w:val="04A0" w:firstRow="1" w:lastRow="0" w:firstColumn="1" w:lastColumn="0" w:noHBand="0" w:noVBand="1"/>
      </w:tblPr>
      <w:tblGrid>
        <w:gridCol w:w="2885"/>
        <w:gridCol w:w="2868"/>
        <w:gridCol w:w="2868"/>
      </w:tblGrid>
      <w:tr w:rsidR="00F330E1" w14:paraId="031A65B9" w14:textId="77777777" w:rsidTr="00F330E1">
        <w:trPr>
          <w:trHeight w:val="450"/>
        </w:trPr>
        <w:tc>
          <w:tcPr>
            <w:tcW w:w="2885" w:type="dxa"/>
            <w:tcBorders>
              <w:top w:val="single" w:sz="8" w:space="0" w:color="auto"/>
              <w:left w:val="single" w:sz="8" w:space="0" w:color="auto"/>
              <w:bottom w:val="single" w:sz="8" w:space="0" w:color="auto"/>
              <w:right w:val="single" w:sz="8" w:space="0" w:color="auto"/>
            </w:tcBorders>
            <w:vAlign w:val="bottom"/>
          </w:tcPr>
          <w:p w14:paraId="45F97F98" w14:textId="77777777" w:rsidR="00F330E1" w:rsidRDefault="00F330E1" w:rsidP="00766EE5">
            <w:pPr>
              <w:ind w:left="100"/>
              <w:rPr>
                <w:sz w:val="20"/>
                <w:szCs w:val="20"/>
              </w:rPr>
            </w:pPr>
            <w:r>
              <w:rPr>
                <w:rFonts w:ascii="Calibri" w:eastAsia="Calibri" w:hAnsi="Calibri" w:cs="Calibri"/>
                <w:b/>
                <w:bCs/>
              </w:rPr>
              <w:t>Name</w:t>
            </w:r>
          </w:p>
        </w:tc>
        <w:tc>
          <w:tcPr>
            <w:tcW w:w="2868" w:type="dxa"/>
            <w:tcBorders>
              <w:top w:val="single" w:sz="8" w:space="0" w:color="auto"/>
              <w:bottom w:val="single" w:sz="8" w:space="0" w:color="auto"/>
              <w:right w:val="single" w:sz="8" w:space="0" w:color="auto"/>
            </w:tcBorders>
            <w:vAlign w:val="bottom"/>
          </w:tcPr>
          <w:p w14:paraId="0FA0D059" w14:textId="77777777" w:rsidR="00F330E1" w:rsidRDefault="00F330E1" w:rsidP="00766EE5">
            <w:pPr>
              <w:ind w:left="100"/>
              <w:rPr>
                <w:sz w:val="20"/>
                <w:szCs w:val="20"/>
              </w:rPr>
            </w:pPr>
            <w:proofErr w:type="spellStart"/>
            <w:r>
              <w:rPr>
                <w:rFonts w:ascii="Calibri" w:eastAsia="Calibri" w:hAnsi="Calibri" w:cs="Calibri"/>
                <w:b/>
                <w:bCs/>
              </w:rPr>
              <w:t>Role</w:t>
            </w:r>
            <w:proofErr w:type="spellEnd"/>
          </w:p>
        </w:tc>
        <w:tc>
          <w:tcPr>
            <w:tcW w:w="2868" w:type="dxa"/>
            <w:tcBorders>
              <w:top w:val="single" w:sz="8" w:space="0" w:color="auto"/>
              <w:bottom w:val="single" w:sz="8" w:space="0" w:color="auto"/>
              <w:right w:val="single" w:sz="8" w:space="0" w:color="auto"/>
            </w:tcBorders>
            <w:vAlign w:val="bottom"/>
          </w:tcPr>
          <w:p w14:paraId="2765AFEA" w14:textId="77777777" w:rsidR="00F330E1" w:rsidRDefault="00F330E1" w:rsidP="00766EE5">
            <w:pPr>
              <w:ind w:left="80"/>
              <w:rPr>
                <w:sz w:val="20"/>
                <w:szCs w:val="20"/>
              </w:rPr>
            </w:pPr>
            <w:proofErr w:type="spellStart"/>
            <w:r>
              <w:rPr>
                <w:rFonts w:ascii="Calibri" w:eastAsia="Calibri" w:hAnsi="Calibri" w:cs="Calibri"/>
                <w:b/>
                <w:bCs/>
              </w:rPr>
              <w:t>Organisation</w:t>
            </w:r>
            <w:proofErr w:type="spellEnd"/>
          </w:p>
        </w:tc>
      </w:tr>
      <w:tr w:rsidR="00F330E1" w14:paraId="7E5AEF56" w14:textId="77777777" w:rsidTr="003C21F5">
        <w:trPr>
          <w:trHeight w:val="450"/>
        </w:trPr>
        <w:tc>
          <w:tcPr>
            <w:tcW w:w="2885" w:type="dxa"/>
            <w:tcBorders>
              <w:top w:val="single" w:sz="8" w:space="0" w:color="auto"/>
              <w:left w:val="single" w:sz="8" w:space="0" w:color="auto"/>
              <w:bottom w:val="single" w:sz="8" w:space="0" w:color="auto"/>
              <w:right w:val="single" w:sz="8" w:space="0" w:color="auto"/>
            </w:tcBorders>
            <w:vAlign w:val="bottom"/>
          </w:tcPr>
          <w:p w14:paraId="26BD2926" w14:textId="60836245" w:rsidR="00F330E1" w:rsidRPr="003C21F5" w:rsidRDefault="003C21F5" w:rsidP="00766EE5">
            <w:pPr>
              <w:ind w:left="100"/>
              <w:rPr>
                <w:rFonts w:ascii="Calibri" w:eastAsia="Calibri" w:hAnsi="Calibri" w:cs="Calibri"/>
                <w:bCs/>
              </w:rPr>
            </w:pPr>
            <w:r>
              <w:rPr>
                <w:rFonts w:ascii="Calibri" w:eastAsia="Calibri" w:hAnsi="Calibri" w:cs="Calibri"/>
                <w:bCs/>
              </w:rPr>
              <w:t xml:space="preserve">Marc </w:t>
            </w:r>
            <w:proofErr w:type="spellStart"/>
            <w:r>
              <w:rPr>
                <w:rFonts w:ascii="Calibri" w:eastAsia="Calibri" w:hAnsi="Calibri" w:cs="Calibri"/>
                <w:bCs/>
              </w:rPr>
              <w:t>Bruyland</w:t>
            </w:r>
            <w:proofErr w:type="spellEnd"/>
          </w:p>
        </w:tc>
        <w:tc>
          <w:tcPr>
            <w:tcW w:w="2868" w:type="dxa"/>
            <w:tcBorders>
              <w:top w:val="single" w:sz="8" w:space="0" w:color="auto"/>
              <w:bottom w:val="single" w:sz="8" w:space="0" w:color="auto"/>
              <w:right w:val="single" w:sz="8" w:space="0" w:color="auto"/>
            </w:tcBorders>
            <w:vAlign w:val="bottom"/>
          </w:tcPr>
          <w:p w14:paraId="41E06076" w14:textId="7C5B2908" w:rsidR="00F330E1" w:rsidRPr="003C21F5" w:rsidRDefault="003C21F5" w:rsidP="00766EE5">
            <w:pPr>
              <w:ind w:left="100"/>
            </w:pPr>
            <w:r>
              <w:t>Author</w:t>
            </w:r>
          </w:p>
        </w:tc>
        <w:tc>
          <w:tcPr>
            <w:tcW w:w="2868" w:type="dxa"/>
            <w:tcBorders>
              <w:top w:val="single" w:sz="8" w:space="0" w:color="auto"/>
              <w:bottom w:val="single" w:sz="8" w:space="0" w:color="auto"/>
              <w:right w:val="single" w:sz="8" w:space="0" w:color="auto"/>
            </w:tcBorders>
            <w:vAlign w:val="bottom"/>
          </w:tcPr>
          <w:p w14:paraId="57E16E8D" w14:textId="49DF2529" w:rsidR="00F330E1" w:rsidRPr="003C21F5" w:rsidRDefault="003C21F5" w:rsidP="00766EE5">
            <w:pPr>
              <w:ind w:left="80"/>
            </w:pPr>
            <w:r>
              <w:t>BOSA</w:t>
            </w:r>
          </w:p>
        </w:tc>
      </w:tr>
      <w:tr w:rsidR="003C21F5" w14:paraId="77EE5FAE" w14:textId="77777777" w:rsidTr="003C21F5">
        <w:trPr>
          <w:trHeight w:val="450"/>
        </w:trPr>
        <w:tc>
          <w:tcPr>
            <w:tcW w:w="2885" w:type="dxa"/>
            <w:tcBorders>
              <w:top w:val="single" w:sz="8" w:space="0" w:color="auto"/>
              <w:left w:val="single" w:sz="8" w:space="0" w:color="auto"/>
              <w:bottom w:val="single" w:sz="8" w:space="0" w:color="auto"/>
              <w:right w:val="single" w:sz="8" w:space="0" w:color="auto"/>
            </w:tcBorders>
            <w:vAlign w:val="bottom"/>
          </w:tcPr>
          <w:p w14:paraId="35216509" w14:textId="7D5549C2" w:rsidR="003C21F5" w:rsidRDefault="003C21F5" w:rsidP="00766EE5">
            <w:pPr>
              <w:ind w:left="100"/>
              <w:rPr>
                <w:rFonts w:ascii="Calibri" w:eastAsia="Calibri" w:hAnsi="Calibri" w:cs="Calibri"/>
                <w:bCs/>
              </w:rPr>
            </w:pPr>
            <w:r>
              <w:rPr>
                <w:rFonts w:ascii="Calibri" w:eastAsia="Calibri" w:hAnsi="Calibri" w:cs="Calibri"/>
                <w:bCs/>
              </w:rPr>
              <w:t>Bart Hanssens</w:t>
            </w:r>
          </w:p>
        </w:tc>
        <w:tc>
          <w:tcPr>
            <w:tcW w:w="2868" w:type="dxa"/>
            <w:tcBorders>
              <w:top w:val="single" w:sz="8" w:space="0" w:color="auto"/>
              <w:bottom w:val="single" w:sz="8" w:space="0" w:color="auto"/>
              <w:right w:val="single" w:sz="8" w:space="0" w:color="auto"/>
            </w:tcBorders>
            <w:vAlign w:val="bottom"/>
          </w:tcPr>
          <w:p w14:paraId="5D2DDCB0" w14:textId="43C82D57" w:rsidR="003C21F5" w:rsidRDefault="003C21F5" w:rsidP="00766EE5">
            <w:pPr>
              <w:ind w:left="100"/>
            </w:pPr>
            <w:r>
              <w:t>Author</w:t>
            </w:r>
          </w:p>
        </w:tc>
        <w:tc>
          <w:tcPr>
            <w:tcW w:w="2868" w:type="dxa"/>
            <w:tcBorders>
              <w:top w:val="single" w:sz="8" w:space="0" w:color="auto"/>
              <w:bottom w:val="single" w:sz="8" w:space="0" w:color="auto"/>
              <w:right w:val="single" w:sz="8" w:space="0" w:color="auto"/>
            </w:tcBorders>
            <w:vAlign w:val="bottom"/>
          </w:tcPr>
          <w:p w14:paraId="437844A6" w14:textId="4361782B" w:rsidR="003C21F5" w:rsidRDefault="003C21F5" w:rsidP="00766EE5">
            <w:pPr>
              <w:ind w:left="80"/>
            </w:pPr>
            <w:r>
              <w:t>BOSA</w:t>
            </w:r>
          </w:p>
        </w:tc>
      </w:tr>
      <w:tr w:rsidR="003B0370" w14:paraId="539A7E53" w14:textId="77777777" w:rsidTr="003C21F5">
        <w:trPr>
          <w:trHeight w:val="450"/>
        </w:trPr>
        <w:tc>
          <w:tcPr>
            <w:tcW w:w="2885" w:type="dxa"/>
            <w:tcBorders>
              <w:top w:val="single" w:sz="8" w:space="0" w:color="auto"/>
              <w:left w:val="single" w:sz="8" w:space="0" w:color="auto"/>
              <w:bottom w:val="single" w:sz="8" w:space="0" w:color="auto"/>
              <w:right w:val="single" w:sz="8" w:space="0" w:color="auto"/>
            </w:tcBorders>
            <w:vAlign w:val="bottom"/>
          </w:tcPr>
          <w:p w14:paraId="45E68271" w14:textId="68A84385" w:rsidR="003B0370" w:rsidRDefault="003B0370" w:rsidP="00766EE5">
            <w:pPr>
              <w:ind w:left="100"/>
              <w:rPr>
                <w:rFonts w:ascii="Calibri" w:eastAsia="Calibri" w:hAnsi="Calibri" w:cs="Calibri"/>
                <w:bCs/>
              </w:rPr>
            </w:pPr>
            <w:r>
              <w:rPr>
                <w:rFonts w:ascii="Calibri" w:eastAsia="Calibri" w:hAnsi="Calibri" w:cs="Calibri"/>
                <w:bCs/>
              </w:rPr>
              <w:t>Liesbeth Dhondt</w:t>
            </w:r>
          </w:p>
        </w:tc>
        <w:tc>
          <w:tcPr>
            <w:tcW w:w="2868" w:type="dxa"/>
            <w:tcBorders>
              <w:top w:val="single" w:sz="8" w:space="0" w:color="auto"/>
              <w:bottom w:val="single" w:sz="8" w:space="0" w:color="auto"/>
              <w:right w:val="single" w:sz="8" w:space="0" w:color="auto"/>
            </w:tcBorders>
            <w:vAlign w:val="bottom"/>
          </w:tcPr>
          <w:p w14:paraId="37270297" w14:textId="31B6431F" w:rsidR="003B0370" w:rsidRDefault="003B0370" w:rsidP="00766EE5">
            <w:pPr>
              <w:ind w:left="100"/>
            </w:pPr>
            <w:r>
              <w:t>Author</w:t>
            </w:r>
          </w:p>
        </w:tc>
        <w:tc>
          <w:tcPr>
            <w:tcW w:w="2868" w:type="dxa"/>
            <w:tcBorders>
              <w:top w:val="single" w:sz="8" w:space="0" w:color="auto"/>
              <w:bottom w:val="single" w:sz="8" w:space="0" w:color="auto"/>
              <w:right w:val="single" w:sz="8" w:space="0" w:color="auto"/>
            </w:tcBorders>
            <w:vAlign w:val="bottom"/>
          </w:tcPr>
          <w:p w14:paraId="6E9B3704" w14:textId="30F22031" w:rsidR="003B0370" w:rsidRDefault="003B0370" w:rsidP="00766EE5">
            <w:pPr>
              <w:ind w:left="80"/>
            </w:pPr>
            <w:r>
              <w:t>BOSA</w:t>
            </w:r>
          </w:p>
        </w:tc>
      </w:tr>
      <w:tr w:rsidR="003C21F5" w14:paraId="102A14E3" w14:textId="77777777" w:rsidTr="002A1085">
        <w:trPr>
          <w:trHeight w:val="450"/>
        </w:trPr>
        <w:tc>
          <w:tcPr>
            <w:tcW w:w="2885" w:type="dxa"/>
            <w:tcBorders>
              <w:top w:val="single" w:sz="8" w:space="0" w:color="auto"/>
              <w:left w:val="single" w:sz="8" w:space="0" w:color="auto"/>
              <w:bottom w:val="single" w:sz="8" w:space="0" w:color="auto"/>
              <w:right w:val="single" w:sz="8" w:space="0" w:color="auto"/>
            </w:tcBorders>
            <w:vAlign w:val="bottom"/>
          </w:tcPr>
          <w:p w14:paraId="118ACFEE" w14:textId="540203F8" w:rsidR="003C21F5" w:rsidRDefault="003C21F5" w:rsidP="00766EE5">
            <w:pPr>
              <w:ind w:left="100"/>
              <w:rPr>
                <w:rFonts w:ascii="Calibri" w:eastAsia="Calibri" w:hAnsi="Calibri" w:cs="Calibri"/>
                <w:bCs/>
              </w:rPr>
            </w:pPr>
            <w:r>
              <w:rPr>
                <w:rFonts w:ascii="Calibri" w:eastAsia="Calibri" w:hAnsi="Calibri" w:cs="Calibri"/>
                <w:bCs/>
              </w:rPr>
              <w:t xml:space="preserve">Olivier-Pascal </w:t>
            </w:r>
            <w:proofErr w:type="spellStart"/>
            <w:r>
              <w:rPr>
                <w:rFonts w:ascii="Calibri" w:eastAsia="Calibri" w:hAnsi="Calibri" w:cs="Calibri"/>
                <w:bCs/>
              </w:rPr>
              <w:t>Bakasanda</w:t>
            </w:r>
            <w:proofErr w:type="spellEnd"/>
          </w:p>
        </w:tc>
        <w:tc>
          <w:tcPr>
            <w:tcW w:w="2868" w:type="dxa"/>
            <w:tcBorders>
              <w:top w:val="single" w:sz="8" w:space="0" w:color="auto"/>
              <w:bottom w:val="single" w:sz="8" w:space="0" w:color="auto"/>
              <w:right w:val="single" w:sz="8" w:space="0" w:color="auto"/>
            </w:tcBorders>
            <w:vAlign w:val="bottom"/>
          </w:tcPr>
          <w:p w14:paraId="1557A46C" w14:textId="7FCD237B" w:rsidR="003C21F5" w:rsidRDefault="003C21F5" w:rsidP="00766EE5">
            <w:pPr>
              <w:ind w:left="100"/>
            </w:pPr>
            <w:r>
              <w:t>Author</w:t>
            </w:r>
          </w:p>
        </w:tc>
        <w:tc>
          <w:tcPr>
            <w:tcW w:w="2868" w:type="dxa"/>
            <w:tcBorders>
              <w:top w:val="single" w:sz="8" w:space="0" w:color="auto"/>
              <w:bottom w:val="single" w:sz="8" w:space="0" w:color="auto"/>
              <w:right w:val="single" w:sz="8" w:space="0" w:color="auto"/>
            </w:tcBorders>
            <w:vAlign w:val="bottom"/>
          </w:tcPr>
          <w:p w14:paraId="5E4B773C" w14:textId="5F6FBEB7" w:rsidR="003C21F5" w:rsidRDefault="00B81CD1" w:rsidP="00766EE5">
            <w:pPr>
              <w:ind w:left="80"/>
            </w:pPr>
            <w:proofErr w:type="spellStart"/>
            <w:r>
              <w:t>Communauté</w:t>
            </w:r>
            <w:proofErr w:type="spellEnd"/>
            <w:r>
              <w:t xml:space="preserve"> Française</w:t>
            </w:r>
          </w:p>
        </w:tc>
      </w:tr>
      <w:tr w:rsidR="002A1085" w14:paraId="43069A54" w14:textId="77777777" w:rsidTr="002A1085">
        <w:trPr>
          <w:trHeight w:val="450"/>
        </w:trPr>
        <w:tc>
          <w:tcPr>
            <w:tcW w:w="2885" w:type="dxa"/>
            <w:tcBorders>
              <w:top w:val="single" w:sz="8" w:space="0" w:color="auto"/>
              <w:left w:val="single" w:sz="8" w:space="0" w:color="auto"/>
              <w:bottom w:val="single" w:sz="8" w:space="0" w:color="auto"/>
              <w:right w:val="single" w:sz="8" w:space="0" w:color="auto"/>
            </w:tcBorders>
            <w:vAlign w:val="bottom"/>
          </w:tcPr>
          <w:p w14:paraId="0EC62428" w14:textId="51AC0588" w:rsidR="002A1085" w:rsidRDefault="002A1085" w:rsidP="00766EE5">
            <w:pPr>
              <w:ind w:left="100"/>
              <w:rPr>
                <w:rFonts w:ascii="Calibri" w:eastAsia="Calibri" w:hAnsi="Calibri" w:cs="Calibri"/>
                <w:bCs/>
              </w:rPr>
            </w:pPr>
            <w:r>
              <w:rPr>
                <w:rFonts w:ascii="Calibri" w:eastAsia="Calibri" w:hAnsi="Calibri" w:cs="Calibri"/>
                <w:bCs/>
              </w:rPr>
              <w:t>Thierry Brouwer</w:t>
            </w:r>
          </w:p>
        </w:tc>
        <w:tc>
          <w:tcPr>
            <w:tcW w:w="2868" w:type="dxa"/>
            <w:tcBorders>
              <w:top w:val="single" w:sz="8" w:space="0" w:color="auto"/>
              <w:bottom w:val="single" w:sz="8" w:space="0" w:color="auto"/>
              <w:right w:val="single" w:sz="8" w:space="0" w:color="auto"/>
            </w:tcBorders>
            <w:vAlign w:val="bottom"/>
          </w:tcPr>
          <w:p w14:paraId="6265D3CB" w14:textId="0D61328F" w:rsidR="002A1085" w:rsidRDefault="002A1085" w:rsidP="00766EE5">
            <w:pPr>
              <w:ind w:left="100"/>
            </w:pPr>
            <w:r>
              <w:t>Author</w:t>
            </w:r>
          </w:p>
        </w:tc>
        <w:tc>
          <w:tcPr>
            <w:tcW w:w="2868" w:type="dxa"/>
            <w:tcBorders>
              <w:top w:val="single" w:sz="8" w:space="0" w:color="auto"/>
              <w:bottom w:val="single" w:sz="8" w:space="0" w:color="auto"/>
              <w:right w:val="single" w:sz="8" w:space="0" w:color="auto"/>
            </w:tcBorders>
            <w:vAlign w:val="bottom"/>
          </w:tcPr>
          <w:p w14:paraId="777AF499" w14:textId="3C605F94" w:rsidR="002A1085" w:rsidRDefault="002A1085" w:rsidP="00766EE5">
            <w:pPr>
              <w:ind w:left="80"/>
            </w:pPr>
            <w:proofErr w:type="spellStart"/>
            <w:r>
              <w:t>Communauté</w:t>
            </w:r>
            <w:proofErr w:type="spellEnd"/>
            <w:r>
              <w:t xml:space="preserve"> Française</w:t>
            </w:r>
          </w:p>
        </w:tc>
      </w:tr>
      <w:tr w:rsidR="002A1085" w14:paraId="31E37C79" w14:textId="77777777" w:rsidTr="002A1085">
        <w:trPr>
          <w:trHeight w:val="450"/>
        </w:trPr>
        <w:tc>
          <w:tcPr>
            <w:tcW w:w="2885" w:type="dxa"/>
            <w:tcBorders>
              <w:top w:val="single" w:sz="8" w:space="0" w:color="auto"/>
              <w:left w:val="single" w:sz="8" w:space="0" w:color="auto"/>
              <w:bottom w:val="single" w:sz="8" w:space="0" w:color="auto"/>
              <w:right w:val="single" w:sz="8" w:space="0" w:color="auto"/>
            </w:tcBorders>
            <w:vAlign w:val="bottom"/>
          </w:tcPr>
          <w:p w14:paraId="4E221B30" w14:textId="35B65785" w:rsidR="002A1085" w:rsidRDefault="002A1085" w:rsidP="00766EE5">
            <w:pPr>
              <w:ind w:left="100"/>
              <w:rPr>
                <w:rFonts w:ascii="Calibri" w:eastAsia="Calibri" w:hAnsi="Calibri" w:cs="Calibri"/>
                <w:bCs/>
              </w:rPr>
            </w:pPr>
            <w:r>
              <w:rPr>
                <w:rFonts w:ascii="Calibri" w:eastAsia="Calibri" w:hAnsi="Calibri" w:cs="Calibri"/>
                <w:bCs/>
              </w:rPr>
              <w:t>Raf Buyle</w:t>
            </w:r>
          </w:p>
        </w:tc>
        <w:tc>
          <w:tcPr>
            <w:tcW w:w="2868" w:type="dxa"/>
            <w:tcBorders>
              <w:top w:val="single" w:sz="8" w:space="0" w:color="auto"/>
              <w:bottom w:val="single" w:sz="8" w:space="0" w:color="auto"/>
              <w:right w:val="single" w:sz="8" w:space="0" w:color="auto"/>
            </w:tcBorders>
            <w:vAlign w:val="bottom"/>
          </w:tcPr>
          <w:p w14:paraId="0D79EB83" w14:textId="34F3EF74" w:rsidR="002A1085" w:rsidRDefault="002A1085" w:rsidP="00766EE5">
            <w:pPr>
              <w:ind w:left="100"/>
            </w:pPr>
            <w:r>
              <w:t>Author</w:t>
            </w:r>
          </w:p>
        </w:tc>
        <w:tc>
          <w:tcPr>
            <w:tcW w:w="2868" w:type="dxa"/>
            <w:tcBorders>
              <w:top w:val="single" w:sz="8" w:space="0" w:color="auto"/>
              <w:bottom w:val="single" w:sz="8" w:space="0" w:color="auto"/>
              <w:right w:val="single" w:sz="8" w:space="0" w:color="auto"/>
            </w:tcBorders>
            <w:vAlign w:val="bottom"/>
          </w:tcPr>
          <w:p w14:paraId="194CC9B9" w14:textId="52EE0D9F" w:rsidR="002A1085" w:rsidRDefault="002A1085" w:rsidP="00766EE5">
            <w:pPr>
              <w:ind w:left="80"/>
            </w:pPr>
            <w:r>
              <w:t>Informatie Vlaanderen</w:t>
            </w:r>
          </w:p>
        </w:tc>
      </w:tr>
      <w:tr w:rsidR="002A1085" w14:paraId="7F1307CF" w14:textId="77777777" w:rsidTr="002A1085">
        <w:trPr>
          <w:trHeight w:val="450"/>
        </w:trPr>
        <w:tc>
          <w:tcPr>
            <w:tcW w:w="2885" w:type="dxa"/>
            <w:tcBorders>
              <w:top w:val="single" w:sz="8" w:space="0" w:color="auto"/>
              <w:left w:val="single" w:sz="8" w:space="0" w:color="auto"/>
              <w:bottom w:val="single" w:sz="8" w:space="0" w:color="auto"/>
              <w:right w:val="single" w:sz="8" w:space="0" w:color="auto"/>
            </w:tcBorders>
            <w:vAlign w:val="bottom"/>
          </w:tcPr>
          <w:p w14:paraId="55DB6610" w14:textId="431D8287" w:rsidR="002A1085" w:rsidRDefault="002A1085" w:rsidP="00766EE5">
            <w:pPr>
              <w:ind w:left="100"/>
              <w:rPr>
                <w:rFonts w:ascii="Calibri" w:eastAsia="Calibri" w:hAnsi="Calibri" w:cs="Calibri"/>
                <w:bCs/>
              </w:rPr>
            </w:pPr>
            <w:r>
              <w:rPr>
                <w:rFonts w:ascii="Calibri" w:eastAsia="Calibri" w:hAnsi="Calibri" w:cs="Calibri"/>
                <w:bCs/>
              </w:rPr>
              <w:t>Dwight Van Lancker</w:t>
            </w:r>
          </w:p>
        </w:tc>
        <w:tc>
          <w:tcPr>
            <w:tcW w:w="2868" w:type="dxa"/>
            <w:tcBorders>
              <w:top w:val="single" w:sz="8" w:space="0" w:color="auto"/>
              <w:bottom w:val="single" w:sz="8" w:space="0" w:color="auto"/>
              <w:right w:val="single" w:sz="8" w:space="0" w:color="auto"/>
            </w:tcBorders>
            <w:vAlign w:val="bottom"/>
          </w:tcPr>
          <w:p w14:paraId="5CE758BD" w14:textId="415A76E1" w:rsidR="002A1085" w:rsidRDefault="002A1085" w:rsidP="00766EE5">
            <w:pPr>
              <w:ind w:left="100"/>
            </w:pPr>
            <w:r>
              <w:t>Author</w:t>
            </w:r>
          </w:p>
        </w:tc>
        <w:tc>
          <w:tcPr>
            <w:tcW w:w="2868" w:type="dxa"/>
            <w:tcBorders>
              <w:top w:val="single" w:sz="8" w:space="0" w:color="auto"/>
              <w:bottom w:val="single" w:sz="8" w:space="0" w:color="auto"/>
              <w:right w:val="single" w:sz="8" w:space="0" w:color="auto"/>
            </w:tcBorders>
            <w:vAlign w:val="bottom"/>
          </w:tcPr>
          <w:p w14:paraId="32443E33" w14:textId="69DE0E6E" w:rsidR="002A1085" w:rsidRDefault="002A1085" w:rsidP="00766EE5">
            <w:pPr>
              <w:ind w:left="80"/>
            </w:pPr>
            <w:r>
              <w:t>Informatie Vlaanderen</w:t>
            </w:r>
          </w:p>
        </w:tc>
      </w:tr>
      <w:tr w:rsidR="002A1085" w14:paraId="42B3A682" w14:textId="77777777" w:rsidTr="00F330E1">
        <w:trPr>
          <w:trHeight w:val="450"/>
        </w:trPr>
        <w:tc>
          <w:tcPr>
            <w:tcW w:w="2885" w:type="dxa"/>
            <w:tcBorders>
              <w:top w:val="single" w:sz="8" w:space="0" w:color="auto"/>
              <w:left w:val="single" w:sz="8" w:space="0" w:color="auto"/>
              <w:bottom w:val="single" w:sz="4" w:space="0" w:color="auto"/>
              <w:right w:val="single" w:sz="8" w:space="0" w:color="auto"/>
            </w:tcBorders>
            <w:vAlign w:val="bottom"/>
          </w:tcPr>
          <w:p w14:paraId="7946E39B" w14:textId="59BBBCB5" w:rsidR="002A1085" w:rsidRDefault="002A1085" w:rsidP="00766EE5">
            <w:pPr>
              <w:ind w:left="100"/>
              <w:rPr>
                <w:rFonts w:ascii="Calibri" w:eastAsia="Calibri" w:hAnsi="Calibri" w:cs="Calibri"/>
                <w:bCs/>
              </w:rPr>
            </w:pPr>
            <w:r>
              <w:rPr>
                <w:rFonts w:ascii="Calibri" w:eastAsia="Calibri" w:hAnsi="Calibri" w:cs="Calibri"/>
                <w:bCs/>
              </w:rPr>
              <w:t>Bert Van Nuffelen</w:t>
            </w:r>
          </w:p>
        </w:tc>
        <w:tc>
          <w:tcPr>
            <w:tcW w:w="2868" w:type="dxa"/>
            <w:tcBorders>
              <w:top w:val="single" w:sz="8" w:space="0" w:color="auto"/>
              <w:bottom w:val="single" w:sz="4" w:space="0" w:color="auto"/>
              <w:right w:val="single" w:sz="8" w:space="0" w:color="auto"/>
            </w:tcBorders>
            <w:vAlign w:val="bottom"/>
          </w:tcPr>
          <w:p w14:paraId="2F96B243" w14:textId="103E81AD" w:rsidR="002A1085" w:rsidRDefault="002A1085" w:rsidP="00766EE5">
            <w:pPr>
              <w:ind w:left="100"/>
            </w:pPr>
            <w:r>
              <w:t>Author</w:t>
            </w:r>
          </w:p>
        </w:tc>
        <w:tc>
          <w:tcPr>
            <w:tcW w:w="2868" w:type="dxa"/>
            <w:tcBorders>
              <w:top w:val="single" w:sz="8" w:space="0" w:color="auto"/>
              <w:bottom w:val="single" w:sz="4" w:space="0" w:color="auto"/>
              <w:right w:val="single" w:sz="8" w:space="0" w:color="auto"/>
            </w:tcBorders>
            <w:vAlign w:val="bottom"/>
          </w:tcPr>
          <w:p w14:paraId="43417F0B" w14:textId="190ECBF7" w:rsidR="002A1085" w:rsidRDefault="002A1085" w:rsidP="00766EE5">
            <w:pPr>
              <w:ind w:left="80"/>
            </w:pPr>
            <w:r>
              <w:t>Informatie Vlaanderen</w:t>
            </w:r>
          </w:p>
        </w:tc>
      </w:tr>
    </w:tbl>
    <w:p w14:paraId="019CA777" w14:textId="77777777" w:rsidR="00F330E1" w:rsidRDefault="00F330E1" w:rsidP="00F330E1">
      <w:pPr>
        <w:ind w:left="360"/>
        <w:rPr>
          <w:lang w:val="en-US"/>
        </w:rPr>
      </w:pPr>
    </w:p>
    <w:p w14:paraId="12B21DD3" w14:textId="77777777" w:rsidR="009B43BF" w:rsidRDefault="009B43BF" w:rsidP="00F330E1">
      <w:pPr>
        <w:ind w:left="360"/>
        <w:rPr>
          <w:lang w:val="en-US"/>
        </w:rPr>
      </w:pPr>
      <w:r w:rsidRPr="009B43BF">
        <w:rPr>
          <w:lang w:val="en-US"/>
        </w:rPr>
        <w:t>-------------------------------------------------------------------------------------------------------------------------------</w:t>
      </w:r>
    </w:p>
    <w:p w14:paraId="65D210DF" w14:textId="77777777" w:rsidR="009B43BF" w:rsidRDefault="009B43BF" w:rsidP="009B43BF">
      <w:pPr>
        <w:rPr>
          <w:lang w:val="en-US"/>
        </w:rPr>
      </w:pPr>
      <w:r w:rsidRPr="009B43BF">
        <w:rPr>
          <w:b/>
          <w:lang w:val="en-US"/>
        </w:rPr>
        <w:t>Note of the authors</w:t>
      </w:r>
      <w:r w:rsidRPr="009B43BF">
        <w:rPr>
          <w:lang w:val="en-US"/>
        </w:rPr>
        <w:t xml:space="preserve">: </w:t>
      </w:r>
    </w:p>
    <w:p w14:paraId="003FA095" w14:textId="77777777" w:rsidR="009B43BF" w:rsidRDefault="009B43BF" w:rsidP="009B43BF">
      <w:pPr>
        <w:pStyle w:val="ListParagraph"/>
        <w:numPr>
          <w:ilvl w:val="0"/>
          <w:numId w:val="7"/>
        </w:numPr>
        <w:rPr>
          <w:lang w:val="en-US"/>
        </w:rPr>
      </w:pPr>
      <w:r w:rsidRPr="009B43BF">
        <w:rPr>
          <w:lang w:val="en-US"/>
        </w:rPr>
        <w:t>Explanation of the used symbols can be found in the back of this document</w:t>
      </w:r>
    </w:p>
    <w:p w14:paraId="71D11F06" w14:textId="293C1007" w:rsidR="00F330E1" w:rsidRPr="009B43BF" w:rsidRDefault="009B43BF" w:rsidP="009B43BF">
      <w:pPr>
        <w:pStyle w:val="ListParagraph"/>
        <w:numPr>
          <w:ilvl w:val="0"/>
          <w:numId w:val="7"/>
        </w:numPr>
        <w:rPr>
          <w:lang w:val="en-US"/>
        </w:rPr>
      </w:pPr>
      <w:r w:rsidRPr="009B43BF">
        <w:rPr>
          <w:lang w:val="en-US"/>
        </w:rPr>
        <w:t>This document focuses on the guidelines for defining the URIs and illustrates the exceptions.</w:t>
      </w:r>
    </w:p>
    <w:p w14:paraId="7EA01C1E" w14:textId="77777777" w:rsidR="00F330E1" w:rsidRDefault="00F330E1" w:rsidP="00F330E1">
      <w:pPr>
        <w:ind w:left="360"/>
        <w:rPr>
          <w:lang w:val="en-US"/>
        </w:rPr>
      </w:pPr>
    </w:p>
    <w:p w14:paraId="0D4BDA55" w14:textId="77777777" w:rsidR="00F330E1" w:rsidRDefault="00F330E1" w:rsidP="00077A96">
      <w:pPr>
        <w:rPr>
          <w:lang w:val="en-US"/>
        </w:rPr>
      </w:pPr>
    </w:p>
    <w:p w14:paraId="35D2D50B" w14:textId="1E3D2A6F" w:rsidR="008C66FF" w:rsidRDefault="008C66FF" w:rsidP="008C66FF">
      <w:pPr>
        <w:pStyle w:val="Subtitle"/>
        <w:numPr>
          <w:ilvl w:val="0"/>
          <w:numId w:val="1"/>
        </w:numPr>
        <w:rPr>
          <w:b/>
          <w:sz w:val="36"/>
          <w:szCs w:val="36"/>
        </w:rPr>
      </w:pPr>
      <w:bookmarkStart w:id="3" w:name="_Toc24970182"/>
      <w:r>
        <w:rPr>
          <w:b/>
          <w:sz w:val="36"/>
          <w:szCs w:val="36"/>
        </w:rPr>
        <w:t>MANAGEMENT SUMMARY</w:t>
      </w:r>
      <w:bookmarkEnd w:id="3"/>
    </w:p>
    <w:p w14:paraId="3203B9A9" w14:textId="5E67AFC9" w:rsidR="00F330E1" w:rsidRDefault="00F330E1" w:rsidP="008C66FF">
      <w:pPr>
        <w:rPr>
          <w:lang w:val="en-US"/>
        </w:rPr>
      </w:pPr>
    </w:p>
    <w:p w14:paraId="2F0BC67D" w14:textId="25129781" w:rsidR="00C96151" w:rsidRDefault="00B17667" w:rsidP="008C66FF">
      <w:pPr>
        <w:rPr>
          <w:lang w:val="en-US"/>
        </w:rPr>
      </w:pPr>
      <w:r w:rsidRPr="00B17667">
        <w:rPr>
          <w:lang w:val="en-US"/>
        </w:rPr>
        <w:t xml:space="preserve">This document describes the Flemish URI standard for the disclosure of resources, information and data, by the Flemish authorities and has been specified by Information Flanders. A checklist is included at the end </w:t>
      </w:r>
      <w:r w:rsidRPr="005C2B13">
        <w:rPr>
          <w:u w:color="B4C6E7" w:themeColor="accent1" w:themeTint="66"/>
          <w:lang w:val="en-US"/>
        </w:rPr>
        <w:t xml:space="preserve">of </w:t>
      </w:r>
      <w:r w:rsidRPr="005C2B13">
        <w:rPr>
          <w:u w:val="single" w:color="B4C6E7" w:themeColor="accent1" w:themeTint="66"/>
          <w:lang w:val="en-US"/>
        </w:rPr>
        <w:t>this document, which can be used as a self-evaluation</w:t>
      </w:r>
      <w:r w:rsidRPr="00B17667">
        <w:rPr>
          <w:lang w:val="en-US"/>
        </w:rPr>
        <w:t xml:space="preserve"> instrument for the evaluation of URIs.</w:t>
      </w:r>
      <w:r w:rsidR="00C96151">
        <w:rPr>
          <w:lang w:val="en-US"/>
        </w:rPr>
        <w:br/>
      </w:r>
    </w:p>
    <w:p w14:paraId="22E26250" w14:textId="229C2140" w:rsidR="005C2B13" w:rsidRPr="006770D0" w:rsidRDefault="00C96151" w:rsidP="008C66FF">
      <w:pPr>
        <w:rPr>
          <w:lang w:val="en-US"/>
        </w:rPr>
      </w:pPr>
      <w:r w:rsidRPr="00C96151">
        <w:rPr>
          <w:lang w:val="en-US"/>
        </w:rPr>
        <w:t>The guidelines concerning the governance of persistent URIs were developed in the context of the Open Standards for Linked Organizations program (OSLO²). OSLO² is an interoperability program in the Region of Flanders. The program brings together expertise from different business domains and governmental levels, independent of a specific thematic project. The Flemish Government developed a domain model in line with international standards including ISA and INSPIRE</w:t>
      </w:r>
      <w:r w:rsidR="00362510">
        <w:rPr>
          <w:rStyle w:val="FootnoteReference"/>
          <w:lang w:val="en-US"/>
        </w:rPr>
        <w:footnoteReference w:id="1"/>
      </w:r>
      <w:r w:rsidRPr="00C96151">
        <w:rPr>
          <w:lang w:val="en-US"/>
        </w:rPr>
        <w:t xml:space="preserve"> enriched by data extensions to comply with the local context. </w:t>
      </w:r>
      <w:r w:rsidRPr="006770D0">
        <w:rPr>
          <w:lang w:val="en-US"/>
        </w:rPr>
        <w:t xml:space="preserve">The </w:t>
      </w:r>
      <w:r w:rsidRPr="006770D0">
        <w:rPr>
          <w:u w:val="single" w:color="B4C6E7" w:themeColor="accent1" w:themeTint="66"/>
          <w:lang w:val="en-US"/>
        </w:rPr>
        <w:t>formal specification is published at data.vlaanderen.be</w:t>
      </w:r>
      <w:r w:rsidR="00B35077">
        <w:rPr>
          <w:rStyle w:val="FootnoteReference"/>
          <w:u w:val="single" w:color="B4C6E7" w:themeColor="accent1" w:themeTint="66"/>
          <w:lang w:val="en-US"/>
        </w:rPr>
        <w:footnoteReference w:id="2"/>
      </w:r>
      <w:r w:rsidRPr="006770D0">
        <w:rPr>
          <w:lang w:val="en-US"/>
        </w:rPr>
        <w:t>.</w:t>
      </w:r>
    </w:p>
    <w:p w14:paraId="6185FCF7" w14:textId="5272C4AA" w:rsidR="00A17093" w:rsidRDefault="006770D0" w:rsidP="008C66FF">
      <w:pPr>
        <w:rPr>
          <w:lang w:val="en-US"/>
        </w:rPr>
      </w:pPr>
      <w:r w:rsidRPr="006770D0">
        <w:rPr>
          <w:lang w:val="en-US"/>
        </w:rPr>
        <w:br/>
      </w:r>
      <w:r w:rsidRPr="006770D0">
        <w:rPr>
          <w:lang w:val="en-US"/>
        </w:rPr>
        <w:t>The standard defines the minimal requirements</w:t>
      </w:r>
      <w:r w:rsidR="00620DF2">
        <w:rPr>
          <w:rStyle w:val="FootnoteReference"/>
          <w:lang w:val="en-US"/>
        </w:rPr>
        <w:footnoteReference w:id="3"/>
      </w:r>
      <w:r w:rsidRPr="006770D0">
        <w:rPr>
          <w:lang w:val="en-US"/>
        </w:rPr>
        <w:t xml:space="preserve"> to which the Flemish authorities should comply in order to disclose resources in a uniform manner via the web. In addition, this document describes how ‘Uniform Resource Identifiers’ (URIs) should be defined in order to identify these resources in a persistent way. This enables back-office systems to evolve while the URI remains stable. This document also applies to data disclosed via services, but does not necessarily apply to the services themselves, given that persistence for services is hard to realise and it is inefficient. All persistent URIs must be formed according the following pattern: </w:t>
      </w:r>
    </w:p>
    <w:p w14:paraId="0F3BF85C" w14:textId="5502A522" w:rsidR="006770D0" w:rsidRPr="006D3BD9" w:rsidRDefault="006770D0" w:rsidP="008C66FF">
      <w:pPr>
        <w:rPr>
          <w:rFonts w:ascii="Courier New" w:hAnsi="Courier New" w:cs="Courier New"/>
          <w:lang w:val="en-US"/>
        </w:rPr>
      </w:pPr>
      <w:r w:rsidRPr="006D3BD9">
        <w:rPr>
          <w:rFonts w:ascii="Courier New" w:hAnsi="Courier New" w:cs="Courier New"/>
          <w:sz w:val="20"/>
          <w:lang w:val="en-US"/>
        </w:rPr>
        <w:t>http(s)://{</w:t>
      </w:r>
      <w:r w:rsidRPr="006D3BD9">
        <w:rPr>
          <w:rFonts w:ascii="Courier New" w:hAnsi="Courier New" w:cs="Courier New"/>
          <w:b/>
          <w:sz w:val="20"/>
          <w:lang w:val="en-US"/>
        </w:rPr>
        <w:t>domain</w:t>
      </w:r>
      <w:r w:rsidRPr="006D3BD9">
        <w:rPr>
          <w:rFonts w:ascii="Courier New" w:hAnsi="Courier New" w:cs="Courier New"/>
          <w:sz w:val="20"/>
          <w:lang w:val="en-US"/>
        </w:rPr>
        <w:t>}/{</w:t>
      </w:r>
      <w:r w:rsidRPr="006D3BD9">
        <w:rPr>
          <w:rFonts w:ascii="Courier New" w:hAnsi="Courier New" w:cs="Courier New"/>
          <w:b/>
          <w:sz w:val="20"/>
          <w:lang w:val="en-US"/>
        </w:rPr>
        <w:t>type</w:t>
      </w:r>
      <w:r w:rsidRPr="006D3BD9">
        <w:rPr>
          <w:rFonts w:ascii="Courier New" w:hAnsi="Courier New" w:cs="Courier New"/>
          <w:sz w:val="20"/>
          <w:lang w:val="en-US"/>
        </w:rPr>
        <w:t>}/{</w:t>
      </w:r>
      <w:r w:rsidRPr="006D3BD9">
        <w:rPr>
          <w:rFonts w:ascii="Courier New" w:hAnsi="Courier New" w:cs="Courier New"/>
          <w:b/>
          <w:sz w:val="20"/>
          <w:lang w:val="en-US"/>
        </w:rPr>
        <w:t>concept</w:t>
      </w:r>
      <w:r w:rsidRPr="006D3BD9">
        <w:rPr>
          <w:rFonts w:ascii="Courier New" w:hAnsi="Courier New" w:cs="Courier New"/>
          <w:sz w:val="20"/>
          <w:lang w:val="en-US"/>
        </w:rPr>
        <w:t>}(/{</w:t>
      </w:r>
      <w:r w:rsidRPr="006D3BD9">
        <w:rPr>
          <w:rFonts w:ascii="Courier New" w:hAnsi="Courier New" w:cs="Courier New"/>
          <w:b/>
          <w:sz w:val="20"/>
          <w:lang w:val="en-US"/>
        </w:rPr>
        <w:t>reference</w:t>
      </w:r>
      <w:r w:rsidRPr="006D3BD9">
        <w:rPr>
          <w:rFonts w:ascii="Courier New" w:hAnsi="Courier New" w:cs="Courier New"/>
          <w:sz w:val="20"/>
          <w:lang w:val="en-US"/>
        </w:rPr>
        <w:t xml:space="preserve">})* </w:t>
      </w:r>
    </w:p>
    <w:p w14:paraId="699B773B" w14:textId="172C69F4" w:rsidR="00414CCA" w:rsidRDefault="006770D0" w:rsidP="008C66FF">
      <w:pPr>
        <w:rPr>
          <w:lang w:val="en-US"/>
        </w:rPr>
      </w:pPr>
      <w:r w:rsidRPr="006770D0">
        <w:rPr>
          <w:lang w:val="en-US"/>
        </w:rPr>
        <w:t xml:space="preserve">The parameters are placed between </w:t>
      </w:r>
      <w:r w:rsidRPr="006D3BD9">
        <w:rPr>
          <w:b/>
          <w:lang w:val="en-US"/>
        </w:rPr>
        <w:t>{}</w:t>
      </w:r>
      <w:r w:rsidRPr="006770D0">
        <w:rPr>
          <w:lang w:val="en-US"/>
        </w:rPr>
        <w:t xml:space="preserve">; </w:t>
      </w:r>
      <w:r w:rsidRPr="00414CCA">
        <w:rPr>
          <w:b/>
          <w:lang w:val="en-US"/>
        </w:rPr>
        <w:t>*</w:t>
      </w:r>
      <w:r w:rsidRPr="006770D0">
        <w:rPr>
          <w:lang w:val="en-US"/>
        </w:rPr>
        <w:t xml:space="preserve"> indicates ‘0 or multiple times’; </w:t>
      </w:r>
      <w:r w:rsidRPr="00414CCA">
        <w:rPr>
          <w:b/>
          <w:lang w:val="en-US"/>
        </w:rPr>
        <w:t>()</w:t>
      </w:r>
      <w:r w:rsidRPr="006770D0">
        <w:rPr>
          <w:lang w:val="en-US"/>
        </w:rPr>
        <w:t xml:space="preserve"> indicates a group.</w:t>
      </w:r>
      <w:r w:rsidR="00E61500">
        <w:rPr>
          <w:lang w:val="en-US"/>
        </w:rPr>
        <w:br/>
      </w:r>
      <w:r w:rsidR="00414CCA">
        <w:rPr>
          <w:lang w:val="en-US"/>
        </w:rPr>
        <w:br/>
      </w:r>
      <w:r w:rsidR="00414CCA" w:rsidRPr="00414CCA">
        <w:rPr>
          <w:b/>
          <w:lang w:val="en-US"/>
        </w:rPr>
        <w:t>Domain</w:t>
      </w:r>
      <w:r w:rsidR="00414CCA" w:rsidRPr="00414CCA">
        <w:rPr>
          <w:lang w:val="en-US"/>
        </w:rPr>
        <w:t xml:space="preserve">: This part of the URI pattern is formed by the </w:t>
      </w:r>
      <w:r w:rsidR="00414CCA" w:rsidRPr="008E2B1F">
        <w:rPr>
          <w:i/>
          <w:lang w:val="en-US"/>
        </w:rPr>
        <w:t>hostname</w:t>
      </w:r>
      <w:r w:rsidR="00414CCA" w:rsidRPr="00414CCA">
        <w:rPr>
          <w:lang w:val="en-US"/>
        </w:rPr>
        <w:t xml:space="preserve"> and is possibly preceded by a </w:t>
      </w:r>
      <w:r w:rsidR="00414CCA" w:rsidRPr="008E2B1F">
        <w:rPr>
          <w:i/>
          <w:lang w:val="en-US"/>
        </w:rPr>
        <w:t>subdomain</w:t>
      </w:r>
      <w:r w:rsidR="00414CCA" w:rsidRPr="00414CCA">
        <w:rPr>
          <w:lang w:val="en-US"/>
        </w:rPr>
        <w:t>. The guidelines concerning the management of subdomains are outside the scope of the URI standard but are part of the guidelines for the application of the URI standard. Domains must use neutral, organi</w:t>
      </w:r>
      <w:r w:rsidR="006656AE">
        <w:rPr>
          <w:lang w:val="en-US"/>
        </w:rPr>
        <w:t>z</w:t>
      </w:r>
      <w:r w:rsidR="00414CCA" w:rsidRPr="00414CCA">
        <w:rPr>
          <w:lang w:val="en-US"/>
        </w:rPr>
        <w:t xml:space="preserve">ation-independent and timeless terms to cope with changes of names. </w:t>
      </w:r>
    </w:p>
    <w:p w14:paraId="25CA8C22" w14:textId="67BCC35C" w:rsidR="00414CCA" w:rsidRDefault="00414CCA" w:rsidP="008C66FF">
      <w:pPr>
        <w:rPr>
          <w:lang w:val="en-US"/>
        </w:rPr>
      </w:pPr>
      <w:r w:rsidRPr="00414CCA">
        <w:rPr>
          <w:b/>
          <w:lang w:val="en-US"/>
        </w:rPr>
        <w:t>Type</w:t>
      </w:r>
      <w:r w:rsidRPr="00414CCA">
        <w:rPr>
          <w:lang w:val="en-US"/>
        </w:rPr>
        <w:t xml:space="preserve">: This term describes the nature of the underlying resource. For the </w:t>
      </w:r>
      <w:r w:rsidRPr="008E2B1F">
        <w:rPr>
          <w:i/>
          <w:lang w:val="en-US"/>
        </w:rPr>
        <w:t>type</w:t>
      </w:r>
      <w:r w:rsidRPr="00414CCA">
        <w:rPr>
          <w:lang w:val="en-US"/>
        </w:rPr>
        <w:t xml:space="preserve">, as part of the URI pattern, a classification is proposed with at least the following terms: </w:t>
      </w:r>
      <w:r w:rsidRPr="008E2B1F">
        <w:rPr>
          <w:b/>
          <w:lang w:val="en-US"/>
        </w:rPr>
        <w:t>id</w:t>
      </w:r>
      <w:r w:rsidRPr="00414CCA">
        <w:rPr>
          <w:lang w:val="en-US"/>
        </w:rPr>
        <w:t xml:space="preserve"> (</w:t>
      </w:r>
      <w:r w:rsidRPr="008E2B1F">
        <w:rPr>
          <w:i/>
          <w:lang w:val="en-US"/>
        </w:rPr>
        <w:t>identification</w:t>
      </w:r>
      <w:r w:rsidRPr="00414CCA">
        <w:rPr>
          <w:lang w:val="en-US"/>
        </w:rPr>
        <w:t xml:space="preserve">), </w:t>
      </w:r>
      <w:r w:rsidRPr="008E2B1F">
        <w:rPr>
          <w:b/>
          <w:lang w:val="en-US"/>
        </w:rPr>
        <w:t>doc</w:t>
      </w:r>
      <w:r w:rsidRPr="00414CCA">
        <w:rPr>
          <w:lang w:val="en-US"/>
        </w:rPr>
        <w:t xml:space="preserve"> </w:t>
      </w:r>
      <w:r w:rsidRPr="00414CCA">
        <w:rPr>
          <w:lang w:val="en-US"/>
        </w:rPr>
        <w:lastRenderedPageBreak/>
        <w:t>(</w:t>
      </w:r>
      <w:r w:rsidRPr="008E2B1F">
        <w:rPr>
          <w:i/>
          <w:lang w:val="en-US"/>
        </w:rPr>
        <w:t>document</w:t>
      </w:r>
      <w:r w:rsidRPr="00414CCA">
        <w:rPr>
          <w:lang w:val="en-US"/>
        </w:rPr>
        <w:t xml:space="preserve">) and </w:t>
      </w:r>
      <w:r w:rsidRPr="008E2B1F">
        <w:rPr>
          <w:b/>
          <w:lang w:val="en-US"/>
        </w:rPr>
        <w:t>ns</w:t>
      </w:r>
      <w:r w:rsidRPr="00414CCA">
        <w:rPr>
          <w:lang w:val="en-US"/>
        </w:rPr>
        <w:t xml:space="preserve"> (</w:t>
      </w:r>
      <w:r w:rsidRPr="008E2B1F">
        <w:rPr>
          <w:i/>
          <w:lang w:val="en-US"/>
        </w:rPr>
        <w:t>namespace</w:t>
      </w:r>
      <w:r w:rsidRPr="00414CCA">
        <w:rPr>
          <w:lang w:val="en-US"/>
        </w:rPr>
        <w:t>). The aim is to make a distinction between the representation on the web and the actual concept or object in the real world.</w:t>
      </w:r>
    </w:p>
    <w:p w14:paraId="2E537D67" w14:textId="77777777" w:rsidR="008558DD" w:rsidRDefault="008558DD" w:rsidP="008C66FF">
      <w:pPr>
        <w:rPr>
          <w:lang w:val="en-US"/>
        </w:rPr>
      </w:pPr>
      <w:r w:rsidRPr="008558DD">
        <w:rPr>
          <w:b/>
          <w:lang w:val="en-US"/>
        </w:rPr>
        <w:t>Concept</w:t>
      </w:r>
      <w:r w:rsidRPr="008558DD">
        <w:rPr>
          <w:lang w:val="en-US"/>
        </w:rPr>
        <w:t xml:space="preserve">: This term represents the category of the resource (e.g. by means of a hierarchical classification). The </w:t>
      </w:r>
      <w:r w:rsidRPr="006A0E1A">
        <w:rPr>
          <w:i/>
          <w:lang w:val="en-US"/>
        </w:rPr>
        <w:t>resource-category</w:t>
      </w:r>
      <w:r w:rsidRPr="008558DD">
        <w:rPr>
          <w:lang w:val="en-US"/>
        </w:rPr>
        <w:t xml:space="preserve"> obtains its meaning in the context of a </w:t>
      </w:r>
      <w:r w:rsidRPr="006A0E1A">
        <w:rPr>
          <w:i/>
          <w:lang w:val="en-US"/>
        </w:rPr>
        <w:t>domain</w:t>
      </w:r>
      <w:r w:rsidRPr="008558DD">
        <w:rPr>
          <w:lang w:val="en-US"/>
        </w:rPr>
        <w:t xml:space="preserve"> and should be interpreted as follows: {</w:t>
      </w:r>
      <w:r w:rsidRPr="006A0E1A">
        <w:rPr>
          <w:i/>
          <w:lang w:val="en-US"/>
        </w:rPr>
        <w:t>resource</w:t>
      </w:r>
      <w:r w:rsidRPr="008558DD">
        <w:rPr>
          <w:lang w:val="en-US"/>
        </w:rPr>
        <w:t>} is (a) {</w:t>
      </w:r>
      <w:r w:rsidRPr="006A0E1A">
        <w:rPr>
          <w:i/>
          <w:lang w:val="en-US"/>
        </w:rPr>
        <w:t>concept</w:t>
      </w:r>
      <w:r w:rsidRPr="008558DD">
        <w:rPr>
          <w:lang w:val="en-US"/>
        </w:rPr>
        <w:t>}-{</w:t>
      </w:r>
      <w:r w:rsidRPr="006A0E1A">
        <w:rPr>
          <w:i/>
          <w:lang w:val="en-US"/>
        </w:rPr>
        <w:t>type</w:t>
      </w:r>
      <w:r w:rsidRPr="008558DD">
        <w:rPr>
          <w:lang w:val="en-US"/>
        </w:rPr>
        <w:t xml:space="preserve">} (e.g. </w:t>
      </w:r>
      <w:r w:rsidRPr="006A0E1A">
        <w:rPr>
          <w:b/>
          <w:lang w:val="en-US"/>
        </w:rPr>
        <w:t>.../id/waterway/</w:t>
      </w:r>
      <w:proofErr w:type="spellStart"/>
      <w:r w:rsidRPr="006A0E1A">
        <w:rPr>
          <w:b/>
          <w:lang w:val="en-US"/>
        </w:rPr>
        <w:t>schelde</w:t>
      </w:r>
      <w:proofErr w:type="spellEnd"/>
      <w:r w:rsidRPr="008558DD">
        <w:rPr>
          <w:lang w:val="en-US"/>
        </w:rPr>
        <w:t xml:space="preserve"> is a </w:t>
      </w:r>
      <w:r w:rsidRPr="006A0E1A">
        <w:rPr>
          <w:b/>
          <w:lang w:val="en-US"/>
        </w:rPr>
        <w:t>waterway-identification</w:t>
      </w:r>
      <w:r w:rsidRPr="008558DD">
        <w:rPr>
          <w:lang w:val="en-US"/>
        </w:rPr>
        <w:t xml:space="preserve">) </w:t>
      </w:r>
    </w:p>
    <w:p w14:paraId="4F9F8CC4" w14:textId="356CE9D6" w:rsidR="008558DD" w:rsidRPr="008558DD" w:rsidRDefault="008558DD" w:rsidP="008C66FF">
      <w:pPr>
        <w:rPr>
          <w:lang w:val="en-US"/>
        </w:rPr>
      </w:pPr>
      <w:r w:rsidRPr="008558DD">
        <w:rPr>
          <w:b/>
          <w:lang w:val="en-US"/>
        </w:rPr>
        <w:t>Reference</w:t>
      </w:r>
      <w:r w:rsidRPr="008558DD">
        <w:rPr>
          <w:lang w:val="en-US"/>
        </w:rPr>
        <w:t>: refers to one particular instance of a resource and is formed by the following sub-pattern: {</w:t>
      </w:r>
      <w:r w:rsidRPr="009E3739">
        <w:rPr>
          <w:i/>
          <w:lang w:val="en-US"/>
        </w:rPr>
        <w:t>reference-basis</w:t>
      </w:r>
      <w:r w:rsidRPr="008558DD">
        <w:rPr>
          <w:lang w:val="en-US"/>
        </w:rPr>
        <w:t>}(/{</w:t>
      </w:r>
      <w:r w:rsidRPr="009E3739">
        <w:rPr>
          <w:i/>
          <w:lang w:val="en-US"/>
        </w:rPr>
        <w:t>reference-version</w:t>
      </w:r>
      <w:r w:rsidRPr="008558DD">
        <w:rPr>
          <w:lang w:val="en-US"/>
        </w:rPr>
        <w:t>})?</w:t>
      </w:r>
    </w:p>
    <w:p w14:paraId="53F64682" w14:textId="77777777" w:rsidR="00F330E1" w:rsidRDefault="00F330E1" w:rsidP="00F330E1">
      <w:pPr>
        <w:ind w:left="360"/>
        <w:rPr>
          <w:lang w:val="en-US"/>
        </w:rPr>
      </w:pPr>
    </w:p>
    <w:p w14:paraId="5C7BEDB0" w14:textId="58D69B59" w:rsidR="006408A3" w:rsidRDefault="006408A3" w:rsidP="006408A3">
      <w:pPr>
        <w:pStyle w:val="Subtitle"/>
        <w:numPr>
          <w:ilvl w:val="0"/>
          <w:numId w:val="1"/>
        </w:numPr>
        <w:rPr>
          <w:b/>
          <w:sz w:val="36"/>
          <w:szCs w:val="36"/>
        </w:rPr>
      </w:pPr>
      <w:bookmarkStart w:id="4" w:name="_Toc24970183"/>
      <w:r>
        <w:rPr>
          <w:b/>
          <w:sz w:val="36"/>
          <w:szCs w:val="36"/>
        </w:rPr>
        <w:t>INTRODUCTION</w:t>
      </w:r>
      <w:bookmarkEnd w:id="4"/>
    </w:p>
    <w:p w14:paraId="3C1284CB" w14:textId="2D7D22F5" w:rsidR="00A8223E" w:rsidRDefault="00A8223E" w:rsidP="00A8223E"/>
    <w:p w14:paraId="34B2E839" w14:textId="49F88EA9" w:rsidR="00A8223E" w:rsidRDefault="00A8223E" w:rsidP="00A8223E">
      <w:pPr>
        <w:rPr>
          <w:lang w:val="en-US"/>
        </w:rPr>
      </w:pPr>
      <w:r w:rsidRPr="00A8223E">
        <w:rPr>
          <w:lang w:val="en-US"/>
        </w:rPr>
        <w:t xml:space="preserve">In the digital society, it is expected from governments to disclose databases with public sector information over the web between governments and third parties following a widely supported methodology. To ensure structured and identifiable processes, for both computer, machines and humans, URIs provide a solution. To ensure a common understanding, we will first clarify the following concepts: </w:t>
      </w:r>
      <w:r w:rsidRPr="00E372FC">
        <w:rPr>
          <w:i/>
          <w:lang w:val="en-US"/>
        </w:rPr>
        <w:t>resource</w:t>
      </w:r>
      <w:r w:rsidRPr="00A8223E">
        <w:rPr>
          <w:lang w:val="en-US"/>
        </w:rPr>
        <w:t xml:space="preserve">, </w:t>
      </w:r>
      <w:r w:rsidRPr="00E372FC">
        <w:rPr>
          <w:i/>
          <w:lang w:val="en-US"/>
        </w:rPr>
        <w:t>domain</w:t>
      </w:r>
      <w:r w:rsidRPr="00A8223E">
        <w:rPr>
          <w:lang w:val="en-US"/>
        </w:rPr>
        <w:t xml:space="preserve"> </w:t>
      </w:r>
      <w:r w:rsidRPr="00E372FC">
        <w:rPr>
          <w:i/>
          <w:lang w:val="en-US"/>
        </w:rPr>
        <w:t>name</w:t>
      </w:r>
      <w:r w:rsidRPr="00A8223E">
        <w:rPr>
          <w:lang w:val="en-US"/>
        </w:rPr>
        <w:t xml:space="preserve">, </w:t>
      </w:r>
      <w:r w:rsidRPr="00E372FC">
        <w:rPr>
          <w:i/>
          <w:lang w:val="en-US"/>
        </w:rPr>
        <w:t>namespace</w:t>
      </w:r>
      <w:r w:rsidRPr="00A8223E">
        <w:rPr>
          <w:lang w:val="en-US"/>
        </w:rPr>
        <w:t xml:space="preserve"> and </w:t>
      </w:r>
      <w:r w:rsidRPr="00E372FC">
        <w:rPr>
          <w:i/>
          <w:lang w:val="en-US"/>
        </w:rPr>
        <w:t>URIs</w:t>
      </w:r>
      <w:r w:rsidRPr="00A8223E">
        <w:rPr>
          <w:lang w:val="en-US"/>
        </w:rPr>
        <w:t xml:space="preserve">. Furthermore, this document describes the minimum requirements a persistent Flemish URI should comply with in order to be resolvable by the World Wide Web (=web). </w:t>
      </w:r>
      <w:r w:rsidRPr="00272B92">
        <w:rPr>
          <w:lang w:val="en-US"/>
        </w:rPr>
        <w:t>In this way, it will work anywhere in the world</w:t>
      </w:r>
      <w:r w:rsidR="00272B92" w:rsidRPr="00272B92">
        <w:rPr>
          <w:lang w:val="en-US"/>
        </w:rPr>
        <w:t>.</w:t>
      </w:r>
    </w:p>
    <w:p w14:paraId="5F85D344" w14:textId="1AB0C9B5" w:rsidR="00272B92" w:rsidRDefault="00272B92" w:rsidP="00A8223E">
      <w:pPr>
        <w:rPr>
          <w:lang w:val="en-US"/>
        </w:rPr>
      </w:pPr>
      <w:r w:rsidRPr="00272B92">
        <w:rPr>
          <w:lang w:val="en-US"/>
        </w:rPr>
        <w:t xml:space="preserve">Note that there are no language or content guidelines to which the terms, as part of the URI, must comply. Every public service or </w:t>
      </w:r>
      <w:proofErr w:type="spellStart"/>
      <w:r w:rsidRPr="00272B92">
        <w:rPr>
          <w:lang w:val="en-US"/>
        </w:rPr>
        <w:t>organisation</w:t>
      </w:r>
      <w:proofErr w:type="spellEnd"/>
      <w:r w:rsidRPr="00272B92">
        <w:rPr>
          <w:lang w:val="en-US"/>
        </w:rPr>
        <w:t xml:space="preserve"> is free to develop a policy according to their own needs, to develop agreements and document these.</w:t>
      </w:r>
    </w:p>
    <w:p w14:paraId="0B36E412" w14:textId="5EF9EAC5" w:rsidR="00272B92" w:rsidRDefault="009967F9" w:rsidP="00A8223E">
      <w:pPr>
        <w:rPr>
          <w:lang w:val="en-US"/>
        </w:rPr>
      </w:pPr>
      <w:r>
        <w:rPr>
          <w:noProof/>
        </w:rPr>
        <w:drawing>
          <wp:anchor distT="0" distB="0" distL="114300" distR="114300" simplePos="0" relativeHeight="251660288" behindDoc="1" locked="0" layoutInCell="1" allowOverlap="1" wp14:anchorId="3E847936" wp14:editId="2307D81A">
            <wp:simplePos x="0" y="0"/>
            <wp:positionH relativeFrom="margin">
              <wp:align>center</wp:align>
            </wp:positionH>
            <wp:positionV relativeFrom="paragraph">
              <wp:posOffset>383540</wp:posOffset>
            </wp:positionV>
            <wp:extent cx="4953000" cy="1078828"/>
            <wp:effectExtent l="0" t="0" r="0" b="7620"/>
            <wp:wrapTight wrapText="bothSides">
              <wp:wrapPolygon edited="0">
                <wp:start x="0" y="0"/>
                <wp:lineTo x="0" y="21371"/>
                <wp:lineTo x="21517" y="21371"/>
                <wp:lineTo x="2151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953000" cy="1078828"/>
                    </a:xfrm>
                    <a:prstGeom prst="rect">
                      <a:avLst/>
                    </a:prstGeom>
                  </pic:spPr>
                </pic:pic>
              </a:graphicData>
            </a:graphic>
          </wp:anchor>
        </w:drawing>
      </w:r>
      <w:r w:rsidR="00272B92" w:rsidRPr="00272B92">
        <w:rPr>
          <w:lang w:val="en-US"/>
        </w:rPr>
        <w:t xml:space="preserve">The example below shows the composition of a URI, containing a domain, namespace and a </w:t>
      </w:r>
      <w:r>
        <w:rPr>
          <w:lang w:val="en-US"/>
        </w:rPr>
        <w:t>r</w:t>
      </w:r>
      <w:r w:rsidR="00272B92" w:rsidRPr="00272B92">
        <w:rPr>
          <w:lang w:val="en-US"/>
        </w:rPr>
        <w:t>eference.</w:t>
      </w:r>
    </w:p>
    <w:p w14:paraId="0D49CD73" w14:textId="7D99C5A3" w:rsidR="002844E1" w:rsidRPr="00272B92" w:rsidRDefault="002844E1" w:rsidP="00A8223E">
      <w:pPr>
        <w:rPr>
          <w:lang w:val="en-US"/>
        </w:rPr>
      </w:pPr>
    </w:p>
    <w:p w14:paraId="3DCCEE70" w14:textId="77777777" w:rsidR="00F330E1" w:rsidRDefault="00F330E1" w:rsidP="006408A3">
      <w:pPr>
        <w:rPr>
          <w:lang w:val="en-US"/>
        </w:rPr>
      </w:pPr>
    </w:p>
    <w:p w14:paraId="79E41BBF" w14:textId="77777777" w:rsidR="00F330E1" w:rsidRPr="00F330E1" w:rsidRDefault="00F330E1" w:rsidP="00F330E1">
      <w:pPr>
        <w:ind w:left="360"/>
        <w:rPr>
          <w:lang w:val="en-US"/>
        </w:rPr>
      </w:pPr>
    </w:p>
    <w:p w14:paraId="775E25CE" w14:textId="77777777" w:rsidR="00F330E1" w:rsidRDefault="00F330E1" w:rsidP="00F330E1">
      <w:pPr>
        <w:rPr>
          <w:lang w:val="en-US"/>
        </w:rPr>
      </w:pPr>
    </w:p>
    <w:p w14:paraId="5779CFC5" w14:textId="77777777" w:rsidR="003D6BBB" w:rsidRDefault="003D6BBB" w:rsidP="00F330E1">
      <w:pPr>
        <w:rPr>
          <w:lang w:val="en-US"/>
        </w:rPr>
      </w:pPr>
      <w:r w:rsidRPr="003D6BBB">
        <w:rPr>
          <w:lang w:val="en-US"/>
        </w:rPr>
        <w:t>In the example above</w:t>
      </w:r>
      <w:r>
        <w:rPr>
          <w:lang w:val="en-US"/>
        </w:rPr>
        <w:t>:</w:t>
      </w:r>
    </w:p>
    <w:p w14:paraId="74A6BF14" w14:textId="77777777" w:rsidR="003D6BBB" w:rsidRDefault="003D6BBB" w:rsidP="003D6BBB">
      <w:pPr>
        <w:pStyle w:val="ListParagraph"/>
        <w:numPr>
          <w:ilvl w:val="0"/>
          <w:numId w:val="7"/>
        </w:numPr>
        <w:rPr>
          <w:lang w:val="en-US"/>
        </w:rPr>
      </w:pPr>
      <w:r w:rsidRPr="003D6BBB">
        <w:rPr>
          <w:lang w:val="en-US"/>
        </w:rPr>
        <w:t xml:space="preserve">The domain: example.com </w:t>
      </w:r>
    </w:p>
    <w:p w14:paraId="0F417A7C" w14:textId="27724274" w:rsidR="003D6BBB" w:rsidRPr="0031710E" w:rsidRDefault="003D6BBB" w:rsidP="003D6BBB">
      <w:pPr>
        <w:pStyle w:val="ListParagraph"/>
        <w:numPr>
          <w:ilvl w:val="0"/>
          <w:numId w:val="7"/>
        </w:numPr>
        <w:rPr>
          <w:lang w:val="en-US"/>
        </w:rPr>
      </w:pPr>
      <w:r w:rsidRPr="003D6BBB">
        <w:rPr>
          <w:lang w:val="en-US"/>
        </w:rPr>
        <w:t xml:space="preserve">The namespace: </w:t>
      </w:r>
      <w:hyperlink r:id="rId14" w:history="1">
        <w:r w:rsidRPr="0031710E">
          <w:rPr>
            <w:rStyle w:val="Hyperlink"/>
            <w:color w:val="auto"/>
            <w:lang w:val="en-US"/>
          </w:rPr>
          <w:t>http://example.com/id/organisation/</w:t>
        </w:r>
      </w:hyperlink>
    </w:p>
    <w:p w14:paraId="00D32D37" w14:textId="6C870EBE" w:rsidR="003D6BBB" w:rsidRPr="0031710E" w:rsidRDefault="003D6BBB" w:rsidP="003D6BBB">
      <w:pPr>
        <w:pStyle w:val="ListParagraph"/>
        <w:numPr>
          <w:ilvl w:val="0"/>
          <w:numId w:val="7"/>
        </w:numPr>
        <w:rPr>
          <w:lang w:val="en-US"/>
        </w:rPr>
      </w:pPr>
      <w:r w:rsidRPr="0031710E">
        <w:rPr>
          <w:lang w:val="en-US"/>
        </w:rPr>
        <w:t xml:space="preserve">The URI: </w:t>
      </w:r>
      <w:hyperlink r:id="rId15" w:history="1">
        <w:r w:rsidRPr="0031710E">
          <w:rPr>
            <w:rStyle w:val="Hyperlink"/>
            <w:color w:val="auto"/>
            <w:lang w:val="en-US"/>
          </w:rPr>
          <w:t>http://example.com/id/organisation/894556644566-0765433</w:t>
        </w:r>
      </w:hyperlink>
      <w:r w:rsidRPr="0031710E">
        <w:rPr>
          <w:lang w:val="en-US"/>
        </w:rPr>
        <w:t xml:space="preserve"> </w:t>
      </w:r>
    </w:p>
    <w:p w14:paraId="71DD55F4" w14:textId="71ECAD14" w:rsidR="00F330E1" w:rsidRDefault="003D6BBB" w:rsidP="003D6BBB">
      <w:pPr>
        <w:rPr>
          <w:lang w:val="en-US"/>
        </w:rPr>
      </w:pPr>
      <w:r w:rsidRPr="003D6BBB">
        <w:rPr>
          <w:lang w:val="en-US"/>
        </w:rPr>
        <w:t>Type, concept and reference are explained more in detail in Chapter 4.</w:t>
      </w:r>
    </w:p>
    <w:p w14:paraId="1FB8DD91" w14:textId="1218BC8D" w:rsidR="0031710E" w:rsidRDefault="0031710E" w:rsidP="003D6BBB">
      <w:pPr>
        <w:rPr>
          <w:lang w:val="en-US"/>
        </w:rPr>
      </w:pPr>
    </w:p>
    <w:p w14:paraId="6C9B62DE" w14:textId="77777777" w:rsidR="00E61500" w:rsidRPr="000B781B" w:rsidRDefault="00E61500">
      <w:pPr>
        <w:rPr>
          <w:rFonts w:eastAsiaTheme="minorEastAsia"/>
          <w:b/>
          <w:color w:val="5A5A5A" w:themeColor="text1" w:themeTint="A5"/>
          <w:spacing w:val="15"/>
          <w:sz w:val="32"/>
          <w:szCs w:val="36"/>
          <w:lang w:val="en-US"/>
        </w:rPr>
      </w:pPr>
      <w:r w:rsidRPr="000B781B">
        <w:rPr>
          <w:b/>
          <w:sz w:val="32"/>
          <w:szCs w:val="36"/>
          <w:lang w:val="en-US"/>
        </w:rPr>
        <w:br w:type="page"/>
      </w:r>
    </w:p>
    <w:p w14:paraId="55CF191B" w14:textId="016075FF" w:rsidR="0031710E" w:rsidRPr="00C6517F" w:rsidRDefault="0031710E" w:rsidP="00156543">
      <w:pPr>
        <w:pStyle w:val="Subtitle"/>
        <w:numPr>
          <w:ilvl w:val="1"/>
          <w:numId w:val="1"/>
        </w:numPr>
        <w:rPr>
          <w:b/>
          <w:sz w:val="32"/>
          <w:szCs w:val="36"/>
        </w:rPr>
      </w:pPr>
      <w:bookmarkStart w:id="5" w:name="_Toc24970184"/>
      <w:r w:rsidRPr="00C6517F">
        <w:rPr>
          <w:b/>
          <w:sz w:val="32"/>
          <w:szCs w:val="36"/>
        </w:rPr>
        <w:lastRenderedPageBreak/>
        <w:t>RESOURCE</w:t>
      </w:r>
      <w:bookmarkEnd w:id="5"/>
    </w:p>
    <w:p w14:paraId="64EFDA3E" w14:textId="15F2A200" w:rsidR="00156543" w:rsidRDefault="00AC2B82" w:rsidP="00156543">
      <w:pPr>
        <w:ind w:left="360"/>
        <w:rPr>
          <w:lang w:val="en-US"/>
        </w:rPr>
      </w:pPr>
      <w:r w:rsidRPr="00AC2B82">
        <w:rPr>
          <w:lang w:val="en-US"/>
        </w:rPr>
        <w:t>The term ‘resource’ was first introduced to refer to specialized pages and content within a website (URL)</w:t>
      </w:r>
      <w:r w:rsidR="0003510D">
        <w:rPr>
          <w:rStyle w:val="FootnoteReference"/>
          <w:lang w:val="en-US"/>
        </w:rPr>
        <w:footnoteReference w:id="4"/>
      </w:r>
      <w:r w:rsidRPr="00AC2B82">
        <w:rPr>
          <w:lang w:val="en-US"/>
        </w:rPr>
        <w:t>, more specifically to the destinations of URLs (e.g. the contact page of the website of a company), but later the definition was expanded to cover everything to which a URI can refer</w:t>
      </w:r>
      <w:r w:rsidR="0055439C">
        <w:rPr>
          <w:rStyle w:val="FootnoteReference"/>
          <w:lang w:val="en-US"/>
        </w:rPr>
        <w:footnoteReference w:id="5"/>
      </w:r>
      <w:r w:rsidRPr="00AC2B82">
        <w:rPr>
          <w:lang w:val="en-US"/>
        </w:rPr>
        <w:t xml:space="preserve"> (e.g. the address with the geolocation in Google Maps from the same contact page).</w:t>
      </w:r>
    </w:p>
    <w:p w14:paraId="1AB2555F" w14:textId="5F0EFE5F" w:rsidR="00AC2B82" w:rsidRDefault="00AC2B82" w:rsidP="00156543">
      <w:pPr>
        <w:ind w:left="360"/>
        <w:rPr>
          <w:lang w:val="en-US"/>
        </w:rPr>
      </w:pPr>
      <w:r w:rsidRPr="00AC2B82">
        <w:rPr>
          <w:lang w:val="en-US"/>
        </w:rPr>
        <w:t>For a clear understanding of these terms, we distinguish two groups of resources: information resources and non-information resources.</w:t>
      </w:r>
    </w:p>
    <w:p w14:paraId="5D41651E" w14:textId="0DBE7B7F" w:rsidR="00AC2B82" w:rsidRDefault="00AC2B82" w:rsidP="00AC2B82">
      <w:pPr>
        <w:pStyle w:val="ListParagraph"/>
        <w:numPr>
          <w:ilvl w:val="0"/>
          <w:numId w:val="9"/>
        </w:numPr>
        <w:rPr>
          <w:lang w:val="en-US"/>
        </w:rPr>
      </w:pPr>
      <w:r>
        <w:rPr>
          <w:b/>
          <w:lang w:val="en-US"/>
        </w:rPr>
        <w:t>Information Resources</w:t>
      </w:r>
      <w:r w:rsidR="008F6C43">
        <w:rPr>
          <w:b/>
          <w:lang w:val="en-US"/>
        </w:rPr>
        <w:t>:</w:t>
      </w:r>
      <w:r w:rsidR="008F6C43">
        <w:rPr>
          <w:lang w:val="en-US"/>
        </w:rPr>
        <w:t xml:space="preserve"> objects that (may) have a digital representation, such as</w:t>
      </w:r>
    </w:p>
    <w:p w14:paraId="5F947C85" w14:textId="184A4AC9" w:rsidR="008F6C43" w:rsidRDefault="008F6C43" w:rsidP="008F6C43">
      <w:pPr>
        <w:pStyle w:val="ListParagraph"/>
        <w:numPr>
          <w:ilvl w:val="1"/>
          <w:numId w:val="9"/>
        </w:numPr>
        <w:rPr>
          <w:lang w:val="en-US"/>
        </w:rPr>
      </w:pPr>
      <w:r>
        <w:rPr>
          <w:b/>
          <w:lang w:val="en-US"/>
        </w:rPr>
        <w:t>Data</w:t>
      </w:r>
      <w:r>
        <w:rPr>
          <w:lang w:val="en-US"/>
        </w:rPr>
        <w:t xml:space="preserve">: </w:t>
      </w:r>
      <w:r w:rsidR="00F67D9A" w:rsidRPr="00F67D9A">
        <w:rPr>
          <w:lang w:val="en-US"/>
        </w:rPr>
        <w:t>representation of objects or things stored in any electronic format on a storage medium;</w:t>
      </w:r>
    </w:p>
    <w:p w14:paraId="7523CECB" w14:textId="63D87BCD" w:rsidR="00F67D9A" w:rsidRDefault="00F67D9A" w:rsidP="008F6C43">
      <w:pPr>
        <w:pStyle w:val="ListParagraph"/>
        <w:numPr>
          <w:ilvl w:val="1"/>
          <w:numId w:val="9"/>
        </w:numPr>
        <w:rPr>
          <w:lang w:val="en-US"/>
        </w:rPr>
      </w:pPr>
      <w:r w:rsidRPr="00F67D9A">
        <w:rPr>
          <w:lang w:val="en-US"/>
        </w:rPr>
        <w:t>(web)-</w:t>
      </w:r>
      <w:r w:rsidRPr="00F67D9A">
        <w:rPr>
          <w:b/>
          <w:lang w:val="en-US"/>
        </w:rPr>
        <w:t>services</w:t>
      </w:r>
      <w:r w:rsidRPr="00F67D9A">
        <w:rPr>
          <w:lang w:val="en-US"/>
        </w:rPr>
        <w:t>: allow access to data, taking actions with data (= modifying the data. (web)- services are services that enable a machine to provide access to data and allow to perform actions on and with the data;</w:t>
      </w:r>
    </w:p>
    <w:p w14:paraId="0312577F" w14:textId="5A644490" w:rsidR="00F67D9A" w:rsidRDefault="00F67D9A" w:rsidP="008F6C43">
      <w:pPr>
        <w:pStyle w:val="ListParagraph"/>
        <w:numPr>
          <w:ilvl w:val="1"/>
          <w:numId w:val="9"/>
        </w:numPr>
        <w:rPr>
          <w:lang w:val="en-US"/>
        </w:rPr>
      </w:pPr>
      <w:r w:rsidRPr="00F67D9A">
        <w:rPr>
          <w:b/>
          <w:lang w:val="en-US"/>
        </w:rPr>
        <w:t>Ontologies</w:t>
      </w:r>
      <w:r w:rsidRPr="00F67D9A">
        <w:rPr>
          <w:lang w:val="en-US"/>
        </w:rPr>
        <w:t xml:space="preserve"> (or vocabularies): terms, their definitions and the relationship between the terms to describe data;</w:t>
      </w:r>
    </w:p>
    <w:p w14:paraId="53A73076" w14:textId="7C8DBD10" w:rsidR="0086128A" w:rsidRDefault="0086128A" w:rsidP="008F6C43">
      <w:pPr>
        <w:pStyle w:val="ListParagraph"/>
        <w:numPr>
          <w:ilvl w:val="1"/>
          <w:numId w:val="9"/>
        </w:numPr>
        <w:rPr>
          <w:lang w:val="en-US"/>
        </w:rPr>
      </w:pPr>
      <w:r w:rsidRPr="0086128A">
        <w:rPr>
          <w:b/>
          <w:lang w:val="en-US"/>
        </w:rPr>
        <w:t>Documents</w:t>
      </w:r>
      <w:r w:rsidRPr="0086128A">
        <w:rPr>
          <w:lang w:val="en-US"/>
        </w:rPr>
        <w:t>: describing (non)-information resources on the web;</w:t>
      </w:r>
    </w:p>
    <w:p w14:paraId="68887CAC" w14:textId="6B8A30A9" w:rsidR="00D5219C" w:rsidRDefault="0086128A" w:rsidP="00D5219C">
      <w:pPr>
        <w:pStyle w:val="ListParagraph"/>
        <w:numPr>
          <w:ilvl w:val="0"/>
          <w:numId w:val="9"/>
        </w:numPr>
        <w:rPr>
          <w:lang w:val="en-US"/>
        </w:rPr>
      </w:pPr>
      <w:r w:rsidRPr="0086128A">
        <w:rPr>
          <w:b/>
          <w:lang w:val="en-US"/>
        </w:rPr>
        <w:t>Non-information resources</w:t>
      </w:r>
      <w:r w:rsidRPr="0086128A">
        <w:rPr>
          <w:lang w:val="en-US"/>
        </w:rPr>
        <w:t xml:space="preserve">: things, objects or events from the ‘real’ world without representation on a computer, but for which the description can have a representation on a machine. The description of non-information resources are included in </w:t>
      </w:r>
      <w:r w:rsidRPr="0086128A">
        <w:rPr>
          <w:b/>
          <w:lang w:val="en-US"/>
        </w:rPr>
        <w:t>documents</w:t>
      </w:r>
      <w:r w:rsidRPr="0086128A">
        <w:rPr>
          <w:lang w:val="en-US"/>
        </w:rPr>
        <w:t>.</w:t>
      </w:r>
      <w:r w:rsidR="00D5219C">
        <w:rPr>
          <w:lang w:val="en-US"/>
        </w:rPr>
        <w:br/>
      </w:r>
      <w:r w:rsidR="00D5219C" w:rsidRPr="00D5219C">
        <w:rPr>
          <w:lang w:val="en-US"/>
        </w:rPr>
        <w:t>E.g. the report of a meeting is a document (= the report) describing a non-information resource (= the meeting).</w:t>
      </w:r>
    </w:p>
    <w:p w14:paraId="2F79BB48" w14:textId="70B9C172" w:rsidR="00D5219C" w:rsidRDefault="00D5219C" w:rsidP="00D5219C">
      <w:pPr>
        <w:rPr>
          <w:lang w:val="en-US"/>
        </w:rPr>
      </w:pPr>
    </w:p>
    <w:p w14:paraId="0E5DC1FB" w14:textId="74D84636" w:rsidR="00D5219C" w:rsidRPr="00C6517F" w:rsidRDefault="00D5219C" w:rsidP="00D5219C">
      <w:pPr>
        <w:pStyle w:val="Subtitle"/>
        <w:numPr>
          <w:ilvl w:val="1"/>
          <w:numId w:val="1"/>
        </w:numPr>
        <w:rPr>
          <w:b/>
          <w:sz w:val="32"/>
          <w:szCs w:val="36"/>
        </w:rPr>
      </w:pPr>
      <w:bookmarkStart w:id="6" w:name="_Toc24970185"/>
      <w:r w:rsidRPr="00C6517F">
        <w:rPr>
          <w:b/>
          <w:sz w:val="32"/>
          <w:szCs w:val="36"/>
        </w:rPr>
        <w:t>URIS</w:t>
      </w:r>
      <w:bookmarkEnd w:id="6"/>
    </w:p>
    <w:p w14:paraId="280A7CD4" w14:textId="2E6D857E" w:rsidR="00D5219C" w:rsidRDefault="00B36FD3" w:rsidP="00D5219C">
      <w:pPr>
        <w:ind w:left="360"/>
        <w:rPr>
          <w:lang w:val="en-US"/>
        </w:rPr>
      </w:pPr>
      <w:r>
        <w:rPr>
          <w:lang w:val="en-US"/>
        </w:rPr>
        <w:br/>
      </w:r>
      <w:r w:rsidRPr="00B36FD3">
        <w:rPr>
          <w:lang w:val="en-US"/>
        </w:rPr>
        <w:t>A URI is a formal way to refer to a resource. The most known format of a URI is a URL, which can be seen as an equivalent of a web address. An URL is a URI that makes use of the well-known HTTP URI scheme. Every URL is a URI (of an existing resource on the web)</w:t>
      </w:r>
      <w:r w:rsidR="0055439C">
        <w:rPr>
          <w:rStyle w:val="FootnoteReference"/>
          <w:lang w:val="en-US"/>
        </w:rPr>
        <w:footnoteReference w:id="6"/>
      </w:r>
      <w:r w:rsidRPr="00B36FD3">
        <w:rPr>
          <w:lang w:val="en-US"/>
        </w:rPr>
        <w:t xml:space="preserve"> .</w:t>
      </w:r>
    </w:p>
    <w:p w14:paraId="2914B67A" w14:textId="182428BB" w:rsidR="00E61500" w:rsidRPr="00E61500" w:rsidRDefault="00A80DAA" w:rsidP="00E61500">
      <w:pPr>
        <w:ind w:left="360"/>
        <w:rPr>
          <w:lang w:val="en-US"/>
        </w:rPr>
      </w:pPr>
      <w:r w:rsidRPr="00A80DAA">
        <w:rPr>
          <w:lang w:val="en-US"/>
        </w:rPr>
        <w:t xml:space="preserve">Further, in this standard, it will turn out that a URI must be ‘resolvable’ to be able to retrieve the resource. This is achieved by a service that interprets the requested URI, and replies either with a description of the content or refers to another service that can describe this URI. </w:t>
      </w:r>
      <w:proofErr w:type="spellStart"/>
      <w:r>
        <w:t>All</w:t>
      </w:r>
      <w:proofErr w:type="spellEnd"/>
      <w:r>
        <w:t xml:space="preserve"> resources </w:t>
      </w:r>
      <w:proofErr w:type="spellStart"/>
      <w:r>
        <w:t>should</w:t>
      </w:r>
      <w:proofErr w:type="spellEnd"/>
      <w:r>
        <w:t xml:space="preserve"> </w:t>
      </w:r>
      <w:proofErr w:type="spellStart"/>
      <w:r>
        <w:t>be</w:t>
      </w:r>
      <w:proofErr w:type="spellEnd"/>
      <w:r>
        <w:t xml:space="preserve"> </w:t>
      </w:r>
      <w:proofErr w:type="spellStart"/>
      <w:r>
        <w:t>uniquely</w:t>
      </w:r>
      <w:proofErr w:type="spellEnd"/>
      <w:r>
        <w:t xml:space="preserve"> </w:t>
      </w:r>
      <w:proofErr w:type="spellStart"/>
      <w:r>
        <w:t>identifiable</w:t>
      </w:r>
      <w:proofErr w:type="spellEnd"/>
      <w:r>
        <w:t>.</w:t>
      </w:r>
      <w:r w:rsidR="00E61500">
        <w:br/>
      </w:r>
    </w:p>
    <w:p w14:paraId="7C476D19" w14:textId="744C2AD9" w:rsidR="00A80DAA" w:rsidRPr="00C6517F" w:rsidRDefault="00A80DAA" w:rsidP="00A80DAA">
      <w:pPr>
        <w:pStyle w:val="Subtitle"/>
        <w:numPr>
          <w:ilvl w:val="1"/>
          <w:numId w:val="1"/>
        </w:numPr>
        <w:rPr>
          <w:b/>
          <w:sz w:val="32"/>
          <w:szCs w:val="36"/>
        </w:rPr>
      </w:pPr>
      <w:bookmarkStart w:id="7" w:name="_Toc24970186"/>
      <w:r w:rsidRPr="00C6517F">
        <w:rPr>
          <w:b/>
          <w:sz w:val="32"/>
          <w:szCs w:val="36"/>
        </w:rPr>
        <w:t>DOMAIN NAME</w:t>
      </w:r>
      <w:bookmarkEnd w:id="7"/>
    </w:p>
    <w:p w14:paraId="48395C2E" w14:textId="33FD2AB9" w:rsidR="00D5219C" w:rsidRDefault="007F4C0B" w:rsidP="007F4C0B">
      <w:pPr>
        <w:ind w:left="360"/>
        <w:rPr>
          <w:lang w:val="en-US"/>
        </w:rPr>
      </w:pPr>
      <w:r>
        <w:rPr>
          <w:lang w:val="en-US"/>
        </w:rPr>
        <w:br/>
      </w:r>
      <w:r w:rsidRPr="007F4C0B">
        <w:rPr>
          <w:lang w:val="en-US"/>
        </w:rPr>
        <w:t xml:space="preserve">A domain name (or domain) is a name in the Domain Name System (DNS), used for the identification of computers such as web servers, services and applications. The domain name is </w:t>
      </w:r>
      <w:r w:rsidRPr="007F4C0B">
        <w:rPr>
          <w:lang w:val="en-US"/>
        </w:rPr>
        <w:lastRenderedPageBreak/>
        <w:t>needed to retrieve things on the web provided via computers. This term of the URI pattern is formed by the host name, possibly preceded by a subdomain.</w:t>
      </w:r>
    </w:p>
    <w:p w14:paraId="125CD08E" w14:textId="0DB986CB" w:rsidR="007F4C0B" w:rsidRDefault="007F4C0B" w:rsidP="007F4C0B">
      <w:pPr>
        <w:ind w:left="360"/>
        <w:rPr>
          <w:lang w:val="en-US"/>
        </w:rPr>
      </w:pPr>
    </w:p>
    <w:p w14:paraId="1B6FF8AC" w14:textId="4E8E928C" w:rsidR="007F4C0B" w:rsidRDefault="007F4C0B" w:rsidP="007F4C0B">
      <w:pPr>
        <w:pStyle w:val="Subtitle"/>
        <w:numPr>
          <w:ilvl w:val="1"/>
          <w:numId w:val="1"/>
        </w:numPr>
        <w:rPr>
          <w:b/>
          <w:sz w:val="32"/>
          <w:szCs w:val="36"/>
        </w:rPr>
      </w:pPr>
      <w:bookmarkStart w:id="8" w:name="_Toc24970187"/>
      <w:r>
        <w:rPr>
          <w:b/>
          <w:sz w:val="32"/>
          <w:szCs w:val="36"/>
        </w:rPr>
        <w:t>NAMESPACES</w:t>
      </w:r>
      <w:bookmarkEnd w:id="8"/>
    </w:p>
    <w:p w14:paraId="4E98DB2D" w14:textId="0ADF85CA" w:rsidR="007F4C0B" w:rsidRDefault="007F4C0B" w:rsidP="007F4C0B">
      <w:pPr>
        <w:ind w:left="360"/>
        <w:rPr>
          <w:lang w:val="en-US"/>
        </w:rPr>
      </w:pPr>
      <w:r w:rsidRPr="00321A81">
        <w:rPr>
          <w:lang w:val="en-US"/>
        </w:rPr>
        <w:br/>
      </w:r>
      <w:r w:rsidR="00321A81" w:rsidRPr="00321A81">
        <w:rPr>
          <w:lang w:val="en-US"/>
        </w:rPr>
        <w:t xml:space="preserve">Namespaces are a way to define, among others, concepts and variables and to </w:t>
      </w:r>
      <w:r w:rsidR="00EB7530" w:rsidRPr="00321A81">
        <w:rPr>
          <w:lang w:val="en-US"/>
        </w:rPr>
        <w:t>categorize</w:t>
      </w:r>
      <w:r w:rsidR="00321A81" w:rsidRPr="00321A81">
        <w:rPr>
          <w:lang w:val="en-US"/>
        </w:rPr>
        <w:t xml:space="preserve"> them in order to be unique in the group they belong to. They are constructed based on a domain name, to which one or more additional clarifying terms can be added.</w:t>
      </w:r>
    </w:p>
    <w:p w14:paraId="2FB00C7A" w14:textId="1A8CF7F6" w:rsidR="00321A81" w:rsidRDefault="00321A81" w:rsidP="007F4C0B">
      <w:pPr>
        <w:ind w:left="360"/>
        <w:rPr>
          <w:lang w:val="en-US"/>
        </w:rPr>
      </w:pPr>
      <w:r w:rsidRPr="00321A81">
        <w:rPr>
          <w:lang w:val="en-US"/>
        </w:rPr>
        <w:t>It is very common to define a namespace via the HTTP(S) URI scheme. The HTTP(S) URI scheme is a particular scheme format to shape a Uniform Resource Identifier (in short, URI</w:t>
      </w:r>
      <w:r w:rsidR="00661E9F">
        <w:rPr>
          <w:rStyle w:val="FootnoteReference"/>
          <w:lang w:val="en-US"/>
        </w:rPr>
        <w:footnoteReference w:id="7"/>
      </w:r>
      <w:r w:rsidRPr="00321A81">
        <w:rPr>
          <w:lang w:val="en-US"/>
        </w:rPr>
        <w:t xml:space="preserve"> ). This format is very popular as URIs are managed by a certain </w:t>
      </w:r>
      <w:r w:rsidR="00EB7530">
        <w:rPr>
          <w:lang w:val="en-US"/>
        </w:rPr>
        <w:t>organization</w:t>
      </w:r>
      <w:r w:rsidRPr="00321A81">
        <w:rPr>
          <w:lang w:val="en-US"/>
        </w:rPr>
        <w:t>, thus they are well differentiated among each other.</w:t>
      </w:r>
    </w:p>
    <w:p w14:paraId="47CD7AE1" w14:textId="4AB50CFB" w:rsidR="00321A81" w:rsidRDefault="00321A81" w:rsidP="007F4C0B">
      <w:pPr>
        <w:ind w:left="360"/>
        <w:rPr>
          <w:lang w:val="en-US"/>
        </w:rPr>
      </w:pPr>
      <w:r w:rsidRPr="00321A81">
        <w:rPr>
          <w:lang w:val="en-US"/>
        </w:rPr>
        <w:t>The table below</w:t>
      </w:r>
      <w:r w:rsidR="00687281">
        <w:rPr>
          <w:rStyle w:val="FootnoteReference"/>
          <w:lang w:val="en-US"/>
        </w:rPr>
        <w:footnoteReference w:id="8"/>
      </w:r>
      <w:r w:rsidRPr="00321A81">
        <w:rPr>
          <w:lang w:val="en-US"/>
        </w:rPr>
        <w:t xml:space="preserve"> shows the difference between the construction of a URI based on a domain name and a namespace, each time for the example ‘data’, ‘service’, ‘non-information resource’ and ‘ontology’.</w:t>
      </w:r>
    </w:p>
    <w:tbl>
      <w:tblPr>
        <w:tblStyle w:val="TableGrid"/>
        <w:tblW w:w="0" w:type="auto"/>
        <w:tblInd w:w="360" w:type="dxa"/>
        <w:tblLayout w:type="fixed"/>
        <w:tblLook w:val="04A0" w:firstRow="1" w:lastRow="0" w:firstColumn="1" w:lastColumn="0" w:noHBand="0" w:noVBand="1"/>
      </w:tblPr>
      <w:tblGrid>
        <w:gridCol w:w="1336"/>
        <w:gridCol w:w="1418"/>
        <w:gridCol w:w="1559"/>
        <w:gridCol w:w="1985"/>
        <w:gridCol w:w="2404"/>
      </w:tblGrid>
      <w:tr w:rsidR="00AC416A" w14:paraId="2822D20C" w14:textId="77777777" w:rsidTr="00AC416A">
        <w:tc>
          <w:tcPr>
            <w:tcW w:w="1336" w:type="dxa"/>
          </w:tcPr>
          <w:p w14:paraId="557F5A7D" w14:textId="38BD29DD" w:rsidR="00AC416A" w:rsidRDefault="00AC416A" w:rsidP="00AC416A">
            <w:pPr>
              <w:rPr>
                <w:lang w:val="en-US"/>
              </w:rPr>
            </w:pPr>
            <w:r>
              <w:rPr>
                <w:b/>
                <w:lang w:val="en-US"/>
              </w:rPr>
              <w:t>Type of resource</w:t>
            </w:r>
          </w:p>
        </w:tc>
        <w:tc>
          <w:tcPr>
            <w:tcW w:w="1418" w:type="dxa"/>
          </w:tcPr>
          <w:p w14:paraId="11BF5A36" w14:textId="4BFBE1D8" w:rsidR="00AC416A" w:rsidRDefault="00AC416A" w:rsidP="00AC416A">
            <w:pPr>
              <w:rPr>
                <w:lang w:val="en-US"/>
              </w:rPr>
            </w:pPr>
            <w:r>
              <w:rPr>
                <w:b/>
                <w:lang w:val="en-US"/>
              </w:rPr>
              <w:t>Description</w:t>
            </w:r>
          </w:p>
        </w:tc>
        <w:tc>
          <w:tcPr>
            <w:tcW w:w="1559" w:type="dxa"/>
          </w:tcPr>
          <w:p w14:paraId="74F47333" w14:textId="1913FE27" w:rsidR="00AC416A" w:rsidRDefault="00AC416A" w:rsidP="00AC416A">
            <w:pPr>
              <w:rPr>
                <w:lang w:val="en-US"/>
              </w:rPr>
            </w:pPr>
            <w:r>
              <w:rPr>
                <w:b/>
                <w:lang w:val="en-US"/>
              </w:rPr>
              <w:t>Domain name</w:t>
            </w:r>
          </w:p>
        </w:tc>
        <w:tc>
          <w:tcPr>
            <w:tcW w:w="1985" w:type="dxa"/>
          </w:tcPr>
          <w:p w14:paraId="60F46476" w14:textId="2F09DA1D" w:rsidR="00AC416A" w:rsidRDefault="00AC416A" w:rsidP="00AC416A">
            <w:pPr>
              <w:rPr>
                <w:lang w:val="en-US"/>
              </w:rPr>
            </w:pPr>
            <w:r>
              <w:rPr>
                <w:b/>
                <w:lang w:val="en-US"/>
              </w:rPr>
              <w:t>Namespace</w:t>
            </w:r>
          </w:p>
        </w:tc>
        <w:tc>
          <w:tcPr>
            <w:tcW w:w="2404" w:type="dxa"/>
          </w:tcPr>
          <w:p w14:paraId="1ABEE34D" w14:textId="28014A00" w:rsidR="00AC416A" w:rsidRDefault="00AC416A" w:rsidP="00AC416A">
            <w:pPr>
              <w:rPr>
                <w:lang w:val="en-US"/>
              </w:rPr>
            </w:pPr>
            <w:r>
              <w:rPr>
                <w:b/>
                <w:lang w:val="en-US"/>
              </w:rPr>
              <w:t>URI</w:t>
            </w:r>
          </w:p>
        </w:tc>
      </w:tr>
      <w:tr w:rsidR="00AC416A" w14:paraId="04E0DE40" w14:textId="77777777" w:rsidTr="00AC416A">
        <w:tc>
          <w:tcPr>
            <w:tcW w:w="1336" w:type="dxa"/>
          </w:tcPr>
          <w:p w14:paraId="5AE0DE5D" w14:textId="28385D49" w:rsidR="00AC416A" w:rsidRDefault="00AC416A" w:rsidP="00AC416A">
            <w:pPr>
              <w:rPr>
                <w:lang w:val="en-US"/>
              </w:rPr>
            </w:pPr>
            <w:r>
              <w:rPr>
                <w:lang w:val="en-US"/>
              </w:rPr>
              <w:t>Data</w:t>
            </w:r>
          </w:p>
        </w:tc>
        <w:tc>
          <w:tcPr>
            <w:tcW w:w="1418" w:type="dxa"/>
          </w:tcPr>
          <w:p w14:paraId="7FBF84FA" w14:textId="155F8041" w:rsidR="00AC416A" w:rsidRDefault="00AC416A" w:rsidP="00AC416A">
            <w:pPr>
              <w:rPr>
                <w:lang w:val="en-US"/>
              </w:rPr>
            </w:pPr>
            <w:r>
              <w:rPr>
                <w:lang w:val="en-US"/>
              </w:rPr>
              <w:t>List of institutions of the EU in Brussels</w:t>
            </w:r>
          </w:p>
        </w:tc>
        <w:tc>
          <w:tcPr>
            <w:tcW w:w="1559" w:type="dxa"/>
          </w:tcPr>
          <w:p w14:paraId="715D59F0" w14:textId="0BC80313" w:rsidR="00AC416A" w:rsidRDefault="00AC416A" w:rsidP="00AC416A">
            <w:pPr>
              <w:rPr>
                <w:lang w:val="en-US"/>
              </w:rPr>
            </w:pPr>
            <w:proofErr w:type="spellStart"/>
            <w:r>
              <w:t>demo.thedat</w:t>
            </w:r>
            <w:proofErr w:type="spellEnd"/>
            <w:r>
              <w:t xml:space="preserve"> atank.com</w:t>
            </w:r>
          </w:p>
        </w:tc>
        <w:tc>
          <w:tcPr>
            <w:tcW w:w="1985" w:type="dxa"/>
          </w:tcPr>
          <w:p w14:paraId="2550346A" w14:textId="132AB1FE" w:rsidR="00AC416A" w:rsidRDefault="00AC416A" w:rsidP="00AC416A">
            <w:pPr>
              <w:rPr>
                <w:lang w:val="en-US"/>
              </w:rPr>
            </w:pPr>
            <w:hyperlink r:id="rId16" w:history="1">
              <w:r w:rsidRPr="009A698C">
                <w:rPr>
                  <w:rStyle w:val="Hyperlink"/>
                  <w:lang w:val="en-US"/>
                </w:rPr>
                <w:t>http://demo.thedatatank.com/brussels</w:t>
              </w:r>
            </w:hyperlink>
          </w:p>
        </w:tc>
        <w:tc>
          <w:tcPr>
            <w:tcW w:w="2404" w:type="dxa"/>
          </w:tcPr>
          <w:p w14:paraId="10F79376" w14:textId="67FB18B1" w:rsidR="00AC416A" w:rsidRDefault="00AC416A" w:rsidP="00AC416A">
            <w:pPr>
              <w:rPr>
                <w:lang w:val="en-US"/>
              </w:rPr>
            </w:pPr>
            <w:hyperlink r:id="rId17" w:history="1">
              <w:r w:rsidRPr="009A698C">
                <w:rPr>
                  <w:rStyle w:val="Hyperlink"/>
                  <w:lang w:val="en-US"/>
                </w:rPr>
                <w:t>http://demo.thedatatank.com/brussels/european_institutions</w:t>
              </w:r>
            </w:hyperlink>
          </w:p>
        </w:tc>
      </w:tr>
      <w:tr w:rsidR="00AC416A" w14:paraId="27B39CEF" w14:textId="77777777" w:rsidTr="00AC416A">
        <w:tc>
          <w:tcPr>
            <w:tcW w:w="1336" w:type="dxa"/>
          </w:tcPr>
          <w:p w14:paraId="41BB028F" w14:textId="06F65F2B" w:rsidR="00AC416A" w:rsidRDefault="00AC416A" w:rsidP="00AC416A">
            <w:pPr>
              <w:rPr>
                <w:lang w:val="en-US"/>
              </w:rPr>
            </w:pPr>
            <w:r>
              <w:rPr>
                <w:lang w:val="en-US"/>
              </w:rPr>
              <w:t>Service</w:t>
            </w:r>
          </w:p>
        </w:tc>
        <w:tc>
          <w:tcPr>
            <w:tcW w:w="1418" w:type="dxa"/>
          </w:tcPr>
          <w:p w14:paraId="3E5E0277" w14:textId="34ADB19D" w:rsidR="00AC416A" w:rsidRDefault="00AC416A" w:rsidP="00AC416A">
            <w:pPr>
              <w:rPr>
                <w:lang w:val="en-US"/>
              </w:rPr>
            </w:pPr>
            <w:r>
              <w:rPr>
                <w:lang w:val="en-US"/>
              </w:rPr>
              <w:t>Flemish Open Data Portal</w:t>
            </w:r>
          </w:p>
        </w:tc>
        <w:tc>
          <w:tcPr>
            <w:tcW w:w="1559" w:type="dxa"/>
          </w:tcPr>
          <w:p w14:paraId="379152E4" w14:textId="0683A855" w:rsidR="00AC416A" w:rsidRDefault="00AC416A" w:rsidP="00AC416A">
            <w:pPr>
              <w:rPr>
                <w:lang w:val="en-US"/>
              </w:rPr>
            </w:pPr>
            <w:r>
              <w:rPr>
                <w:lang w:val="en-US"/>
              </w:rPr>
              <w:t>opendata.flanders.be</w:t>
            </w:r>
          </w:p>
        </w:tc>
        <w:tc>
          <w:tcPr>
            <w:tcW w:w="1985" w:type="dxa"/>
          </w:tcPr>
          <w:p w14:paraId="5D25CF7D" w14:textId="03DD859F" w:rsidR="00AC416A" w:rsidRDefault="00AC416A" w:rsidP="00AC416A">
            <w:pPr>
              <w:rPr>
                <w:lang w:val="en-US"/>
              </w:rPr>
            </w:pPr>
            <w:hyperlink r:id="rId18" w:history="1">
              <w:r>
                <w:rPr>
                  <w:rStyle w:val="Hyperlink"/>
                </w:rPr>
                <w:t>http://opendata.flanders.be/</w:t>
              </w:r>
            </w:hyperlink>
          </w:p>
        </w:tc>
        <w:tc>
          <w:tcPr>
            <w:tcW w:w="2404" w:type="dxa"/>
          </w:tcPr>
          <w:p w14:paraId="0E95E660" w14:textId="645BD5D6" w:rsidR="00AC416A" w:rsidRDefault="00AC416A" w:rsidP="00AC416A">
            <w:pPr>
              <w:rPr>
                <w:lang w:val="en-US"/>
              </w:rPr>
            </w:pPr>
            <w:hyperlink r:id="rId19" w:history="1">
              <w:r w:rsidRPr="000448AB">
                <w:rPr>
                  <w:rStyle w:val="Hyperlink"/>
                  <w:lang w:val="en-US"/>
                </w:rPr>
                <w:t>http://opendata.flanders.be/dataset?q=%7bsearchterm%7d</w:t>
              </w:r>
            </w:hyperlink>
          </w:p>
        </w:tc>
      </w:tr>
      <w:tr w:rsidR="00AC416A" w14:paraId="03A2E5BF" w14:textId="77777777" w:rsidTr="00AC416A">
        <w:tc>
          <w:tcPr>
            <w:tcW w:w="1336" w:type="dxa"/>
          </w:tcPr>
          <w:p w14:paraId="30984F2C" w14:textId="70CD4D34" w:rsidR="00AC416A" w:rsidRDefault="00AC416A" w:rsidP="00AC416A">
            <w:pPr>
              <w:rPr>
                <w:lang w:val="en-US"/>
              </w:rPr>
            </w:pPr>
            <w:r>
              <w:rPr>
                <w:lang w:val="en-US"/>
              </w:rPr>
              <w:t>Non-information resource</w:t>
            </w:r>
          </w:p>
        </w:tc>
        <w:tc>
          <w:tcPr>
            <w:tcW w:w="1418" w:type="dxa"/>
          </w:tcPr>
          <w:p w14:paraId="5E22165C" w14:textId="0F17B5B6" w:rsidR="00AC416A" w:rsidRDefault="00AC416A" w:rsidP="00AC416A">
            <w:pPr>
              <w:rPr>
                <w:lang w:val="en-US"/>
              </w:rPr>
            </w:pPr>
            <w:r>
              <w:rPr>
                <w:lang w:val="en-US"/>
              </w:rPr>
              <w:t xml:space="preserve">The </w:t>
            </w:r>
            <w:proofErr w:type="spellStart"/>
            <w:r>
              <w:rPr>
                <w:lang w:val="en-US"/>
              </w:rPr>
              <w:t>Atomium</w:t>
            </w:r>
            <w:proofErr w:type="spellEnd"/>
            <w:r>
              <w:rPr>
                <w:lang w:val="en-US"/>
              </w:rPr>
              <w:t>, a monument in Brussels</w:t>
            </w:r>
          </w:p>
        </w:tc>
        <w:tc>
          <w:tcPr>
            <w:tcW w:w="1559" w:type="dxa"/>
          </w:tcPr>
          <w:p w14:paraId="5CC0BD48" w14:textId="1BA2B74C" w:rsidR="00AC416A" w:rsidRDefault="00AC416A" w:rsidP="00AC416A">
            <w:pPr>
              <w:rPr>
                <w:lang w:val="en-US"/>
              </w:rPr>
            </w:pPr>
            <w:r>
              <w:rPr>
                <w:lang w:val="en-US"/>
              </w:rPr>
              <w:t>dbpedia.org</w:t>
            </w:r>
          </w:p>
        </w:tc>
        <w:tc>
          <w:tcPr>
            <w:tcW w:w="1985" w:type="dxa"/>
          </w:tcPr>
          <w:p w14:paraId="692A68A4" w14:textId="4C5EB095" w:rsidR="00AC416A" w:rsidRDefault="00AC416A" w:rsidP="00AC416A">
            <w:pPr>
              <w:rPr>
                <w:lang w:val="en-US"/>
              </w:rPr>
            </w:pPr>
            <w:hyperlink r:id="rId20" w:history="1">
              <w:r w:rsidRPr="008D38B8">
                <w:rPr>
                  <w:rStyle w:val="Hyperlink"/>
                  <w:lang w:val="en-US"/>
                </w:rPr>
                <w:t>http://dbpedia.org/resource</w:t>
              </w:r>
            </w:hyperlink>
          </w:p>
        </w:tc>
        <w:tc>
          <w:tcPr>
            <w:tcW w:w="2404" w:type="dxa"/>
          </w:tcPr>
          <w:p w14:paraId="1AFD5497" w14:textId="67A91307" w:rsidR="00AC416A" w:rsidRDefault="00AC416A" w:rsidP="00AC416A">
            <w:pPr>
              <w:rPr>
                <w:lang w:val="en-US"/>
              </w:rPr>
            </w:pPr>
            <w:hyperlink r:id="rId21" w:history="1">
              <w:r w:rsidRPr="008D38B8">
                <w:rPr>
                  <w:rStyle w:val="Hyperlink"/>
                  <w:lang w:val="en-US"/>
                </w:rPr>
                <w:t>http://dbpedia.org/resource/atomium</w:t>
              </w:r>
            </w:hyperlink>
          </w:p>
        </w:tc>
      </w:tr>
      <w:tr w:rsidR="00D20355" w14:paraId="23F32A1C" w14:textId="77777777" w:rsidTr="00AC416A">
        <w:tc>
          <w:tcPr>
            <w:tcW w:w="1336" w:type="dxa"/>
          </w:tcPr>
          <w:p w14:paraId="032435DB" w14:textId="70B3981A" w:rsidR="00D20355" w:rsidRDefault="00D20355" w:rsidP="00AC416A">
            <w:pPr>
              <w:rPr>
                <w:lang w:val="en-US"/>
              </w:rPr>
            </w:pPr>
            <w:r>
              <w:rPr>
                <w:lang w:val="en-US"/>
              </w:rPr>
              <w:t>Ontology</w:t>
            </w:r>
          </w:p>
        </w:tc>
        <w:tc>
          <w:tcPr>
            <w:tcW w:w="1418" w:type="dxa"/>
          </w:tcPr>
          <w:p w14:paraId="1F32BE18" w14:textId="0D2AB0D4" w:rsidR="00D20355" w:rsidRDefault="00D20355" w:rsidP="00AC416A">
            <w:pPr>
              <w:rPr>
                <w:lang w:val="en-US"/>
              </w:rPr>
            </w:pPr>
            <w:r>
              <w:t>The ‘</w:t>
            </w:r>
            <w:proofErr w:type="spellStart"/>
            <w:r>
              <w:t>Organization</w:t>
            </w:r>
            <w:proofErr w:type="spellEnd"/>
            <w:r>
              <w:t xml:space="preserve">’ </w:t>
            </w:r>
            <w:proofErr w:type="spellStart"/>
            <w:r>
              <w:t>ontology</w:t>
            </w:r>
            <w:proofErr w:type="spellEnd"/>
          </w:p>
        </w:tc>
        <w:tc>
          <w:tcPr>
            <w:tcW w:w="1559" w:type="dxa"/>
          </w:tcPr>
          <w:p w14:paraId="78B366A6" w14:textId="0944AF43" w:rsidR="00D20355" w:rsidRDefault="00D23262" w:rsidP="00AC416A">
            <w:pPr>
              <w:rPr>
                <w:lang w:val="en-US"/>
              </w:rPr>
            </w:pPr>
            <w:hyperlink r:id="rId22" w:history="1">
              <w:r w:rsidRPr="008D38B8">
                <w:rPr>
                  <w:rStyle w:val="Hyperlink"/>
                  <w:lang w:val="en-US"/>
                </w:rPr>
                <w:t>www.w3.org</w:t>
              </w:r>
            </w:hyperlink>
          </w:p>
        </w:tc>
        <w:tc>
          <w:tcPr>
            <w:tcW w:w="1985" w:type="dxa"/>
          </w:tcPr>
          <w:p w14:paraId="1575ED89" w14:textId="66160464" w:rsidR="00D20355" w:rsidRDefault="00D23262" w:rsidP="00AC416A">
            <w:pPr>
              <w:rPr>
                <w:lang w:val="en-US"/>
              </w:rPr>
            </w:pPr>
            <w:r>
              <w:rPr>
                <w:lang w:val="en-US"/>
              </w:rPr>
              <w:t>http://www.w3.org/ns/org#</w:t>
            </w:r>
          </w:p>
        </w:tc>
        <w:tc>
          <w:tcPr>
            <w:tcW w:w="2404" w:type="dxa"/>
          </w:tcPr>
          <w:p w14:paraId="682664BA" w14:textId="3424FF07" w:rsidR="00D20355" w:rsidRDefault="004D1CAC" w:rsidP="00AC416A">
            <w:pPr>
              <w:rPr>
                <w:lang w:val="en-US"/>
              </w:rPr>
            </w:pPr>
            <w:hyperlink r:id="rId23" w:history="1">
              <w:r w:rsidRPr="008D38B8">
                <w:rPr>
                  <w:rStyle w:val="Hyperlink"/>
                  <w:lang w:val="en-US"/>
                </w:rPr>
                <w:t>http://www.w3.org/ns/org#Organization</w:t>
              </w:r>
            </w:hyperlink>
          </w:p>
        </w:tc>
      </w:tr>
      <w:tr w:rsidR="004D1CAC" w14:paraId="2F8532CF" w14:textId="77777777" w:rsidTr="00AC416A">
        <w:tc>
          <w:tcPr>
            <w:tcW w:w="1336" w:type="dxa"/>
          </w:tcPr>
          <w:p w14:paraId="2788D71D" w14:textId="4CFD0897" w:rsidR="004D1CAC" w:rsidRDefault="004D1CAC" w:rsidP="00AC416A">
            <w:pPr>
              <w:rPr>
                <w:lang w:val="en-US"/>
              </w:rPr>
            </w:pPr>
            <w:r>
              <w:rPr>
                <w:lang w:val="en-US"/>
              </w:rPr>
              <w:t>Document</w:t>
            </w:r>
          </w:p>
        </w:tc>
        <w:tc>
          <w:tcPr>
            <w:tcW w:w="1418" w:type="dxa"/>
          </w:tcPr>
          <w:p w14:paraId="47B145A8" w14:textId="6B13FDF9" w:rsidR="004D1CAC" w:rsidRPr="004D1CAC" w:rsidRDefault="004D1CAC" w:rsidP="00AC416A">
            <w:pPr>
              <w:rPr>
                <w:lang w:val="en-US"/>
              </w:rPr>
            </w:pPr>
            <w:r>
              <w:rPr>
                <w:lang w:val="en-US"/>
              </w:rPr>
              <w:t>Page describing</w:t>
            </w:r>
            <w:r w:rsidR="00CC1506">
              <w:rPr>
                <w:lang w:val="en-US"/>
              </w:rPr>
              <w:t xml:space="preserve"> the </w:t>
            </w:r>
            <w:proofErr w:type="spellStart"/>
            <w:r w:rsidR="00CC1506">
              <w:rPr>
                <w:lang w:val="en-US"/>
              </w:rPr>
              <w:t>Atomium</w:t>
            </w:r>
            <w:proofErr w:type="spellEnd"/>
            <w:r w:rsidR="00CC1506">
              <w:rPr>
                <w:lang w:val="en-US"/>
              </w:rPr>
              <w:t>, a monument in Brussels</w:t>
            </w:r>
          </w:p>
        </w:tc>
        <w:tc>
          <w:tcPr>
            <w:tcW w:w="1559" w:type="dxa"/>
          </w:tcPr>
          <w:p w14:paraId="76CA1ADD" w14:textId="6B2C8983" w:rsidR="004D1CAC" w:rsidRDefault="00CC1506" w:rsidP="00AC416A">
            <w:pPr>
              <w:rPr>
                <w:lang w:val="en-US"/>
              </w:rPr>
            </w:pPr>
            <w:r>
              <w:rPr>
                <w:lang w:val="en-US"/>
              </w:rPr>
              <w:t>dbpedia.org</w:t>
            </w:r>
          </w:p>
        </w:tc>
        <w:tc>
          <w:tcPr>
            <w:tcW w:w="1985" w:type="dxa"/>
          </w:tcPr>
          <w:p w14:paraId="42759283" w14:textId="7B36E763" w:rsidR="004D1CAC" w:rsidRDefault="00FC12DC" w:rsidP="00AC416A">
            <w:pPr>
              <w:rPr>
                <w:lang w:val="en-US"/>
              </w:rPr>
            </w:pPr>
            <w:hyperlink r:id="rId24" w:history="1">
              <w:r w:rsidRPr="008D38B8">
                <w:rPr>
                  <w:rStyle w:val="Hyperlink"/>
                  <w:lang w:val="en-US"/>
                </w:rPr>
                <w:t>http://dbpedia.org/page/</w:t>
              </w:r>
            </w:hyperlink>
          </w:p>
        </w:tc>
        <w:tc>
          <w:tcPr>
            <w:tcW w:w="2404" w:type="dxa"/>
          </w:tcPr>
          <w:p w14:paraId="338279BE" w14:textId="045E0E54" w:rsidR="004D1CAC" w:rsidRDefault="001F79ED" w:rsidP="00AC416A">
            <w:pPr>
              <w:rPr>
                <w:lang w:val="en-US"/>
              </w:rPr>
            </w:pPr>
            <w:r>
              <w:rPr>
                <w:lang w:val="en-US"/>
              </w:rPr>
              <w:t>http://dbpedia.org/page/Atomium</w:t>
            </w:r>
          </w:p>
        </w:tc>
      </w:tr>
    </w:tbl>
    <w:p w14:paraId="095F3021" w14:textId="1684A08C" w:rsidR="00AC416A" w:rsidRDefault="00AC416A" w:rsidP="007F4C0B">
      <w:pPr>
        <w:ind w:left="360"/>
        <w:rPr>
          <w:lang w:val="en-US"/>
        </w:rPr>
      </w:pPr>
    </w:p>
    <w:p w14:paraId="790FDD52" w14:textId="77777777" w:rsidR="00AC416A" w:rsidRDefault="00AC416A" w:rsidP="007F4C0B">
      <w:pPr>
        <w:ind w:left="360"/>
        <w:rPr>
          <w:lang w:val="en-US"/>
        </w:rPr>
      </w:pPr>
    </w:p>
    <w:p w14:paraId="22F281E7" w14:textId="6DE5E31A" w:rsidR="0060404E" w:rsidRPr="0060404E" w:rsidRDefault="0060404E" w:rsidP="0060404E">
      <w:pPr>
        <w:pStyle w:val="Subtitle"/>
        <w:numPr>
          <w:ilvl w:val="0"/>
          <w:numId w:val="0"/>
        </w:numPr>
        <w:rPr>
          <w:b/>
          <w:sz w:val="36"/>
          <w:szCs w:val="36"/>
        </w:rPr>
      </w:pPr>
      <w:bookmarkStart w:id="9" w:name="_Toc24970188"/>
    </w:p>
    <w:p w14:paraId="6C36C926" w14:textId="481D3120" w:rsidR="003305BF" w:rsidRDefault="003305BF" w:rsidP="003305BF">
      <w:pPr>
        <w:pStyle w:val="Subtitle"/>
        <w:numPr>
          <w:ilvl w:val="0"/>
          <w:numId w:val="1"/>
        </w:numPr>
        <w:rPr>
          <w:b/>
          <w:sz w:val="36"/>
          <w:szCs w:val="36"/>
        </w:rPr>
      </w:pPr>
      <w:r>
        <w:rPr>
          <w:b/>
          <w:sz w:val="36"/>
          <w:szCs w:val="36"/>
        </w:rPr>
        <w:t>RULES</w:t>
      </w:r>
      <w:bookmarkEnd w:id="9"/>
    </w:p>
    <w:p w14:paraId="7C356147" w14:textId="77777777" w:rsidR="00B327F4" w:rsidRDefault="003305BF" w:rsidP="003305BF">
      <w:pPr>
        <w:rPr>
          <w:lang w:val="en-US"/>
        </w:rPr>
      </w:pPr>
      <w:r w:rsidRPr="00B327F4">
        <w:rPr>
          <w:lang w:val="en-US"/>
        </w:rPr>
        <w:br/>
      </w:r>
      <w:r w:rsidR="00B327F4" w:rsidRPr="00B327F4">
        <w:rPr>
          <w:lang w:val="en-US"/>
        </w:rPr>
        <w:t xml:space="preserve">In order to define the basic concepts of the URI standard - namespaces, identifiers, versions - in a uniform manner, a number of guidelines should be followed. </w:t>
      </w:r>
    </w:p>
    <w:p w14:paraId="298834F8" w14:textId="26E1D888" w:rsidR="003305BF" w:rsidRDefault="00B327F4" w:rsidP="003305BF">
      <w:pPr>
        <w:rPr>
          <w:lang w:val="en-US"/>
        </w:rPr>
      </w:pPr>
      <w:r w:rsidRPr="00B327F4">
        <w:rPr>
          <w:lang w:val="en-US"/>
        </w:rPr>
        <w:t>The context and the source for these guidelines on which the guidelines are based or inspired are always mentioned.</w:t>
      </w:r>
    </w:p>
    <w:p w14:paraId="54E1FB34" w14:textId="77777777" w:rsidR="00C740CE" w:rsidRDefault="00B327F4" w:rsidP="003305BF">
      <w:pPr>
        <w:rPr>
          <w:lang w:val="en-US"/>
        </w:rPr>
      </w:pPr>
      <w:r w:rsidRPr="00B327F4">
        <w:rPr>
          <w:b/>
          <w:lang w:val="en-US"/>
        </w:rPr>
        <w:t>Rule 1</w:t>
      </w:r>
      <w:r w:rsidRPr="00B327F4">
        <w:rPr>
          <w:lang w:val="en-US"/>
        </w:rPr>
        <w:t xml:space="preserve">: the HTTPS or HTTP URI scheme must be used as the basis for the definition of the URIs. </w:t>
      </w:r>
    </w:p>
    <w:p w14:paraId="43CE9252" w14:textId="19546873" w:rsidR="00C740CE" w:rsidRDefault="00B327F4" w:rsidP="003305BF">
      <w:pPr>
        <w:rPr>
          <w:lang w:val="en-US"/>
        </w:rPr>
      </w:pPr>
      <w:r w:rsidRPr="00B327F4">
        <w:rPr>
          <w:lang w:val="en-US"/>
        </w:rPr>
        <w:t>Rule 1 is based on international Internet standards and practices. The Request for Comments (RFC recommendations) of the Internet Engineering Taskforce (IETF) recommend the URIs to follow</w:t>
      </w:r>
      <w:r w:rsidR="00970D49">
        <w:rPr>
          <w:rStyle w:val="FootnoteReference"/>
          <w:lang w:val="en-US"/>
        </w:rPr>
        <w:footnoteReference w:id="9"/>
      </w:r>
      <w:r w:rsidRPr="00B327F4">
        <w:rPr>
          <w:lang w:val="en-US"/>
        </w:rPr>
        <w:t xml:space="preserve"> the HTTPS</w:t>
      </w:r>
      <w:r w:rsidR="00D60DE2">
        <w:rPr>
          <w:rStyle w:val="FootnoteReference"/>
          <w:lang w:val="en-US"/>
        </w:rPr>
        <w:footnoteReference w:id="10"/>
      </w:r>
      <w:r w:rsidRPr="00B327F4">
        <w:rPr>
          <w:lang w:val="en-US"/>
        </w:rPr>
        <w:t xml:space="preserve"> or HTTP scheme</w:t>
      </w:r>
      <w:r w:rsidR="005D31A3">
        <w:rPr>
          <w:rStyle w:val="FootnoteReference"/>
          <w:lang w:val="en-US"/>
        </w:rPr>
        <w:footnoteReference w:id="11"/>
      </w:r>
      <w:r w:rsidRPr="00B327F4">
        <w:rPr>
          <w:lang w:val="en-US"/>
        </w:rPr>
        <w:t>. These URIs can be requested via the HTTP(S) GET protocol</w:t>
      </w:r>
      <w:r w:rsidR="0069781F">
        <w:rPr>
          <w:rStyle w:val="FootnoteReference"/>
          <w:lang w:val="en-US"/>
        </w:rPr>
        <w:footnoteReference w:id="12"/>
      </w:r>
      <w:r w:rsidRPr="00B327F4">
        <w:rPr>
          <w:lang w:val="en-US"/>
        </w:rPr>
        <w:t xml:space="preserve">. In recent years, there is a growing consensus within various </w:t>
      </w:r>
      <w:proofErr w:type="spellStart"/>
      <w:r w:rsidRPr="00B327F4">
        <w:rPr>
          <w:lang w:val="en-US"/>
        </w:rPr>
        <w:t>standardisation</w:t>
      </w:r>
      <w:proofErr w:type="spellEnd"/>
      <w:r w:rsidRPr="00B327F4">
        <w:rPr>
          <w:lang w:val="en-US"/>
        </w:rPr>
        <w:t xml:space="preserve"> communities regarding the use of HTTPS or the HTTP URI scheme</w:t>
      </w:r>
      <w:r w:rsidR="00D25208">
        <w:rPr>
          <w:rStyle w:val="FootnoteReference"/>
          <w:lang w:val="en-US"/>
        </w:rPr>
        <w:footnoteReference w:id="13"/>
      </w:r>
      <w:r w:rsidRPr="00B327F4">
        <w:rPr>
          <w:lang w:val="en-US"/>
        </w:rPr>
        <w:t xml:space="preserve"> (OGC, INSPIRE, W3C). The HTTPS or HTTP URI scheme</w:t>
      </w:r>
      <w:r w:rsidR="00D25208">
        <w:rPr>
          <w:rStyle w:val="FootnoteReference"/>
          <w:lang w:val="en-US"/>
        </w:rPr>
        <w:footnoteReference w:id="14"/>
      </w:r>
      <w:r w:rsidRPr="00B327F4">
        <w:rPr>
          <w:lang w:val="en-US"/>
        </w:rPr>
        <w:t xml:space="preserve"> is one of the possible URI schemes allowed by IANA (Internet Assigned Number Authority)</w:t>
      </w:r>
      <w:r w:rsidR="00D02F16">
        <w:rPr>
          <w:rStyle w:val="FootnoteReference"/>
          <w:lang w:val="en-US"/>
        </w:rPr>
        <w:footnoteReference w:id="15"/>
      </w:r>
      <w:r w:rsidRPr="00B327F4">
        <w:rPr>
          <w:lang w:val="en-US"/>
        </w:rPr>
        <w:t xml:space="preserve"> . </w:t>
      </w:r>
    </w:p>
    <w:p w14:paraId="413C9713" w14:textId="5D7FF887" w:rsidR="00B327F4" w:rsidRPr="00DD7640" w:rsidRDefault="00B327F4" w:rsidP="003305BF">
      <w:pPr>
        <w:rPr>
          <w:lang w:val="en-US"/>
        </w:rPr>
      </w:pPr>
      <w:r w:rsidRPr="00B327F4">
        <w:rPr>
          <w:lang w:val="en-US"/>
        </w:rPr>
        <w:t>The pattern for forming the URI is based on the guidelines from INSPIRE</w:t>
      </w:r>
      <w:r w:rsidR="00DD7640">
        <w:rPr>
          <w:rStyle w:val="FootnoteReference"/>
          <w:lang w:val="en-US"/>
        </w:rPr>
        <w:footnoteReference w:id="16"/>
      </w:r>
      <w:r w:rsidRPr="00B327F4">
        <w:rPr>
          <w:lang w:val="en-US"/>
        </w:rPr>
        <w:t xml:space="preserve"> and ISA</w:t>
      </w:r>
      <w:r w:rsidR="00DD7640">
        <w:rPr>
          <w:rStyle w:val="FootnoteReference"/>
          <w:lang w:val="en-US"/>
        </w:rPr>
        <w:footnoteReference w:id="17"/>
      </w:r>
      <w:r w:rsidRPr="00B327F4">
        <w:rPr>
          <w:lang w:val="en-US"/>
        </w:rPr>
        <w:t xml:space="preserve"> .</w:t>
      </w:r>
      <w:r w:rsidR="00C740CE">
        <w:rPr>
          <w:lang w:val="en-US"/>
        </w:rPr>
        <w:br/>
      </w:r>
      <w:r w:rsidR="00C740CE">
        <w:rPr>
          <w:lang w:val="en-US"/>
        </w:rPr>
        <w:br/>
      </w:r>
      <w:r w:rsidR="00E344A5" w:rsidRPr="00DD7640">
        <w:rPr>
          <w:b/>
          <w:lang w:val="en-US"/>
        </w:rPr>
        <w:t>Rule 2</w:t>
      </w:r>
      <w:r w:rsidR="00E344A5" w:rsidRPr="00DD7640">
        <w:rPr>
          <w:lang w:val="en-US"/>
        </w:rPr>
        <w:t>: All URIs must be defined following this pattern:</w:t>
      </w:r>
    </w:p>
    <w:p w14:paraId="77415935" w14:textId="479319E7" w:rsidR="00E344A5" w:rsidRPr="000B781B" w:rsidRDefault="00E344A5" w:rsidP="00E344A5">
      <w:pPr>
        <w:ind w:left="708"/>
        <w:rPr>
          <w:lang w:val="en-US"/>
        </w:rPr>
      </w:pPr>
      <w:r w:rsidRPr="000B781B">
        <w:rPr>
          <w:lang w:val="en-US"/>
        </w:rPr>
        <w:t>http(s)://{</w:t>
      </w:r>
      <w:r w:rsidRPr="000B781B">
        <w:rPr>
          <w:i/>
          <w:lang w:val="en-US"/>
        </w:rPr>
        <w:t>domain</w:t>
      </w:r>
      <w:r w:rsidRPr="000B781B">
        <w:rPr>
          <w:lang w:val="en-US"/>
        </w:rPr>
        <w:t>}/{</w:t>
      </w:r>
      <w:r w:rsidRPr="000B781B">
        <w:rPr>
          <w:i/>
          <w:lang w:val="en-US"/>
        </w:rPr>
        <w:t>type</w:t>
      </w:r>
      <w:r w:rsidRPr="000B781B">
        <w:rPr>
          <w:lang w:val="en-US"/>
        </w:rPr>
        <w:t>}/{</w:t>
      </w:r>
      <w:r w:rsidRPr="000B781B">
        <w:rPr>
          <w:i/>
          <w:lang w:val="en-US"/>
        </w:rPr>
        <w:t>concept</w:t>
      </w:r>
      <w:r w:rsidRPr="000B781B">
        <w:rPr>
          <w:lang w:val="en-US"/>
        </w:rPr>
        <w:t>}(/{</w:t>
      </w:r>
      <w:r w:rsidRPr="000B781B">
        <w:rPr>
          <w:i/>
          <w:lang w:val="en-US"/>
        </w:rPr>
        <w:t>reference</w:t>
      </w:r>
      <w:r w:rsidRPr="000B781B">
        <w:rPr>
          <w:lang w:val="en-US"/>
        </w:rPr>
        <w:t>})*</w:t>
      </w:r>
    </w:p>
    <w:p w14:paraId="1102EC6B" w14:textId="77777777" w:rsidR="00C330D6" w:rsidRDefault="00C330D6" w:rsidP="00C330D6">
      <w:pPr>
        <w:rPr>
          <w:lang w:val="en-US"/>
        </w:rPr>
      </w:pPr>
      <w:r w:rsidRPr="00C330D6">
        <w:rPr>
          <w:lang w:val="en-US"/>
        </w:rPr>
        <w:t xml:space="preserve">This convention has the advantage that URIs can be defined consistently. It is important that the URIs are described in a formal way, hence the following guidelines: </w:t>
      </w:r>
    </w:p>
    <w:p w14:paraId="293E0558" w14:textId="74BD6125" w:rsidR="00DF6874" w:rsidRDefault="00C330D6" w:rsidP="00C330D6">
      <w:pPr>
        <w:rPr>
          <w:lang w:val="en-US"/>
        </w:rPr>
      </w:pPr>
      <w:r w:rsidRPr="00DF6874">
        <w:rPr>
          <w:b/>
          <w:lang w:val="en-US"/>
        </w:rPr>
        <w:t>Rule 2.1</w:t>
      </w:r>
      <w:r w:rsidRPr="00C330D6">
        <w:rPr>
          <w:lang w:val="en-US"/>
        </w:rPr>
        <w:t xml:space="preserve">: {domain}, {type} and {concept} are mandatory parts of the URI. </w:t>
      </w:r>
      <w:r w:rsidR="00DF6874">
        <w:rPr>
          <w:lang w:val="en-US"/>
        </w:rPr>
        <w:br/>
      </w:r>
      <w:r w:rsidRPr="00DF6874">
        <w:rPr>
          <w:b/>
          <w:lang w:val="en-US"/>
        </w:rPr>
        <w:t>Rule 2.2</w:t>
      </w:r>
      <w:r w:rsidRPr="00C330D6">
        <w:rPr>
          <w:lang w:val="en-US"/>
        </w:rPr>
        <w:t xml:space="preserve">: References are optional and there can be more than one depending on the situation. </w:t>
      </w:r>
      <w:r w:rsidR="00DF6874">
        <w:rPr>
          <w:lang w:val="en-US"/>
        </w:rPr>
        <w:br/>
      </w:r>
      <w:r w:rsidRPr="00DF6874">
        <w:rPr>
          <w:b/>
          <w:lang w:val="en-US"/>
        </w:rPr>
        <w:t>Rule 2.3</w:t>
      </w:r>
      <w:r w:rsidRPr="00C330D6">
        <w:rPr>
          <w:lang w:val="en-US"/>
        </w:rPr>
        <w:t xml:space="preserve">: The basic combination {domain}/{type}/{concept} in the absence of a (/{reference})* may only refer to one resource ( =unique on the web) and must be invariable (since {reference} is optional). </w:t>
      </w:r>
      <w:r w:rsidR="00DF6874">
        <w:rPr>
          <w:lang w:val="en-US"/>
        </w:rPr>
        <w:br/>
      </w:r>
      <w:r w:rsidRPr="00DF6874">
        <w:rPr>
          <w:b/>
          <w:lang w:val="en-US"/>
        </w:rPr>
        <w:t>Rule 2.4</w:t>
      </w:r>
      <w:r w:rsidRPr="00C330D6">
        <w:rPr>
          <w:lang w:val="en-US"/>
        </w:rPr>
        <w:t>: The (/{reference})* in combination with {domain}/{type}/{concept} must be unique and constant on the web. This means that once the {reference} is assigned, the reference itself as well as the semantic description of the resource cannot be changed.</w:t>
      </w:r>
    </w:p>
    <w:p w14:paraId="1A465483" w14:textId="6000F037" w:rsidR="00DF6874" w:rsidRDefault="00556357" w:rsidP="00DF6874">
      <w:pPr>
        <w:pStyle w:val="Subtitle"/>
        <w:numPr>
          <w:ilvl w:val="1"/>
          <w:numId w:val="1"/>
        </w:numPr>
        <w:rPr>
          <w:b/>
          <w:sz w:val="32"/>
          <w:szCs w:val="32"/>
        </w:rPr>
      </w:pPr>
      <w:bookmarkStart w:id="10" w:name="_Toc24970189"/>
      <w:r>
        <w:rPr>
          <w:b/>
          <w:sz w:val="32"/>
          <w:szCs w:val="32"/>
        </w:rPr>
        <w:lastRenderedPageBreak/>
        <w:t>DOMAIN</w:t>
      </w:r>
      <w:bookmarkEnd w:id="10"/>
    </w:p>
    <w:p w14:paraId="12C660BE" w14:textId="77777777" w:rsidR="00556357" w:rsidRDefault="00556357" w:rsidP="00556357">
      <w:pPr>
        <w:rPr>
          <w:lang w:val="en-US"/>
        </w:rPr>
      </w:pPr>
      <w:r>
        <w:rPr>
          <w:lang w:val="en-US"/>
        </w:rPr>
        <w:br/>
      </w:r>
      <w:r w:rsidRPr="00556357">
        <w:rPr>
          <w:b/>
          <w:lang w:val="en-US"/>
        </w:rPr>
        <w:t>Rule 3</w:t>
      </w:r>
      <w:r w:rsidRPr="00556357">
        <w:rPr>
          <w:lang w:val="en-US"/>
        </w:rPr>
        <w:t xml:space="preserve">: The name of the domain and all potential subdomains, must all be independent of the </w:t>
      </w:r>
      <w:proofErr w:type="spellStart"/>
      <w:r w:rsidRPr="00556357">
        <w:rPr>
          <w:lang w:val="en-US"/>
        </w:rPr>
        <w:t>organisation</w:t>
      </w:r>
      <w:proofErr w:type="spellEnd"/>
      <w:r w:rsidRPr="00556357">
        <w:rPr>
          <w:lang w:val="en-US"/>
        </w:rPr>
        <w:t xml:space="preserve">, product, brand and time. </w:t>
      </w:r>
    </w:p>
    <w:p w14:paraId="1F0C62A5" w14:textId="5F7A0824" w:rsidR="00556357" w:rsidRDefault="00556357" w:rsidP="00556357">
      <w:pPr>
        <w:rPr>
          <w:lang w:val="en-US"/>
        </w:rPr>
      </w:pPr>
      <w:r w:rsidRPr="00556357">
        <w:rPr>
          <w:lang w:val="en-US"/>
        </w:rPr>
        <w:t>The domain cannot contain a name that may seize to exist. After all, we want to avoid using a name in the domain name that can disappear or go out of use, because the domain name as a whole must always keep on existing to maintain persistence.</w:t>
      </w:r>
    </w:p>
    <w:p w14:paraId="679730B1" w14:textId="2E33F621" w:rsidR="00556357" w:rsidRDefault="00556357" w:rsidP="00556357">
      <w:pPr>
        <w:rPr>
          <w:lang w:val="en-US"/>
        </w:rPr>
      </w:pPr>
    </w:p>
    <w:p w14:paraId="3B1D0DA8" w14:textId="4A073ED5" w:rsidR="00556357" w:rsidRPr="00556357" w:rsidRDefault="00556357" w:rsidP="00556357">
      <w:pPr>
        <w:pStyle w:val="Subtitle"/>
        <w:numPr>
          <w:ilvl w:val="1"/>
          <w:numId w:val="1"/>
        </w:numPr>
        <w:rPr>
          <w:b/>
          <w:sz w:val="32"/>
          <w:szCs w:val="32"/>
        </w:rPr>
      </w:pPr>
      <w:bookmarkStart w:id="11" w:name="_Toc24970190"/>
      <w:r w:rsidRPr="00556357">
        <w:rPr>
          <w:b/>
          <w:sz w:val="32"/>
          <w:szCs w:val="32"/>
        </w:rPr>
        <w:t>TYPE</w:t>
      </w:r>
      <w:bookmarkEnd w:id="11"/>
    </w:p>
    <w:p w14:paraId="1A76252F" w14:textId="545FA657" w:rsidR="00556357" w:rsidRDefault="00A83042" w:rsidP="00556357">
      <w:pPr>
        <w:rPr>
          <w:lang w:val="en-US"/>
        </w:rPr>
      </w:pPr>
      <w:r>
        <w:rPr>
          <w:lang w:val="en-US"/>
        </w:rPr>
        <w:br/>
      </w:r>
      <w:r w:rsidRPr="00A83042">
        <w:rPr>
          <w:b/>
          <w:lang w:val="en-US"/>
        </w:rPr>
        <w:t>Rule 4</w:t>
      </w:r>
      <w:r w:rsidRPr="00A83042">
        <w:rPr>
          <w:lang w:val="en-US"/>
        </w:rPr>
        <w:t>: the {type} as part of the URI pattern is mandatory and is the main classification for resources. The {type} makes a distinction between (1) the actual object/concept, (2) the digital or web-representation and/or (3) a term belonging to a vocabulary or ontology.</w:t>
      </w:r>
    </w:p>
    <w:p w14:paraId="747D43B9" w14:textId="576FE9FF" w:rsidR="00A83042" w:rsidRDefault="00A83042" w:rsidP="00556357">
      <w:pPr>
        <w:rPr>
          <w:lang w:val="en-US"/>
        </w:rPr>
      </w:pPr>
      <w:r w:rsidRPr="00A83042">
        <w:rPr>
          <w:lang w:val="en-US"/>
        </w:rPr>
        <w:t>The {type} as part of the URI pattern says something about the nature of the resource description and follows a classification which contains at least the following terms to make a clear distinction.</w:t>
      </w:r>
    </w:p>
    <w:p w14:paraId="7B70C309" w14:textId="688D640F" w:rsidR="00A83042" w:rsidRDefault="006A220A" w:rsidP="00A83042">
      <w:pPr>
        <w:pStyle w:val="ListParagraph"/>
        <w:numPr>
          <w:ilvl w:val="0"/>
          <w:numId w:val="10"/>
        </w:numPr>
        <w:rPr>
          <w:lang w:val="en-US"/>
        </w:rPr>
      </w:pPr>
      <w:r w:rsidRPr="006A220A">
        <w:rPr>
          <w:b/>
          <w:lang w:val="en-US"/>
        </w:rPr>
        <w:t>id</w:t>
      </w:r>
      <w:r w:rsidRPr="006A220A">
        <w:rPr>
          <w:lang w:val="en-US"/>
        </w:rPr>
        <w:t xml:space="preserve">: </w:t>
      </w:r>
      <w:r w:rsidRPr="006A220A">
        <w:rPr>
          <w:i/>
          <w:lang w:val="en-US"/>
        </w:rPr>
        <w:t>identifier</w:t>
      </w:r>
      <w:r w:rsidRPr="006A220A">
        <w:rPr>
          <w:lang w:val="en-US"/>
        </w:rPr>
        <w:t xml:space="preserve"> is a reference to an object from the real world or an abstract concept;</w:t>
      </w:r>
    </w:p>
    <w:p w14:paraId="13448891" w14:textId="7F7B69AF" w:rsidR="008E78B7" w:rsidRPr="00D42CF5" w:rsidRDefault="008E78B7" w:rsidP="00A83042">
      <w:pPr>
        <w:pStyle w:val="ListParagraph"/>
        <w:numPr>
          <w:ilvl w:val="0"/>
          <w:numId w:val="10"/>
        </w:numPr>
        <w:rPr>
          <w:lang w:val="en-US"/>
        </w:rPr>
      </w:pPr>
      <w:r w:rsidRPr="008E78B7">
        <w:rPr>
          <w:b/>
          <w:lang w:val="en-US"/>
        </w:rPr>
        <w:t>doc</w:t>
      </w:r>
      <w:r w:rsidRPr="008E78B7">
        <w:rPr>
          <w:lang w:val="en-US"/>
        </w:rPr>
        <w:t xml:space="preserve">: </w:t>
      </w:r>
      <w:r w:rsidRPr="008E78B7">
        <w:rPr>
          <w:i/>
          <w:lang w:val="en-US"/>
        </w:rPr>
        <w:t>document</w:t>
      </w:r>
      <w:r w:rsidRPr="008E78B7">
        <w:rPr>
          <w:lang w:val="en-US"/>
        </w:rPr>
        <w:t xml:space="preserve"> is a representation on the web or a description of real-world objects or abstract concepts. </w:t>
      </w:r>
      <w:r>
        <w:t xml:space="preserve">It deals </w:t>
      </w:r>
      <w:proofErr w:type="spellStart"/>
      <w:r>
        <w:t>with</w:t>
      </w:r>
      <w:proofErr w:type="spellEnd"/>
      <w:r>
        <w:t xml:space="preserve"> </w:t>
      </w:r>
      <w:proofErr w:type="spellStart"/>
      <w:r>
        <w:t>general</w:t>
      </w:r>
      <w:proofErr w:type="spellEnd"/>
      <w:r>
        <w:t xml:space="preserve"> </w:t>
      </w:r>
      <w:proofErr w:type="spellStart"/>
      <w:r>
        <w:t>descriptive</w:t>
      </w:r>
      <w:proofErr w:type="spellEnd"/>
      <w:r>
        <w:t xml:space="preserve"> information (web </w:t>
      </w:r>
      <w:proofErr w:type="spellStart"/>
      <w:r>
        <w:t>documents</w:t>
      </w:r>
      <w:proofErr w:type="spellEnd"/>
      <w:r>
        <w:t>).</w:t>
      </w:r>
    </w:p>
    <w:p w14:paraId="3C9261B3" w14:textId="36A2B35A" w:rsidR="00D42CF5" w:rsidRDefault="00D42CF5" w:rsidP="00A83042">
      <w:pPr>
        <w:pStyle w:val="ListParagraph"/>
        <w:numPr>
          <w:ilvl w:val="0"/>
          <w:numId w:val="10"/>
        </w:numPr>
        <w:rPr>
          <w:lang w:val="en-US"/>
        </w:rPr>
      </w:pPr>
      <w:r w:rsidRPr="00D42CF5">
        <w:rPr>
          <w:b/>
          <w:lang w:val="en-US"/>
        </w:rPr>
        <w:t>ns</w:t>
      </w:r>
      <w:r w:rsidRPr="00D42CF5">
        <w:rPr>
          <w:lang w:val="en-US"/>
        </w:rPr>
        <w:t xml:space="preserve">: </w:t>
      </w:r>
      <w:r w:rsidRPr="00D42CF5">
        <w:rPr>
          <w:i/>
          <w:lang w:val="en-US"/>
        </w:rPr>
        <w:t>namespace</w:t>
      </w:r>
      <w:r w:rsidRPr="00D42CF5">
        <w:rPr>
          <w:lang w:val="en-US"/>
        </w:rPr>
        <w:t xml:space="preserve"> of a taxonomy, ontology or vocabulary</w:t>
      </w:r>
      <w:r w:rsidR="00D44896">
        <w:rPr>
          <w:rStyle w:val="FootnoteReference"/>
          <w:lang w:val="en-US"/>
        </w:rPr>
        <w:footnoteReference w:id="18"/>
      </w:r>
      <w:r w:rsidRPr="00D42CF5">
        <w:rPr>
          <w:lang w:val="en-US"/>
        </w:rPr>
        <w:t xml:space="preserve"> .</w:t>
      </w:r>
    </w:p>
    <w:p w14:paraId="29865F3D" w14:textId="437729E1" w:rsidR="00D42CF5" w:rsidRDefault="00D42CF5" w:rsidP="00D42CF5">
      <w:pPr>
        <w:rPr>
          <w:lang w:val="en-US"/>
        </w:rPr>
      </w:pPr>
      <w:r w:rsidRPr="00D42CF5">
        <w:rPr>
          <w:lang w:val="en-US"/>
        </w:rPr>
        <w:t>The parts in bold – the abbreviations – must be used as the ‘{</w:t>
      </w:r>
      <w:r w:rsidRPr="00D42CF5">
        <w:rPr>
          <w:i/>
          <w:lang w:val="en-US"/>
        </w:rPr>
        <w:t>type</w:t>
      </w:r>
      <w:r w:rsidRPr="00D42CF5">
        <w:rPr>
          <w:lang w:val="en-US"/>
        </w:rPr>
        <w:t>} component’ in the URI pattern. Additional types are possible and should be implemented following the agreed guidelines that apply to the domain.</w:t>
      </w:r>
    </w:p>
    <w:p w14:paraId="4D8E6618" w14:textId="4B900DE3" w:rsidR="00092125" w:rsidRDefault="00092125" w:rsidP="00D42CF5">
      <w:pPr>
        <w:rPr>
          <w:lang w:val="en-US"/>
        </w:rPr>
      </w:pPr>
      <w:r w:rsidRPr="00092125">
        <w:rPr>
          <w:b/>
          <w:lang w:val="en-US"/>
        </w:rPr>
        <w:t>Rule 4.1</w:t>
      </w:r>
      <w:r w:rsidRPr="00092125">
        <w:rPr>
          <w:lang w:val="en-US"/>
        </w:rPr>
        <w:t xml:space="preserve">: The URI of a non-information resource with type </w:t>
      </w:r>
      <w:r w:rsidRPr="00092125">
        <w:rPr>
          <w:i/>
          <w:lang w:val="en-US"/>
        </w:rPr>
        <w:t>id</w:t>
      </w:r>
      <w:r w:rsidRPr="00092125">
        <w:rPr>
          <w:lang w:val="en-US"/>
        </w:rPr>
        <w:t xml:space="preserve"> is required to refer with redirections (303 </w:t>
      </w:r>
      <w:proofErr w:type="spellStart"/>
      <w:r w:rsidRPr="00092125">
        <w:rPr>
          <w:lang w:val="en-US"/>
        </w:rPr>
        <w:t>HHTPredirect</w:t>
      </w:r>
      <w:proofErr w:type="spellEnd"/>
      <w:r w:rsidR="00790254">
        <w:rPr>
          <w:rStyle w:val="FootnoteReference"/>
          <w:lang w:val="en-US"/>
        </w:rPr>
        <w:footnoteReference w:id="19"/>
      </w:r>
      <w:r w:rsidRPr="00092125">
        <w:rPr>
          <w:lang w:val="en-US"/>
        </w:rPr>
        <w:t xml:space="preserve"> or #id fragment identifier</w:t>
      </w:r>
      <w:r w:rsidR="00441F9D">
        <w:rPr>
          <w:rStyle w:val="FootnoteReference"/>
          <w:lang w:val="en-US"/>
        </w:rPr>
        <w:footnoteReference w:id="20"/>
      </w:r>
      <w:r w:rsidRPr="00092125">
        <w:rPr>
          <w:lang w:val="en-US"/>
        </w:rPr>
        <w:t xml:space="preserve">) to a digital web representation with the type </w:t>
      </w:r>
      <w:r w:rsidRPr="00092125">
        <w:rPr>
          <w:i/>
          <w:lang w:val="en-US"/>
        </w:rPr>
        <w:t>doc</w:t>
      </w:r>
      <w:r w:rsidRPr="00092125">
        <w:rPr>
          <w:lang w:val="en-US"/>
        </w:rPr>
        <w:t>.</w:t>
      </w:r>
    </w:p>
    <w:p w14:paraId="64E1D465" w14:textId="40F6C324" w:rsidR="00092125" w:rsidRDefault="00092125" w:rsidP="00D42CF5">
      <w:pPr>
        <w:rPr>
          <w:lang w:val="en-US"/>
        </w:rPr>
      </w:pPr>
      <w:r>
        <w:rPr>
          <w:b/>
          <w:lang w:val="en-US"/>
        </w:rPr>
        <w:t>Examples</w:t>
      </w:r>
    </w:p>
    <w:p w14:paraId="0A994D3B" w14:textId="5B7BC48C" w:rsidR="00964503" w:rsidRDefault="0028083A" w:rsidP="0028083A">
      <w:pPr>
        <w:ind w:left="708"/>
        <w:rPr>
          <w:lang w:val="en-US"/>
        </w:rPr>
      </w:pPr>
      <w:r w:rsidRPr="0028083A">
        <w:rPr>
          <w:b/>
          <w:lang w:val="en-US"/>
        </w:rPr>
        <w:t>id/waterway/</w:t>
      </w:r>
      <w:proofErr w:type="spellStart"/>
      <w:r w:rsidRPr="0028083A">
        <w:rPr>
          <w:b/>
          <w:lang w:val="en-US"/>
        </w:rPr>
        <w:t>schelde</w:t>
      </w:r>
      <w:proofErr w:type="spellEnd"/>
      <w:r w:rsidRPr="0028083A">
        <w:rPr>
          <w:lang w:val="en-US"/>
        </w:rPr>
        <w:t xml:space="preserve"> </w:t>
      </w:r>
      <w:r>
        <w:rPr>
          <w:lang w:val="en-US"/>
        </w:rPr>
        <w:br/>
      </w:r>
      <w:r w:rsidRPr="0028083A">
        <w:rPr>
          <w:lang w:val="en-US"/>
        </w:rPr>
        <w:t>is an identifier for the real world object ‘</w:t>
      </w:r>
      <w:proofErr w:type="spellStart"/>
      <w:r w:rsidRPr="0028083A">
        <w:rPr>
          <w:lang w:val="en-US"/>
        </w:rPr>
        <w:t>Schelde</w:t>
      </w:r>
      <w:proofErr w:type="spellEnd"/>
      <w:r w:rsidRPr="0028083A">
        <w:rPr>
          <w:lang w:val="en-US"/>
        </w:rPr>
        <w:t xml:space="preserve">’. This object cannot exist on the web, but it can be referred to from other applications or data. </w:t>
      </w:r>
      <w:r>
        <w:rPr>
          <w:lang w:val="en-US"/>
        </w:rPr>
        <w:br/>
      </w:r>
      <w:r w:rsidR="007864FF">
        <w:rPr>
          <w:b/>
          <w:lang w:val="en-US"/>
        </w:rPr>
        <w:br/>
      </w:r>
      <w:r w:rsidRPr="0028083A">
        <w:rPr>
          <w:b/>
          <w:lang w:val="en-US"/>
        </w:rPr>
        <w:t>Remark</w:t>
      </w:r>
      <w:r w:rsidRPr="0028083A">
        <w:rPr>
          <w:lang w:val="en-US"/>
        </w:rPr>
        <w:t>: if the waterway (real world object) ‘</w:t>
      </w:r>
      <w:proofErr w:type="spellStart"/>
      <w:r w:rsidRPr="0028083A">
        <w:rPr>
          <w:lang w:val="en-US"/>
        </w:rPr>
        <w:t>Schelde</w:t>
      </w:r>
      <w:proofErr w:type="spellEnd"/>
      <w:r w:rsidRPr="0028083A">
        <w:rPr>
          <w:lang w:val="en-US"/>
        </w:rPr>
        <w:t>’ ever changes its name or would no longer exist, its URI must remain by either referring to the old object ‘</w:t>
      </w:r>
      <w:proofErr w:type="spellStart"/>
      <w:r w:rsidRPr="0028083A">
        <w:rPr>
          <w:lang w:val="en-US"/>
        </w:rPr>
        <w:t>Schelde</w:t>
      </w:r>
      <w:proofErr w:type="spellEnd"/>
      <w:r w:rsidRPr="0028083A">
        <w:rPr>
          <w:lang w:val="en-US"/>
        </w:rPr>
        <w:t xml:space="preserve">’ or by referring to the same object with the new name. </w:t>
      </w:r>
    </w:p>
    <w:p w14:paraId="74696CEA" w14:textId="77777777" w:rsidR="00964503" w:rsidRDefault="0028083A" w:rsidP="0028083A">
      <w:pPr>
        <w:ind w:left="708"/>
        <w:rPr>
          <w:lang w:val="en-US"/>
        </w:rPr>
      </w:pPr>
      <w:r w:rsidRPr="00964503">
        <w:rPr>
          <w:b/>
          <w:lang w:val="en-US"/>
        </w:rPr>
        <w:lastRenderedPageBreak/>
        <w:t>doc/waterway/</w:t>
      </w:r>
      <w:proofErr w:type="spellStart"/>
      <w:r w:rsidRPr="00964503">
        <w:rPr>
          <w:b/>
          <w:lang w:val="en-US"/>
        </w:rPr>
        <w:t>schelde</w:t>
      </w:r>
      <w:proofErr w:type="spellEnd"/>
    </w:p>
    <w:p w14:paraId="6490794F" w14:textId="5FB9E40E" w:rsidR="00964503" w:rsidRDefault="0028083A" w:rsidP="00964503">
      <w:pPr>
        <w:pStyle w:val="ListParagraph"/>
        <w:numPr>
          <w:ilvl w:val="1"/>
          <w:numId w:val="7"/>
        </w:numPr>
        <w:rPr>
          <w:lang w:val="en-US"/>
        </w:rPr>
      </w:pPr>
      <w:r w:rsidRPr="00964503">
        <w:rPr>
          <w:lang w:val="en-US"/>
        </w:rPr>
        <w:t>refers to a document (e.g. HTML page) containing an explanation about the river ‘</w:t>
      </w:r>
      <w:proofErr w:type="spellStart"/>
      <w:r w:rsidRPr="00964503">
        <w:rPr>
          <w:lang w:val="en-US"/>
        </w:rPr>
        <w:t>Schelde</w:t>
      </w:r>
      <w:proofErr w:type="spellEnd"/>
      <w:r w:rsidRPr="00964503">
        <w:rPr>
          <w:lang w:val="en-US"/>
        </w:rPr>
        <w:t>’. This document can have structured data, but this is not a requirement.</w:t>
      </w:r>
      <w:r w:rsidR="007864FF">
        <w:rPr>
          <w:lang w:val="en-US"/>
        </w:rPr>
        <w:br/>
      </w:r>
    </w:p>
    <w:p w14:paraId="2BBDCDA8" w14:textId="77777777" w:rsidR="007864FF" w:rsidRDefault="0028083A" w:rsidP="00964503">
      <w:pPr>
        <w:pStyle w:val="ListParagraph"/>
        <w:numPr>
          <w:ilvl w:val="1"/>
          <w:numId w:val="7"/>
        </w:numPr>
        <w:rPr>
          <w:lang w:val="en-US"/>
        </w:rPr>
      </w:pPr>
      <w:r w:rsidRPr="00964503">
        <w:rPr>
          <w:lang w:val="en-US"/>
        </w:rPr>
        <w:t>describes meta-information such as the history, versions, source, and details of the actions made on all representations of {type}//waterway/</w:t>
      </w:r>
      <w:proofErr w:type="spellStart"/>
      <w:r w:rsidRPr="00964503">
        <w:rPr>
          <w:lang w:val="en-US"/>
        </w:rPr>
        <w:t>schelde</w:t>
      </w:r>
      <w:proofErr w:type="spellEnd"/>
      <w:r w:rsidRPr="00964503">
        <w:rPr>
          <w:lang w:val="en-US"/>
        </w:rPr>
        <w:t xml:space="preserve">. </w:t>
      </w:r>
    </w:p>
    <w:p w14:paraId="3A268251" w14:textId="77777777" w:rsidR="007864FF" w:rsidRDefault="0028083A" w:rsidP="007864FF">
      <w:pPr>
        <w:ind w:left="708"/>
        <w:rPr>
          <w:lang w:val="en-US"/>
        </w:rPr>
      </w:pPr>
      <w:r w:rsidRPr="007864FF">
        <w:rPr>
          <w:b/>
          <w:lang w:val="en-US"/>
        </w:rPr>
        <w:t>ns/waterway</w:t>
      </w:r>
      <w:r w:rsidRPr="007864FF">
        <w:rPr>
          <w:lang w:val="en-US"/>
        </w:rPr>
        <w:t xml:space="preserve"> </w:t>
      </w:r>
      <w:r w:rsidR="007864FF">
        <w:rPr>
          <w:lang w:val="en-US"/>
        </w:rPr>
        <w:br/>
      </w:r>
      <w:r w:rsidRPr="007864FF">
        <w:rPr>
          <w:lang w:val="en-US"/>
        </w:rPr>
        <w:t xml:space="preserve">Is the namespace that can be used in the vocabulary dealing with waterways. </w:t>
      </w:r>
    </w:p>
    <w:p w14:paraId="55A9135E" w14:textId="10557998" w:rsidR="0028083A" w:rsidRPr="007864FF" w:rsidRDefault="0028083A" w:rsidP="007864FF">
      <w:pPr>
        <w:ind w:left="708"/>
        <w:rPr>
          <w:lang w:val="en-US"/>
        </w:rPr>
      </w:pPr>
      <w:r w:rsidRPr="007864FF">
        <w:rPr>
          <w:lang w:val="en-US"/>
        </w:rPr>
        <w:t>E.g. ns/</w:t>
      </w:r>
      <w:proofErr w:type="spellStart"/>
      <w:r w:rsidRPr="007864FF">
        <w:rPr>
          <w:lang w:val="en-US"/>
        </w:rPr>
        <w:t>waterway#depth</w:t>
      </w:r>
      <w:proofErr w:type="spellEnd"/>
      <w:r w:rsidRPr="007864FF">
        <w:rPr>
          <w:lang w:val="en-US"/>
        </w:rPr>
        <w:t xml:space="preserve"> or ns/waterway/depth refers to the term depth from the namespace ns/waterway and serves to indicate the depth of the waterways.</w:t>
      </w:r>
    </w:p>
    <w:p w14:paraId="32A5B610" w14:textId="77777777" w:rsidR="00DF6874" w:rsidRPr="00C330D6" w:rsidRDefault="00DF6874" w:rsidP="00C330D6">
      <w:pPr>
        <w:rPr>
          <w:lang w:val="en-US"/>
        </w:rPr>
      </w:pPr>
    </w:p>
    <w:p w14:paraId="55212D4D" w14:textId="1C078782" w:rsidR="005761E4" w:rsidRPr="005761E4" w:rsidRDefault="005761E4" w:rsidP="005761E4">
      <w:pPr>
        <w:pStyle w:val="Subtitle"/>
        <w:numPr>
          <w:ilvl w:val="1"/>
          <w:numId w:val="1"/>
        </w:numPr>
        <w:rPr>
          <w:b/>
          <w:sz w:val="32"/>
          <w:szCs w:val="32"/>
        </w:rPr>
      </w:pPr>
      <w:bookmarkStart w:id="12" w:name="_Toc24970191"/>
      <w:r w:rsidRPr="005761E4">
        <w:rPr>
          <w:b/>
          <w:sz w:val="32"/>
          <w:szCs w:val="32"/>
        </w:rPr>
        <w:t>CONCEPT</w:t>
      </w:r>
      <w:bookmarkEnd w:id="12"/>
    </w:p>
    <w:p w14:paraId="2174DDDC" w14:textId="5C4169E5" w:rsidR="007F4C0B" w:rsidRDefault="00866F0B" w:rsidP="005761E4">
      <w:pPr>
        <w:rPr>
          <w:lang w:val="en-US"/>
        </w:rPr>
      </w:pPr>
      <w:r w:rsidRPr="00866F0B">
        <w:rPr>
          <w:b/>
          <w:lang w:val="en-US"/>
        </w:rPr>
        <w:t>Rule 5</w:t>
      </w:r>
      <w:r w:rsidRPr="00866F0B">
        <w:rPr>
          <w:lang w:val="en-US"/>
        </w:rPr>
        <w:t>: The {</w:t>
      </w:r>
      <w:r w:rsidRPr="00866F0B">
        <w:rPr>
          <w:i/>
          <w:lang w:val="en-US"/>
        </w:rPr>
        <w:t>concept</w:t>
      </w:r>
      <w:r w:rsidRPr="00866F0B">
        <w:rPr>
          <w:lang w:val="en-US"/>
        </w:rPr>
        <w:t xml:space="preserve">}, as mandatory part of the URI pattern, represents the category of the resource. The </w:t>
      </w:r>
      <w:r w:rsidRPr="00866F0B">
        <w:rPr>
          <w:lang w:val="en-US"/>
        </w:rPr>
        <w:t>categorization</w:t>
      </w:r>
      <w:r w:rsidRPr="00866F0B">
        <w:rPr>
          <w:lang w:val="en-US"/>
        </w:rPr>
        <w:t xml:space="preserve"> can be done by means of an agreed (hierarchical) classification or list, but this is not mandatory. Overlaps with terms used for type and reuse of the terms from the domain name are not allowed.</w:t>
      </w:r>
    </w:p>
    <w:p w14:paraId="54886A54" w14:textId="4CE78373" w:rsidR="00866F0B" w:rsidRDefault="00866F0B" w:rsidP="005761E4">
      <w:pPr>
        <w:rPr>
          <w:lang w:val="en-US"/>
        </w:rPr>
      </w:pPr>
      <w:r>
        <w:rPr>
          <w:b/>
          <w:lang w:val="en-US"/>
        </w:rPr>
        <w:t>Examples</w:t>
      </w:r>
    </w:p>
    <w:p w14:paraId="68AABF45" w14:textId="5B0E2E93" w:rsidR="00866F0B" w:rsidRDefault="00C452F4" w:rsidP="00C452F4">
      <w:pPr>
        <w:ind w:left="708"/>
        <w:rPr>
          <w:lang w:val="en-US"/>
        </w:rPr>
      </w:pPr>
      <w:r w:rsidRPr="00C452F4">
        <w:rPr>
          <w:lang w:val="en-US"/>
        </w:rPr>
        <w:t>id/waterway/</w:t>
      </w:r>
      <w:proofErr w:type="spellStart"/>
      <w:r w:rsidRPr="00C452F4">
        <w:rPr>
          <w:lang w:val="en-US"/>
        </w:rPr>
        <w:t>schelde</w:t>
      </w:r>
      <w:proofErr w:type="spellEnd"/>
      <w:r w:rsidRPr="00C452F4">
        <w:rPr>
          <w:lang w:val="en-US"/>
        </w:rPr>
        <w:t xml:space="preserve"> </w:t>
      </w:r>
      <w:r>
        <w:rPr>
          <w:lang w:val="en-US"/>
        </w:rPr>
        <w:br/>
      </w:r>
      <w:r w:rsidRPr="00C452F4">
        <w:rPr>
          <w:lang w:val="en-US"/>
        </w:rPr>
        <w:t xml:space="preserve">id/school/s_7838483 </w:t>
      </w:r>
      <w:r>
        <w:rPr>
          <w:lang w:val="en-US"/>
        </w:rPr>
        <w:br/>
      </w:r>
      <w:r w:rsidRPr="00C452F4">
        <w:rPr>
          <w:lang w:val="en-US"/>
        </w:rPr>
        <w:t xml:space="preserve">id/address/9039439430 id/property+45a-750bk-ZB85h-dz385 </w:t>
      </w:r>
      <w:r>
        <w:rPr>
          <w:lang w:val="en-US"/>
        </w:rPr>
        <w:br/>
      </w:r>
      <w:r w:rsidRPr="00C452F4">
        <w:rPr>
          <w:strike/>
          <w:lang w:val="en-US"/>
        </w:rPr>
        <w:t xml:space="preserve">http://www. </w:t>
      </w:r>
      <w:proofErr w:type="spellStart"/>
      <w:r w:rsidRPr="00C452F4">
        <w:rPr>
          <w:strike/>
          <w:lang w:val="en-US"/>
        </w:rPr>
        <w:t>waterweg</w:t>
      </w:r>
      <w:proofErr w:type="spellEnd"/>
      <w:r w:rsidRPr="00C452F4">
        <w:rPr>
          <w:strike/>
          <w:lang w:val="en-US"/>
        </w:rPr>
        <w:t xml:space="preserve"> en.be/id/</w:t>
      </w:r>
      <w:proofErr w:type="spellStart"/>
      <w:r w:rsidRPr="00C452F4">
        <w:rPr>
          <w:strike/>
          <w:lang w:val="en-US"/>
        </w:rPr>
        <w:t>waterweg</w:t>
      </w:r>
      <w:proofErr w:type="spellEnd"/>
      <w:r w:rsidRPr="00C452F4">
        <w:rPr>
          <w:strike/>
          <w:lang w:val="en-US"/>
        </w:rPr>
        <w:t>/</w:t>
      </w:r>
      <w:proofErr w:type="spellStart"/>
      <w:r w:rsidRPr="00C452F4">
        <w:rPr>
          <w:strike/>
          <w:lang w:val="en-US"/>
        </w:rPr>
        <w:t>schelde</w:t>
      </w:r>
      <w:proofErr w:type="spellEnd"/>
      <w:r w:rsidR="00575C5B">
        <w:rPr>
          <w:strike/>
          <w:lang w:val="en-US"/>
        </w:rPr>
        <w:br/>
      </w:r>
      <w:r w:rsidR="00575C5B" w:rsidRPr="00575C5B">
        <w:rPr>
          <w:lang w:val="en-US"/>
        </w:rPr>
        <w:t xml:space="preserve">http://www. </w:t>
      </w:r>
      <w:proofErr w:type="spellStart"/>
      <w:r w:rsidR="00575C5B" w:rsidRPr="00575C5B">
        <w:rPr>
          <w:lang w:val="en-US"/>
        </w:rPr>
        <w:t>waterweg</w:t>
      </w:r>
      <w:proofErr w:type="spellEnd"/>
      <w:r w:rsidR="00575C5B" w:rsidRPr="00575C5B">
        <w:rPr>
          <w:lang w:val="en-US"/>
        </w:rPr>
        <w:t xml:space="preserve"> en.be/id/</w:t>
      </w:r>
      <w:proofErr w:type="spellStart"/>
      <w:r w:rsidR="00575C5B" w:rsidRPr="00575C5B">
        <w:rPr>
          <w:lang w:val="en-US"/>
        </w:rPr>
        <w:t>rivier</w:t>
      </w:r>
      <w:proofErr w:type="spellEnd"/>
      <w:r w:rsidR="00575C5B" w:rsidRPr="00575C5B">
        <w:rPr>
          <w:lang w:val="en-US"/>
        </w:rPr>
        <w:t>/</w:t>
      </w:r>
      <w:proofErr w:type="spellStart"/>
      <w:r w:rsidR="00575C5B" w:rsidRPr="00575C5B">
        <w:rPr>
          <w:lang w:val="en-US"/>
        </w:rPr>
        <w:t>schelde</w:t>
      </w:r>
      <w:proofErr w:type="spellEnd"/>
    </w:p>
    <w:p w14:paraId="4A1D985D" w14:textId="6C6B1541" w:rsidR="00575C5B" w:rsidRDefault="00575C5B" w:rsidP="00575C5B">
      <w:pPr>
        <w:rPr>
          <w:lang w:val="en-US"/>
        </w:rPr>
      </w:pPr>
    </w:p>
    <w:p w14:paraId="287C52DB" w14:textId="67A9CB08" w:rsidR="00575C5B" w:rsidRDefault="00575C5B" w:rsidP="00575C5B">
      <w:pPr>
        <w:pStyle w:val="Subtitle"/>
        <w:numPr>
          <w:ilvl w:val="1"/>
          <w:numId w:val="1"/>
        </w:numPr>
        <w:rPr>
          <w:b/>
          <w:sz w:val="32"/>
          <w:szCs w:val="32"/>
        </w:rPr>
      </w:pPr>
      <w:bookmarkStart w:id="13" w:name="_Toc24970192"/>
      <w:r>
        <w:rPr>
          <w:b/>
          <w:sz w:val="32"/>
          <w:szCs w:val="32"/>
        </w:rPr>
        <w:t>REFERENCE</w:t>
      </w:r>
      <w:bookmarkEnd w:id="13"/>
    </w:p>
    <w:p w14:paraId="77DED6E8" w14:textId="6E12DCE3" w:rsidR="005E1DBF" w:rsidRDefault="005E1DBF" w:rsidP="005E1DBF">
      <w:pPr>
        <w:rPr>
          <w:lang w:val="en-US"/>
        </w:rPr>
      </w:pPr>
      <w:r w:rsidRPr="005E1DBF">
        <w:rPr>
          <w:lang w:val="en-US"/>
        </w:rPr>
        <w:br/>
      </w:r>
      <w:r w:rsidRPr="005E1DBF">
        <w:rPr>
          <w:b/>
          <w:lang w:val="en-US"/>
        </w:rPr>
        <w:t>Rule 6</w:t>
      </w:r>
      <w:r w:rsidRPr="005E1DBF">
        <w:rPr>
          <w:lang w:val="en-US"/>
        </w:rPr>
        <w:t>: the (/{</w:t>
      </w:r>
      <w:r w:rsidRPr="005E1DBF">
        <w:rPr>
          <w:i/>
          <w:lang w:val="en-US"/>
        </w:rPr>
        <w:t>reference</w:t>
      </w:r>
      <w:r w:rsidRPr="005E1DBF">
        <w:rPr>
          <w:lang w:val="en-US"/>
        </w:rPr>
        <w:t>})* as part of the URI pattern refers to one particular resource. The {</w:t>
      </w:r>
      <w:r w:rsidRPr="005E1DBF">
        <w:rPr>
          <w:i/>
          <w:lang w:val="en-US"/>
        </w:rPr>
        <w:t>reference</w:t>
      </w:r>
      <w:r w:rsidRPr="005E1DBF">
        <w:rPr>
          <w:lang w:val="en-US"/>
        </w:rPr>
        <w:t>} element can appear multiple times to create a hierarchical structure.</w:t>
      </w:r>
    </w:p>
    <w:p w14:paraId="64B0E3B4" w14:textId="0E02CDDE" w:rsidR="005E1DBF" w:rsidRDefault="005E1DBF" w:rsidP="005E1DBF">
      <w:pPr>
        <w:rPr>
          <w:lang w:val="en-US"/>
        </w:rPr>
      </w:pPr>
      <w:r w:rsidRPr="005E1DBF">
        <w:rPr>
          <w:b/>
          <w:lang w:val="en-US"/>
        </w:rPr>
        <w:t>Rule 7</w:t>
      </w:r>
      <w:r w:rsidRPr="005E1DBF">
        <w:rPr>
          <w:lang w:val="en-US"/>
        </w:rPr>
        <w:t>: Every {</w:t>
      </w:r>
      <w:r w:rsidRPr="00AF174D">
        <w:rPr>
          <w:i/>
          <w:lang w:val="en-US"/>
        </w:rPr>
        <w:t>reference</w:t>
      </w:r>
      <w:r w:rsidRPr="005E1DBF">
        <w:rPr>
          <w:lang w:val="en-US"/>
        </w:rPr>
        <w:t>} can be completed in two different ways: {</w:t>
      </w:r>
      <w:r w:rsidRPr="00AF174D">
        <w:rPr>
          <w:i/>
          <w:lang w:val="en-US"/>
        </w:rPr>
        <w:t>reference</w:t>
      </w:r>
      <w:r w:rsidRPr="005E1DBF">
        <w:rPr>
          <w:lang w:val="en-US"/>
        </w:rPr>
        <w:t>-</w:t>
      </w:r>
      <w:r w:rsidRPr="00AF174D">
        <w:rPr>
          <w:i/>
          <w:lang w:val="en-US"/>
        </w:rPr>
        <w:t>basis</w:t>
      </w:r>
      <w:r w:rsidRPr="005E1DBF">
        <w:rPr>
          <w:lang w:val="en-US"/>
        </w:rPr>
        <w:t>} or {</w:t>
      </w:r>
      <w:proofErr w:type="spellStart"/>
      <w:r w:rsidRPr="00AF174D">
        <w:rPr>
          <w:i/>
          <w:lang w:val="en-US"/>
        </w:rPr>
        <w:t>referencebasis</w:t>
      </w:r>
      <w:proofErr w:type="spellEnd"/>
      <w:r w:rsidRPr="005E1DBF">
        <w:rPr>
          <w:lang w:val="en-US"/>
        </w:rPr>
        <w:t>}/{</w:t>
      </w:r>
      <w:r w:rsidRPr="00AF174D">
        <w:rPr>
          <w:i/>
          <w:lang w:val="en-US"/>
        </w:rPr>
        <w:t>reference</w:t>
      </w:r>
      <w:r w:rsidRPr="005E1DBF">
        <w:rPr>
          <w:lang w:val="en-US"/>
        </w:rPr>
        <w:t>-</w:t>
      </w:r>
      <w:r w:rsidRPr="00AF174D">
        <w:rPr>
          <w:i/>
          <w:lang w:val="en-US"/>
        </w:rPr>
        <w:t>version</w:t>
      </w:r>
      <w:r w:rsidRPr="005E1DBF">
        <w:rPr>
          <w:lang w:val="en-US"/>
        </w:rPr>
        <w:t>}.</w:t>
      </w:r>
    </w:p>
    <w:p w14:paraId="1CA06969" w14:textId="47C5CE73" w:rsidR="00AF174D" w:rsidRDefault="00AF174D" w:rsidP="005E1DBF">
      <w:pPr>
        <w:rPr>
          <w:lang w:val="en-US"/>
        </w:rPr>
      </w:pPr>
      <w:r w:rsidRPr="00AF174D">
        <w:rPr>
          <w:lang w:val="en-US"/>
        </w:rPr>
        <w:t xml:space="preserve">The </w:t>
      </w:r>
      <w:r w:rsidRPr="00AF174D">
        <w:rPr>
          <w:i/>
          <w:lang w:val="en-US"/>
        </w:rPr>
        <w:t>reference</w:t>
      </w:r>
      <w:r w:rsidRPr="00AF174D">
        <w:rPr>
          <w:lang w:val="en-US"/>
        </w:rPr>
        <w:t>-</w:t>
      </w:r>
      <w:r w:rsidRPr="00AF174D">
        <w:rPr>
          <w:i/>
          <w:lang w:val="en-US"/>
        </w:rPr>
        <w:t>basis</w:t>
      </w:r>
      <w:r w:rsidRPr="00AF174D">
        <w:rPr>
          <w:lang w:val="en-US"/>
        </w:rPr>
        <w:t xml:space="preserve"> is the part of the reference that refers to the resource. The </w:t>
      </w:r>
      <w:r w:rsidRPr="00AF174D">
        <w:rPr>
          <w:i/>
          <w:lang w:val="en-US"/>
        </w:rPr>
        <w:t>reference</w:t>
      </w:r>
      <w:r w:rsidRPr="00AF174D">
        <w:rPr>
          <w:lang w:val="en-US"/>
        </w:rPr>
        <w:t>-</w:t>
      </w:r>
      <w:r w:rsidRPr="00AF174D">
        <w:rPr>
          <w:i/>
          <w:lang w:val="en-US"/>
        </w:rPr>
        <w:t>version</w:t>
      </w:r>
      <w:r w:rsidRPr="00AF174D">
        <w:rPr>
          <w:lang w:val="en-US"/>
        </w:rPr>
        <w:t xml:space="preserve"> is the version of this resource that is managed. There should always be a </w:t>
      </w:r>
      <w:r w:rsidRPr="0090217D">
        <w:rPr>
          <w:i/>
          <w:lang w:val="en-US"/>
        </w:rPr>
        <w:t>reference</w:t>
      </w:r>
      <w:r w:rsidRPr="00AF174D">
        <w:rPr>
          <w:lang w:val="en-US"/>
        </w:rPr>
        <w:t>-</w:t>
      </w:r>
      <w:r w:rsidRPr="0090217D">
        <w:rPr>
          <w:i/>
          <w:lang w:val="en-US"/>
        </w:rPr>
        <w:t>basis</w:t>
      </w:r>
      <w:r w:rsidRPr="00AF174D">
        <w:rPr>
          <w:lang w:val="en-US"/>
        </w:rPr>
        <w:t xml:space="preserve"> in the reference, but not always a </w:t>
      </w:r>
      <w:r w:rsidRPr="0090217D">
        <w:rPr>
          <w:i/>
          <w:lang w:val="en-US"/>
        </w:rPr>
        <w:t>reference</w:t>
      </w:r>
      <w:r w:rsidRPr="00AF174D">
        <w:rPr>
          <w:lang w:val="en-US"/>
        </w:rPr>
        <w:t>-</w:t>
      </w:r>
      <w:r w:rsidRPr="0090217D">
        <w:rPr>
          <w:i/>
          <w:lang w:val="en-US"/>
        </w:rPr>
        <w:t>version</w:t>
      </w:r>
      <w:r w:rsidRPr="00AF174D">
        <w:rPr>
          <w:lang w:val="en-US"/>
        </w:rPr>
        <w:t xml:space="preserve">. The standard says nothing about how these components are implemented. The interpretation of the </w:t>
      </w:r>
      <w:r w:rsidRPr="0090217D">
        <w:rPr>
          <w:i/>
          <w:lang w:val="en-US"/>
        </w:rPr>
        <w:t>reference</w:t>
      </w:r>
      <w:r w:rsidRPr="00AF174D">
        <w:rPr>
          <w:lang w:val="en-US"/>
        </w:rPr>
        <w:t>-</w:t>
      </w:r>
      <w:r w:rsidRPr="0090217D">
        <w:rPr>
          <w:i/>
          <w:lang w:val="en-US"/>
        </w:rPr>
        <w:t>basis</w:t>
      </w:r>
      <w:r w:rsidRPr="00AF174D">
        <w:rPr>
          <w:lang w:val="en-US"/>
        </w:rPr>
        <w:t xml:space="preserve"> and -</w:t>
      </w:r>
      <w:r w:rsidRPr="0090217D">
        <w:rPr>
          <w:i/>
          <w:lang w:val="en-US"/>
        </w:rPr>
        <w:t>version</w:t>
      </w:r>
      <w:r w:rsidRPr="00AF174D">
        <w:rPr>
          <w:lang w:val="en-US"/>
        </w:rPr>
        <w:t xml:space="preserve"> is </w:t>
      </w:r>
      <w:proofErr w:type="spellStart"/>
      <w:r w:rsidRPr="00AF174D">
        <w:rPr>
          <w:lang w:val="en-US"/>
        </w:rPr>
        <w:t>organisation</w:t>
      </w:r>
      <w:proofErr w:type="spellEnd"/>
      <w:r w:rsidRPr="00AF174D">
        <w:rPr>
          <w:lang w:val="en-US"/>
        </w:rPr>
        <w:t xml:space="preserve"> dependent (but also data management dependent) and the potential URI guidelines within </w:t>
      </w:r>
      <w:proofErr w:type="spellStart"/>
      <w:r w:rsidRPr="00AF174D">
        <w:rPr>
          <w:lang w:val="en-US"/>
        </w:rPr>
        <w:t>organisations</w:t>
      </w:r>
      <w:proofErr w:type="spellEnd"/>
      <w:r w:rsidRPr="00AF174D">
        <w:rPr>
          <w:lang w:val="en-US"/>
        </w:rPr>
        <w:t xml:space="preserve"> will clarify how these terms are implemented. Rule 7 thus leaves the choice open to use only the reference-basis or both the </w:t>
      </w:r>
      <w:r w:rsidRPr="00DA780B">
        <w:rPr>
          <w:i/>
          <w:lang w:val="en-US"/>
        </w:rPr>
        <w:t>reference</w:t>
      </w:r>
      <w:r w:rsidRPr="00AF174D">
        <w:rPr>
          <w:lang w:val="en-US"/>
        </w:rPr>
        <w:t>-</w:t>
      </w:r>
      <w:r w:rsidRPr="00DA780B">
        <w:rPr>
          <w:i/>
          <w:lang w:val="en-US"/>
        </w:rPr>
        <w:t>basis</w:t>
      </w:r>
      <w:r w:rsidRPr="00AF174D">
        <w:rPr>
          <w:lang w:val="en-US"/>
        </w:rPr>
        <w:t xml:space="preserve"> and the </w:t>
      </w:r>
      <w:r w:rsidRPr="00DA780B">
        <w:rPr>
          <w:i/>
          <w:lang w:val="en-US"/>
        </w:rPr>
        <w:t>reference</w:t>
      </w:r>
      <w:r w:rsidRPr="00AF174D">
        <w:rPr>
          <w:lang w:val="en-US"/>
        </w:rPr>
        <w:t>-</w:t>
      </w:r>
      <w:r w:rsidRPr="00DA780B">
        <w:rPr>
          <w:i/>
          <w:lang w:val="en-US"/>
        </w:rPr>
        <w:t>version</w:t>
      </w:r>
      <w:r w:rsidRPr="00AF174D">
        <w:rPr>
          <w:lang w:val="en-US"/>
        </w:rPr>
        <w:t>.</w:t>
      </w:r>
    </w:p>
    <w:p w14:paraId="0A8DF164" w14:textId="77777777" w:rsidR="00540E86" w:rsidRPr="00AF174D" w:rsidRDefault="00540E86" w:rsidP="005E1DBF">
      <w:pPr>
        <w:rPr>
          <w:lang w:val="en-US"/>
        </w:rPr>
      </w:pPr>
    </w:p>
    <w:p w14:paraId="631B46E9" w14:textId="4F34D28F" w:rsidR="00575C5B" w:rsidRDefault="00575C5B" w:rsidP="00575C5B">
      <w:pPr>
        <w:rPr>
          <w:strike/>
          <w:lang w:val="en-US"/>
        </w:rPr>
      </w:pPr>
    </w:p>
    <w:p w14:paraId="6D271E79" w14:textId="1812FE30" w:rsidR="00124C4E" w:rsidRPr="007A359C" w:rsidRDefault="00124C4E" w:rsidP="00124C4E">
      <w:pPr>
        <w:pStyle w:val="Subtitle"/>
        <w:numPr>
          <w:ilvl w:val="0"/>
          <w:numId w:val="1"/>
        </w:numPr>
        <w:rPr>
          <w:b/>
          <w:sz w:val="36"/>
          <w:szCs w:val="36"/>
        </w:rPr>
      </w:pPr>
      <w:bookmarkStart w:id="14" w:name="_Toc24970193"/>
      <w:r w:rsidRPr="007A359C">
        <w:rPr>
          <w:b/>
          <w:sz w:val="36"/>
          <w:szCs w:val="36"/>
        </w:rPr>
        <w:t>EXCEPTIONS</w:t>
      </w:r>
      <w:bookmarkEnd w:id="14"/>
    </w:p>
    <w:p w14:paraId="2BAE424B" w14:textId="21537CBB" w:rsidR="00D27B3D" w:rsidRDefault="00D27B3D" w:rsidP="00D27B3D">
      <w:pPr>
        <w:rPr>
          <w:lang w:val="en-US"/>
        </w:rPr>
      </w:pPr>
      <w:r w:rsidRPr="00D27B3D">
        <w:rPr>
          <w:lang w:val="en-US"/>
        </w:rPr>
        <w:br/>
      </w:r>
      <w:r w:rsidRPr="00D27B3D">
        <w:rPr>
          <w:lang w:val="en-US"/>
        </w:rPr>
        <w:t xml:space="preserve">One </w:t>
      </w:r>
      <w:r w:rsidRPr="00D27B3D">
        <w:rPr>
          <w:b/>
          <w:lang w:val="en-US"/>
        </w:rPr>
        <w:t>can</w:t>
      </w:r>
      <w:r w:rsidRPr="00D27B3D">
        <w:rPr>
          <w:lang w:val="en-US"/>
        </w:rPr>
        <w:t xml:space="preserve"> (but is not obliged to) deviate from the rules in the following situations:</w:t>
      </w:r>
    </w:p>
    <w:p w14:paraId="1AE4E029" w14:textId="0885EC03" w:rsidR="00D27B3D" w:rsidRDefault="00CC7FB8" w:rsidP="00D27B3D">
      <w:pPr>
        <w:pStyle w:val="ListParagraph"/>
        <w:numPr>
          <w:ilvl w:val="0"/>
          <w:numId w:val="11"/>
        </w:numPr>
        <w:rPr>
          <w:lang w:val="en-US"/>
        </w:rPr>
      </w:pPr>
      <w:r w:rsidRPr="00CC7FB8">
        <w:rPr>
          <w:lang w:val="en-US"/>
        </w:rPr>
        <w:t xml:space="preserve">When it comes to </w:t>
      </w:r>
      <w:r w:rsidRPr="00CC7FB8">
        <w:rPr>
          <w:b/>
          <w:lang w:val="en-US"/>
        </w:rPr>
        <w:t>services</w:t>
      </w:r>
      <w:r w:rsidRPr="00CC7FB8">
        <w:rPr>
          <w:lang w:val="en-US"/>
        </w:rPr>
        <w:t>, the guidelines are not applicable, although they are strictly speaking a resource. If the data coming from services must be persistent, they have to follow all the rules from the URI standard. Therefore it makes little sense for services that are disclosing data, to additionally enforce persistence and/or enforce the rules. Moreover, persistence for existing services is not evident: existing services can possibly not be adapted anymore to the URI standard, or existing URIs can already be constructed in a well-considered manner (according to their own rules). For new services and services currently in development, it makes little sense to enforce persistence and the guidelines. After all, in these cases where persistence is required, the disclosed data already have to comply with the rules from the URI standard.</w:t>
      </w:r>
    </w:p>
    <w:p w14:paraId="14BBEEEF" w14:textId="1B71B9BE" w:rsidR="00CC7FB8" w:rsidRDefault="00CC7FB8" w:rsidP="00D27B3D">
      <w:pPr>
        <w:pStyle w:val="ListParagraph"/>
        <w:numPr>
          <w:ilvl w:val="0"/>
          <w:numId w:val="11"/>
        </w:numPr>
        <w:rPr>
          <w:lang w:val="en-US"/>
        </w:rPr>
      </w:pPr>
      <w:r w:rsidRPr="00CC7FB8">
        <w:rPr>
          <w:lang w:val="en-US"/>
        </w:rPr>
        <w:t>HTTPS or HTTP URIs that are already published (</w:t>
      </w:r>
      <w:r w:rsidRPr="00CC7FB8">
        <w:rPr>
          <w:b/>
          <w:lang w:val="en-US"/>
        </w:rPr>
        <w:t>legacy</w:t>
      </w:r>
      <w:r w:rsidRPr="00CC7FB8">
        <w:rPr>
          <w:lang w:val="en-US"/>
        </w:rPr>
        <w:t>)and were created with the aim to be persistent, must remain preserved. This does not mean that it is allowed for legacy-systems to produce new, nonconforming URIs. The only goal of this exception is to guarantee the persistence of the URIs already in use by third parties</w:t>
      </w:r>
    </w:p>
    <w:p w14:paraId="74EF7248" w14:textId="090144BE" w:rsidR="00166B5D" w:rsidRDefault="00166B5D" w:rsidP="00D27B3D">
      <w:pPr>
        <w:pStyle w:val="ListParagraph"/>
        <w:numPr>
          <w:ilvl w:val="0"/>
          <w:numId w:val="11"/>
        </w:numPr>
        <w:rPr>
          <w:lang w:val="en-US"/>
        </w:rPr>
      </w:pPr>
      <w:r w:rsidRPr="00166B5D">
        <w:rPr>
          <w:lang w:val="en-US"/>
        </w:rPr>
        <w:t>Components with type ‘</w:t>
      </w:r>
      <w:r w:rsidRPr="00166B5D">
        <w:rPr>
          <w:b/>
          <w:lang w:val="en-US"/>
        </w:rPr>
        <w:t>ns’</w:t>
      </w:r>
      <w:r w:rsidRPr="00166B5D">
        <w:rPr>
          <w:lang w:val="en-US"/>
        </w:rPr>
        <w:t xml:space="preserve"> may use fragment identifiers</w:t>
      </w:r>
      <w:r w:rsidR="00C74F52">
        <w:rPr>
          <w:rStyle w:val="FootnoteReference"/>
          <w:lang w:val="en-US"/>
        </w:rPr>
        <w:footnoteReference w:id="21"/>
      </w:r>
      <w:r w:rsidRPr="00166B5D">
        <w:rPr>
          <w:lang w:val="en-US"/>
        </w:rPr>
        <w:t xml:space="preserve"> in order to define all terms from one particular vocabulary into one web document, each in their namespace. The fragment identifier</w:t>
      </w:r>
      <w:r w:rsidR="008B2A39">
        <w:rPr>
          <w:lang w:val="en-US"/>
        </w:rPr>
        <w:t xml:space="preserve"> </w:t>
      </w:r>
      <w:r w:rsidR="008B2A39" w:rsidRPr="008B2A39">
        <w:rPr>
          <w:lang w:val="en-US"/>
        </w:rPr>
        <w:t>component of the URI allows adding an indirect identification after the ‘</w:t>
      </w:r>
      <w:r w:rsidR="008B2A39" w:rsidRPr="008B2A39">
        <w:rPr>
          <w:b/>
          <w:lang w:val="en-US"/>
        </w:rPr>
        <w:t>#</w:t>
      </w:r>
      <w:r w:rsidR="008B2A39" w:rsidRPr="008B2A39">
        <w:rPr>
          <w:lang w:val="en-US"/>
        </w:rPr>
        <w:t>’ of the resource described in the corresponding resource identified before the ‘</w:t>
      </w:r>
      <w:r w:rsidR="008B2A39" w:rsidRPr="008B2A39">
        <w:rPr>
          <w:b/>
          <w:lang w:val="en-US"/>
        </w:rPr>
        <w:t>#</w:t>
      </w:r>
      <w:r w:rsidR="008B2A39" w:rsidRPr="008B2A39">
        <w:rPr>
          <w:lang w:val="en-US"/>
        </w:rPr>
        <w:t>’.</w:t>
      </w:r>
    </w:p>
    <w:p w14:paraId="194197BC" w14:textId="30C4CFEA" w:rsidR="008508F3" w:rsidRDefault="008508F3" w:rsidP="008508F3">
      <w:pPr>
        <w:rPr>
          <w:lang w:val="en-US"/>
        </w:rPr>
      </w:pPr>
    </w:p>
    <w:p w14:paraId="09691828" w14:textId="628F39AC" w:rsidR="008508F3" w:rsidRDefault="008508F3" w:rsidP="008508F3">
      <w:pPr>
        <w:rPr>
          <w:b/>
          <w:lang w:val="en-US"/>
        </w:rPr>
      </w:pPr>
      <w:r>
        <w:rPr>
          <w:b/>
          <w:lang w:val="en-US"/>
        </w:rPr>
        <w:t>Example: fragment identifier</w:t>
      </w:r>
    </w:p>
    <w:p w14:paraId="01711A75" w14:textId="45CB3F35" w:rsidR="00B0280E" w:rsidRDefault="00B0280E" w:rsidP="008508F3">
      <w:pPr>
        <w:rPr>
          <w:lang w:val="en-US"/>
        </w:rPr>
      </w:pPr>
      <w:r w:rsidRPr="00B0280E">
        <w:rPr>
          <w:i/>
          <w:lang w:val="en-US"/>
        </w:rPr>
        <w:t>/ns/artefact</w:t>
      </w:r>
      <w:r w:rsidRPr="00B0280E">
        <w:rPr>
          <w:lang w:val="en-US"/>
        </w:rPr>
        <w:t xml:space="preserve"> </w:t>
      </w:r>
      <w:r>
        <w:rPr>
          <w:lang w:val="en-US"/>
        </w:rPr>
        <w:br/>
      </w:r>
      <w:r w:rsidRPr="00B0280E">
        <w:rPr>
          <w:lang w:val="en-US"/>
        </w:rPr>
        <w:t xml:space="preserve">Refers to the namespace in which the artefacts are described </w:t>
      </w:r>
    </w:p>
    <w:p w14:paraId="7F467DF4" w14:textId="77777777" w:rsidR="00515E3B" w:rsidRDefault="00B0280E" w:rsidP="008508F3">
      <w:pPr>
        <w:rPr>
          <w:lang w:val="en-US"/>
        </w:rPr>
      </w:pPr>
      <w:r w:rsidRPr="00B0280E">
        <w:rPr>
          <w:i/>
          <w:lang w:val="en-US"/>
        </w:rPr>
        <w:t>/ns/</w:t>
      </w:r>
      <w:proofErr w:type="spellStart"/>
      <w:r w:rsidRPr="00B0280E">
        <w:rPr>
          <w:i/>
          <w:lang w:val="en-US"/>
        </w:rPr>
        <w:t>artefact#Relic</w:t>
      </w:r>
      <w:proofErr w:type="spellEnd"/>
      <w:r w:rsidRPr="00B0280E">
        <w:rPr>
          <w:lang w:val="en-US"/>
        </w:rPr>
        <w:t xml:space="preserve"> </w:t>
      </w:r>
      <w:r>
        <w:rPr>
          <w:lang w:val="en-US"/>
        </w:rPr>
        <w:br/>
      </w:r>
      <w:r w:rsidRPr="00B0280E">
        <w:rPr>
          <w:lang w:val="en-US"/>
        </w:rPr>
        <w:t xml:space="preserve">Refers to the specific term in which the fragment identifier </w:t>
      </w:r>
      <w:r w:rsidRPr="00515E3B">
        <w:rPr>
          <w:i/>
          <w:lang w:val="en-US"/>
        </w:rPr>
        <w:t>Relic</w:t>
      </w:r>
      <w:r w:rsidRPr="00B0280E">
        <w:rPr>
          <w:lang w:val="en-US"/>
        </w:rPr>
        <w:t xml:space="preserve"> is used in order to refer to it within the namespace </w:t>
      </w:r>
      <w:r w:rsidRPr="00515E3B">
        <w:rPr>
          <w:i/>
          <w:lang w:val="en-US"/>
        </w:rPr>
        <w:t xml:space="preserve">ns/artefact </w:t>
      </w:r>
    </w:p>
    <w:p w14:paraId="2BA4558D" w14:textId="0EDBAB7F" w:rsidR="00B0280E" w:rsidRDefault="00B0280E" w:rsidP="008508F3">
      <w:pPr>
        <w:rPr>
          <w:i/>
          <w:lang w:val="en-US"/>
        </w:rPr>
      </w:pPr>
      <w:r w:rsidRPr="00F31159">
        <w:rPr>
          <w:i/>
          <w:lang w:val="en-US"/>
        </w:rPr>
        <w:t>/ns/</w:t>
      </w:r>
      <w:proofErr w:type="spellStart"/>
      <w:r w:rsidRPr="00F31159">
        <w:rPr>
          <w:i/>
          <w:lang w:val="en-US"/>
        </w:rPr>
        <w:t>artefact#Relic</w:t>
      </w:r>
      <w:proofErr w:type="spellEnd"/>
      <w:r w:rsidRPr="00B0280E">
        <w:rPr>
          <w:lang w:val="en-US"/>
        </w:rPr>
        <w:t xml:space="preserve"> is an alternative for </w:t>
      </w:r>
      <w:r w:rsidRPr="00515E3B">
        <w:rPr>
          <w:i/>
          <w:lang w:val="en-US"/>
        </w:rPr>
        <w:t>/ns/artefact/Relic</w:t>
      </w:r>
      <w:r w:rsidRPr="00B0280E">
        <w:rPr>
          <w:lang w:val="en-US"/>
        </w:rPr>
        <w:t xml:space="preserve"> that (</w:t>
      </w:r>
      <w:proofErr w:type="spellStart"/>
      <w:r w:rsidRPr="00B0280E">
        <w:rPr>
          <w:lang w:val="en-US"/>
        </w:rPr>
        <w:t>i</w:t>
      </w:r>
      <w:proofErr w:type="spellEnd"/>
      <w:r w:rsidRPr="00B0280E">
        <w:rPr>
          <w:lang w:val="en-US"/>
        </w:rPr>
        <w:t xml:space="preserve">) exists on its own; or (ii) executes a 303- redirect to the namespace </w:t>
      </w:r>
      <w:r w:rsidRPr="00F31159">
        <w:rPr>
          <w:i/>
          <w:lang w:val="en-US"/>
        </w:rPr>
        <w:t>/ns/artefact</w:t>
      </w:r>
      <w:r w:rsidRPr="00B0280E">
        <w:rPr>
          <w:lang w:val="en-US"/>
        </w:rPr>
        <w:t xml:space="preserve"> or (iii) redirects to a document describing e.g. </w:t>
      </w:r>
      <w:r w:rsidRPr="00F31159">
        <w:rPr>
          <w:i/>
          <w:lang w:val="en-US"/>
        </w:rPr>
        <w:t>/doc/artefact/Relic</w:t>
      </w:r>
    </w:p>
    <w:p w14:paraId="1C4ED5E5" w14:textId="19C46B89" w:rsidR="00691A3B" w:rsidRPr="00E100A6" w:rsidRDefault="00691A3B" w:rsidP="00691A3B">
      <w:pPr>
        <w:pStyle w:val="ListParagraph"/>
        <w:numPr>
          <w:ilvl w:val="0"/>
          <w:numId w:val="11"/>
        </w:numPr>
        <w:rPr>
          <w:b/>
          <w:lang w:val="en-US"/>
        </w:rPr>
      </w:pPr>
      <w:r w:rsidRPr="00691A3B">
        <w:rPr>
          <w:lang w:val="en-US"/>
        </w:rPr>
        <w:t xml:space="preserve">An alternative way of guideline 4.2 to make the distinction between </w:t>
      </w:r>
      <w:r w:rsidRPr="00691A3B">
        <w:rPr>
          <w:i/>
          <w:lang w:val="en-US"/>
        </w:rPr>
        <w:t>id/doc</w:t>
      </w:r>
      <w:r w:rsidRPr="00691A3B">
        <w:rPr>
          <w:lang w:val="en-US"/>
        </w:rPr>
        <w:t xml:space="preserve"> is by introducing a fragment identifier</w:t>
      </w:r>
      <w:r w:rsidR="00E65996">
        <w:rPr>
          <w:rStyle w:val="FootnoteReference"/>
          <w:lang w:val="en-US"/>
        </w:rPr>
        <w:footnoteReference w:id="22"/>
      </w:r>
      <w:r w:rsidRPr="00691A3B">
        <w:rPr>
          <w:lang w:val="en-US"/>
        </w:rPr>
        <w:t xml:space="preserve"> (the part after the square bracket ‘[‘ or hash ‘#’ in the URI). When a user resolves this URI, the fragment identifier will be ignored (as part of the HTTP protocol) and will request another resource</w:t>
      </w:r>
      <w:r w:rsidR="002B1522">
        <w:rPr>
          <w:rStyle w:val="FootnoteReference"/>
          <w:lang w:val="en-US"/>
        </w:rPr>
        <w:footnoteReference w:id="23"/>
      </w:r>
      <w:r w:rsidRPr="00691A3B">
        <w:rPr>
          <w:lang w:val="en-US"/>
        </w:rPr>
        <w:t>.</w:t>
      </w:r>
      <w:r w:rsidR="00540E86">
        <w:rPr>
          <w:lang w:val="en-US"/>
        </w:rPr>
        <w:br/>
      </w:r>
      <w:r w:rsidR="00540E86">
        <w:rPr>
          <w:lang w:val="en-US"/>
        </w:rPr>
        <w:br/>
      </w:r>
      <w:r w:rsidRPr="00691A3B">
        <w:rPr>
          <w:lang w:val="en-US"/>
        </w:rPr>
        <w:lastRenderedPageBreak/>
        <w:t xml:space="preserve">This other resource represents the information resource. </w:t>
      </w:r>
      <w:r w:rsidRPr="00A201AB">
        <w:rPr>
          <w:b/>
          <w:lang w:val="en-US"/>
        </w:rPr>
        <w:t>This approach can only be used in the case of sufficient reasons not to follow the recommended approach of rule 4.2</w:t>
      </w:r>
      <w:r w:rsidRPr="00691A3B">
        <w:rPr>
          <w:lang w:val="en-US"/>
        </w:rPr>
        <w:t>. In this case, the {</w:t>
      </w:r>
      <w:r w:rsidRPr="00A201AB">
        <w:rPr>
          <w:i/>
          <w:lang w:val="en-US"/>
        </w:rPr>
        <w:t>type</w:t>
      </w:r>
      <w:r w:rsidRPr="00691A3B">
        <w:rPr>
          <w:lang w:val="en-US"/>
        </w:rPr>
        <w:t xml:space="preserve">} </w:t>
      </w:r>
      <w:r w:rsidRPr="00A201AB">
        <w:rPr>
          <w:i/>
          <w:lang w:val="en-US"/>
        </w:rPr>
        <w:t>doc</w:t>
      </w:r>
      <w:r w:rsidRPr="00691A3B">
        <w:rPr>
          <w:lang w:val="en-US"/>
        </w:rPr>
        <w:t xml:space="preserve"> is used in the URI structure instead of </w:t>
      </w:r>
      <w:r w:rsidRPr="00A201AB">
        <w:rPr>
          <w:i/>
          <w:lang w:val="en-US"/>
        </w:rPr>
        <w:t>id</w:t>
      </w:r>
      <w:r w:rsidRPr="00691A3B">
        <w:rPr>
          <w:lang w:val="en-US"/>
        </w:rPr>
        <w:t xml:space="preserve">, and the URI must be followed by the fragmented identifier ‘#id’. </w:t>
      </w:r>
      <w:r w:rsidRPr="00E100A6">
        <w:rPr>
          <w:b/>
          <w:lang w:val="en-US"/>
        </w:rPr>
        <w:t>It is prohibited to produce URIs following both the redirect and the hash manner for resources of the same type.</w:t>
      </w:r>
    </w:p>
    <w:p w14:paraId="387EA25A" w14:textId="6B352E5A" w:rsidR="00124C4E" w:rsidRDefault="00E100A6" w:rsidP="00575C5B">
      <w:pPr>
        <w:rPr>
          <w:b/>
          <w:lang w:val="en-US"/>
        </w:rPr>
      </w:pPr>
      <w:r w:rsidRPr="00E100A6">
        <w:rPr>
          <w:b/>
          <w:lang w:val="en-US"/>
        </w:rPr>
        <w:t>Example: /</w:t>
      </w:r>
      <w:proofErr w:type="spellStart"/>
      <w:r w:rsidRPr="00E100A6">
        <w:rPr>
          <w:b/>
          <w:lang w:val="en-US"/>
        </w:rPr>
        <w:t>doc#id</w:t>
      </w:r>
      <w:proofErr w:type="spellEnd"/>
      <w:r w:rsidRPr="00E100A6">
        <w:rPr>
          <w:b/>
          <w:lang w:val="en-US"/>
        </w:rPr>
        <w:t xml:space="preserve"> - /doc vs. /id - /doc</w:t>
      </w:r>
    </w:p>
    <w:p w14:paraId="72402EEC" w14:textId="02250DC0" w:rsidR="00B14CBE" w:rsidRDefault="00B14CBE" w:rsidP="00575C5B">
      <w:pPr>
        <w:rPr>
          <w:lang w:val="en-US"/>
        </w:rPr>
      </w:pPr>
      <w:r w:rsidRPr="00B14CBE">
        <w:rPr>
          <w:lang w:val="en-US"/>
        </w:rPr>
        <w:t xml:space="preserve">Resolving </w:t>
      </w:r>
      <w:r w:rsidRPr="00B14CBE">
        <w:rPr>
          <w:i/>
          <w:lang w:val="en-US"/>
        </w:rPr>
        <w:t>/doc/person/2da46001b3#id</w:t>
      </w:r>
      <w:r w:rsidRPr="00B14CBE">
        <w:rPr>
          <w:lang w:val="en-US"/>
        </w:rPr>
        <w:t xml:space="preserve"> results in the descriptive document </w:t>
      </w:r>
      <w:r w:rsidRPr="006861B2">
        <w:rPr>
          <w:i/>
          <w:lang w:val="en-US"/>
        </w:rPr>
        <w:t>doc/person/2da46001b3</w:t>
      </w:r>
      <w:r w:rsidRPr="00B14CBE">
        <w:rPr>
          <w:lang w:val="en-US"/>
        </w:rPr>
        <w:t xml:space="preserve">. This is an alternative for the method from guideline 4.2: </w:t>
      </w:r>
      <w:r w:rsidR="006861B2">
        <w:rPr>
          <w:lang w:val="en-US"/>
        </w:rPr>
        <w:br/>
      </w:r>
      <w:r w:rsidRPr="006861B2">
        <w:rPr>
          <w:i/>
          <w:lang w:val="en-US"/>
        </w:rPr>
        <w:t>/id/person/2da46001b3</w:t>
      </w:r>
      <w:r w:rsidRPr="00B14CBE">
        <w:rPr>
          <w:lang w:val="en-US"/>
        </w:rPr>
        <w:t xml:space="preserve"> that performs a 303-redirect to </w:t>
      </w:r>
      <w:r w:rsidRPr="006861B2">
        <w:rPr>
          <w:i/>
          <w:lang w:val="en-US"/>
        </w:rPr>
        <w:t>/doc/person/2da46001b3</w:t>
      </w:r>
      <w:r w:rsidRPr="00B14CBE">
        <w:rPr>
          <w:lang w:val="en-US"/>
        </w:rPr>
        <w:t>.</w:t>
      </w:r>
    </w:p>
    <w:p w14:paraId="628D343F" w14:textId="5E1A4940" w:rsidR="002B1522" w:rsidRDefault="002B1522" w:rsidP="00575C5B">
      <w:pPr>
        <w:rPr>
          <w:lang w:val="en-US"/>
        </w:rPr>
      </w:pPr>
    </w:p>
    <w:p w14:paraId="0C797482" w14:textId="6B372C29" w:rsidR="002B1522" w:rsidRDefault="002B1522" w:rsidP="002B1522">
      <w:pPr>
        <w:pStyle w:val="Subtitle"/>
        <w:numPr>
          <w:ilvl w:val="0"/>
          <w:numId w:val="1"/>
        </w:numPr>
        <w:rPr>
          <w:b/>
          <w:sz w:val="36"/>
          <w:szCs w:val="36"/>
          <w:lang w:val="en-US"/>
        </w:rPr>
      </w:pPr>
      <w:bookmarkStart w:id="15" w:name="_Toc24970194"/>
      <w:r w:rsidRPr="002B1522">
        <w:rPr>
          <w:b/>
          <w:sz w:val="36"/>
          <w:szCs w:val="36"/>
          <w:lang w:val="en-US"/>
        </w:rPr>
        <w:t>THE URI STANDARD COMPLIANCY C</w:t>
      </w:r>
      <w:r>
        <w:rPr>
          <w:b/>
          <w:sz w:val="36"/>
          <w:szCs w:val="36"/>
          <w:lang w:val="en-US"/>
        </w:rPr>
        <w:t>HECKLIST</w:t>
      </w:r>
      <w:bookmarkEnd w:id="15"/>
    </w:p>
    <w:p w14:paraId="3EA604D9" w14:textId="01096D80" w:rsidR="007A359C" w:rsidRDefault="007A359C" w:rsidP="007A359C">
      <w:pPr>
        <w:rPr>
          <w:lang w:val="en-US"/>
        </w:rPr>
      </w:pPr>
    </w:p>
    <w:p w14:paraId="75AECD76" w14:textId="10F0F5A5" w:rsidR="007A359C" w:rsidRDefault="00120B4C" w:rsidP="007A359C">
      <w:pPr>
        <w:rPr>
          <w:lang w:val="en-US"/>
        </w:rPr>
      </w:pPr>
      <w:r w:rsidRPr="00120B4C">
        <w:rPr>
          <w:noProof/>
          <w:lang w:val="en-US"/>
        </w:rPr>
        <mc:AlternateContent>
          <mc:Choice Requires="wps">
            <w:drawing>
              <wp:anchor distT="45720" distB="45720" distL="114300" distR="114300" simplePos="0" relativeHeight="251662336" behindDoc="0" locked="0" layoutInCell="1" allowOverlap="1" wp14:anchorId="126B03ED" wp14:editId="6852220D">
                <wp:simplePos x="0" y="0"/>
                <wp:positionH relativeFrom="margin">
                  <wp:align>right</wp:align>
                </wp:positionH>
                <wp:positionV relativeFrom="paragraph">
                  <wp:posOffset>486410</wp:posOffset>
                </wp:positionV>
                <wp:extent cx="5730240" cy="868680"/>
                <wp:effectExtent l="0" t="0" r="2286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240" cy="868680"/>
                        </a:xfrm>
                        <a:prstGeom prst="rect">
                          <a:avLst/>
                        </a:prstGeom>
                        <a:solidFill>
                          <a:srgbClr val="FFFFFF"/>
                        </a:solidFill>
                        <a:ln w="9525">
                          <a:solidFill>
                            <a:srgbClr val="000000"/>
                          </a:solidFill>
                          <a:miter lim="800000"/>
                          <a:headEnd/>
                          <a:tailEnd/>
                        </a:ln>
                      </wps:spPr>
                      <wps:txbx>
                        <w:txbxContent>
                          <w:p w14:paraId="06E77536" w14:textId="591EC6AE" w:rsidR="00120B4C" w:rsidRPr="00120B4C" w:rsidRDefault="00120B4C">
                            <w:pPr>
                              <w:rPr>
                                <w:b/>
                                <w:lang w:val="en-US"/>
                              </w:rPr>
                            </w:pPr>
                            <w:r w:rsidRPr="00120B4C">
                              <w:rPr>
                                <w:b/>
                                <w:lang w:val="en-US"/>
                              </w:rPr>
                              <w:t xml:space="preserve">PRECHECK: In case the URIs are provided via a legacy service that guarantees the persistence via the domain and uses the http(s) protocol, then the existing URIs should not be compliant with the following checklist. This checklist can help to gain insights into how to improve the format of URIs. </w:t>
                            </w:r>
                            <w:proofErr w:type="spellStart"/>
                            <w:r w:rsidRPr="00120B4C">
                              <w:rPr>
                                <w:b/>
                              </w:rPr>
                              <w:t>All</w:t>
                            </w:r>
                            <w:proofErr w:type="spellEnd"/>
                            <w:r w:rsidRPr="00120B4C">
                              <w:rPr>
                                <w:b/>
                              </w:rPr>
                              <w:t xml:space="preserve"> </w:t>
                            </w:r>
                            <w:proofErr w:type="spellStart"/>
                            <w:r w:rsidRPr="00120B4C">
                              <w:rPr>
                                <w:b/>
                              </w:rPr>
                              <w:t>other</w:t>
                            </w:r>
                            <w:proofErr w:type="spellEnd"/>
                            <w:r w:rsidRPr="00120B4C">
                              <w:rPr>
                                <w:b/>
                              </w:rPr>
                              <w:t xml:space="preserve"> </w:t>
                            </w:r>
                            <w:proofErr w:type="spellStart"/>
                            <w:r w:rsidRPr="00120B4C">
                              <w:rPr>
                                <w:b/>
                              </w:rPr>
                              <w:t>and</w:t>
                            </w:r>
                            <w:proofErr w:type="spellEnd"/>
                            <w:r w:rsidRPr="00120B4C">
                              <w:rPr>
                                <w:b/>
                              </w:rPr>
                              <w:t xml:space="preserve"> new </w:t>
                            </w:r>
                            <w:proofErr w:type="spellStart"/>
                            <w:r w:rsidRPr="00120B4C">
                              <w:rPr>
                                <w:b/>
                              </w:rPr>
                              <w:t>URIs</w:t>
                            </w:r>
                            <w:proofErr w:type="spellEnd"/>
                            <w:r w:rsidRPr="00120B4C">
                              <w:rPr>
                                <w:b/>
                              </w:rPr>
                              <w:t xml:space="preserve"> </w:t>
                            </w:r>
                            <w:proofErr w:type="spellStart"/>
                            <w:r w:rsidRPr="00120B4C">
                              <w:rPr>
                                <w:b/>
                              </w:rPr>
                              <w:t>should</w:t>
                            </w:r>
                            <w:proofErr w:type="spellEnd"/>
                            <w:r w:rsidRPr="00120B4C">
                              <w:rPr>
                                <w:b/>
                              </w:rPr>
                              <w:t xml:space="preserve"> follow </w:t>
                            </w:r>
                            <w:proofErr w:type="spellStart"/>
                            <w:r w:rsidRPr="00120B4C">
                              <w:rPr>
                                <w:b/>
                              </w:rPr>
                              <w:t>this</w:t>
                            </w:r>
                            <w:proofErr w:type="spellEnd"/>
                            <w:r w:rsidRPr="00120B4C">
                              <w:rPr>
                                <w:b/>
                              </w:rPr>
                              <w:t xml:space="preserve"> checklist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6B03ED" id="_x0000_t202" coordsize="21600,21600" o:spt="202" path="m,l,21600r21600,l21600,xe">
                <v:stroke joinstyle="miter"/>
                <v:path gradientshapeok="t" o:connecttype="rect"/>
              </v:shapetype>
              <v:shape id="Text Box 2" o:spid="_x0000_s1026" type="#_x0000_t202" style="position:absolute;margin-left:400pt;margin-top:38.3pt;width:451.2pt;height:68.4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">
                <v:textbox>
                  <w:txbxContent>
                    <w:p w14:paraId="06E77536" w14:textId="591EC6AE" w:rsidR="00120B4C" w:rsidRPr="00120B4C" w:rsidRDefault="00120B4C">
                      <w:pPr>
                        <w:rPr>
                          <w:b/>
                          <w:lang w:val="en-US"/>
                        </w:rPr>
                      </w:pPr>
                      <w:r w:rsidRPr="00120B4C">
                        <w:rPr>
                          <w:b/>
                          <w:lang w:val="en-US"/>
                        </w:rPr>
                        <w:t xml:space="preserve">PRECHECK: In case the URIs are provided via a legacy service that guarantees the persistence via the domain and uses the http(s) protocol, then the existing URIs should not be compliant with the following checklist. This checklist can help to gain insights into how to improve the format of URIs. </w:t>
                      </w:r>
                      <w:proofErr w:type="spellStart"/>
                      <w:r w:rsidRPr="00120B4C">
                        <w:rPr>
                          <w:b/>
                        </w:rPr>
                        <w:t>All</w:t>
                      </w:r>
                      <w:proofErr w:type="spellEnd"/>
                      <w:r w:rsidRPr="00120B4C">
                        <w:rPr>
                          <w:b/>
                        </w:rPr>
                        <w:t xml:space="preserve"> </w:t>
                      </w:r>
                      <w:proofErr w:type="spellStart"/>
                      <w:r w:rsidRPr="00120B4C">
                        <w:rPr>
                          <w:b/>
                        </w:rPr>
                        <w:t>other</w:t>
                      </w:r>
                      <w:proofErr w:type="spellEnd"/>
                      <w:r w:rsidRPr="00120B4C">
                        <w:rPr>
                          <w:b/>
                        </w:rPr>
                        <w:t xml:space="preserve"> </w:t>
                      </w:r>
                      <w:proofErr w:type="spellStart"/>
                      <w:r w:rsidRPr="00120B4C">
                        <w:rPr>
                          <w:b/>
                        </w:rPr>
                        <w:t>and</w:t>
                      </w:r>
                      <w:proofErr w:type="spellEnd"/>
                      <w:r w:rsidRPr="00120B4C">
                        <w:rPr>
                          <w:b/>
                        </w:rPr>
                        <w:t xml:space="preserve"> new </w:t>
                      </w:r>
                      <w:proofErr w:type="spellStart"/>
                      <w:r w:rsidRPr="00120B4C">
                        <w:rPr>
                          <w:b/>
                        </w:rPr>
                        <w:t>URIs</w:t>
                      </w:r>
                      <w:proofErr w:type="spellEnd"/>
                      <w:r w:rsidRPr="00120B4C">
                        <w:rPr>
                          <w:b/>
                        </w:rPr>
                        <w:t xml:space="preserve"> </w:t>
                      </w:r>
                      <w:proofErr w:type="spellStart"/>
                      <w:r w:rsidRPr="00120B4C">
                        <w:rPr>
                          <w:b/>
                        </w:rPr>
                        <w:t>should</w:t>
                      </w:r>
                      <w:proofErr w:type="spellEnd"/>
                      <w:r w:rsidRPr="00120B4C">
                        <w:rPr>
                          <w:b/>
                        </w:rPr>
                        <w:t xml:space="preserve"> follow </w:t>
                      </w:r>
                      <w:proofErr w:type="spellStart"/>
                      <w:r w:rsidRPr="00120B4C">
                        <w:rPr>
                          <w:b/>
                        </w:rPr>
                        <w:t>this</w:t>
                      </w:r>
                      <w:proofErr w:type="spellEnd"/>
                      <w:r w:rsidRPr="00120B4C">
                        <w:rPr>
                          <w:b/>
                        </w:rPr>
                        <w:t xml:space="preserve"> checklist</w:t>
                      </w:r>
                    </w:p>
                  </w:txbxContent>
                </v:textbox>
                <w10:wrap type="square" anchorx="margin"/>
              </v:shape>
            </w:pict>
          </mc:Fallback>
        </mc:AlternateContent>
      </w:r>
      <w:r w:rsidRPr="00120B4C">
        <w:rPr>
          <w:lang w:val="en-US"/>
        </w:rPr>
        <w:t>This section describes a framework to evaluate URIs. A URI is 100% compliant with the Flemish URI standard if all questions can be answered with ‘yes’.</w:t>
      </w:r>
    </w:p>
    <w:p w14:paraId="5534B655" w14:textId="6053FBD5" w:rsidR="00120B4C" w:rsidRPr="00120B4C" w:rsidRDefault="00120B4C" w:rsidP="007A359C">
      <w:pPr>
        <w:rPr>
          <w:lang w:val="en-US"/>
        </w:rPr>
      </w:pPr>
    </w:p>
    <w:tbl>
      <w:tblPr>
        <w:tblStyle w:val="TableGrid"/>
        <w:tblW w:w="5000" w:type="pct"/>
        <w:tblLook w:val="04A0" w:firstRow="1" w:lastRow="0" w:firstColumn="1" w:lastColumn="0" w:noHBand="0" w:noVBand="1"/>
      </w:tblPr>
      <w:tblGrid>
        <w:gridCol w:w="9062"/>
      </w:tblGrid>
      <w:tr w:rsidR="00254DE5" w14:paraId="695B3587" w14:textId="77777777" w:rsidTr="00F86B84">
        <w:trPr>
          <w:trHeight w:val="397"/>
        </w:trPr>
        <w:tc>
          <w:tcPr>
            <w:tcW w:w="5000" w:type="pct"/>
            <w:shd w:val="clear" w:color="auto" w:fill="404040" w:themeFill="text1" w:themeFillTint="BF"/>
            <w:vAlign w:val="center"/>
          </w:tcPr>
          <w:p w14:paraId="4F2C162A" w14:textId="090D63E6" w:rsidR="00254DE5" w:rsidRPr="00F0298A" w:rsidRDefault="00254DE5" w:rsidP="00F0298A">
            <w:pPr>
              <w:jc w:val="center"/>
              <w:rPr>
                <w:b/>
                <w:lang w:val="en-US"/>
              </w:rPr>
            </w:pPr>
            <w:r w:rsidRPr="00F0298A">
              <w:rPr>
                <w:b/>
                <w:color w:val="FFFFFF" w:themeColor="background1"/>
                <w:lang w:val="en-US"/>
              </w:rPr>
              <w:t>Rules</w:t>
            </w:r>
          </w:p>
        </w:tc>
      </w:tr>
      <w:tr w:rsidR="00254DE5" w14:paraId="6582AF78" w14:textId="77777777" w:rsidTr="002371C5">
        <w:trPr>
          <w:trHeight w:val="340"/>
        </w:trPr>
        <w:tc>
          <w:tcPr>
            <w:tcW w:w="5000" w:type="pct"/>
          </w:tcPr>
          <w:p w14:paraId="56C1D7DA" w14:textId="66A493C4" w:rsidR="00254DE5" w:rsidRPr="00D411F8" w:rsidRDefault="00D411F8" w:rsidP="00575C5B">
            <w:pPr>
              <w:rPr>
                <w:lang w:val="en-US"/>
              </w:rPr>
            </w:pPr>
            <w:r w:rsidRPr="00D411F8">
              <w:rPr>
                <w:lang w:val="en-US"/>
              </w:rPr>
              <w:t>Does the URI scheme make use of the http(s) protocol?</w:t>
            </w:r>
          </w:p>
        </w:tc>
      </w:tr>
      <w:tr w:rsidR="00D411F8" w14:paraId="1C1B6B7B" w14:textId="77777777" w:rsidTr="002371C5">
        <w:trPr>
          <w:trHeight w:val="340"/>
        </w:trPr>
        <w:tc>
          <w:tcPr>
            <w:tcW w:w="5000" w:type="pct"/>
          </w:tcPr>
          <w:p w14:paraId="71030673" w14:textId="26B296C4" w:rsidR="00D411F8" w:rsidRPr="00D411F8" w:rsidRDefault="00D411F8" w:rsidP="00575C5B">
            <w:pPr>
              <w:rPr>
                <w:lang w:val="en-US"/>
              </w:rPr>
            </w:pPr>
            <w:r w:rsidRPr="00D411F8">
              <w:rPr>
                <w:lang w:val="en-US"/>
              </w:rPr>
              <w:t>Does the URI scheme follow the structure: {</w:t>
            </w:r>
            <w:r w:rsidRPr="002E7FC7">
              <w:rPr>
                <w:i/>
                <w:lang w:val="en-US"/>
              </w:rPr>
              <w:t>domain</w:t>
            </w:r>
            <w:r w:rsidRPr="00D411F8">
              <w:rPr>
                <w:lang w:val="en-US"/>
              </w:rPr>
              <w:t>}/{</w:t>
            </w:r>
            <w:r w:rsidRPr="002E7FC7">
              <w:rPr>
                <w:i/>
                <w:lang w:val="en-US"/>
              </w:rPr>
              <w:t>type</w:t>
            </w:r>
            <w:r w:rsidRPr="00D411F8">
              <w:rPr>
                <w:lang w:val="en-US"/>
              </w:rPr>
              <w:t>}/{</w:t>
            </w:r>
            <w:r w:rsidRPr="002E7FC7">
              <w:rPr>
                <w:i/>
                <w:lang w:val="en-US"/>
              </w:rPr>
              <w:t>concept</w:t>
            </w:r>
            <w:r w:rsidRPr="00D411F8">
              <w:rPr>
                <w:lang w:val="en-US"/>
              </w:rPr>
              <w:t>}(/{</w:t>
            </w:r>
            <w:r w:rsidRPr="002E7FC7">
              <w:rPr>
                <w:i/>
                <w:lang w:val="en-US"/>
              </w:rPr>
              <w:t>reference</w:t>
            </w:r>
            <w:r w:rsidRPr="00D411F8">
              <w:rPr>
                <w:lang w:val="en-US"/>
              </w:rPr>
              <w:t>})*?</w:t>
            </w:r>
          </w:p>
        </w:tc>
      </w:tr>
      <w:tr w:rsidR="00D411F8" w14:paraId="42729BB2" w14:textId="77777777" w:rsidTr="00F86B84">
        <w:trPr>
          <w:trHeight w:val="397"/>
        </w:trPr>
        <w:tc>
          <w:tcPr>
            <w:tcW w:w="5000" w:type="pct"/>
            <w:shd w:val="clear" w:color="auto" w:fill="404040" w:themeFill="text1" w:themeFillTint="BF"/>
            <w:vAlign w:val="center"/>
          </w:tcPr>
          <w:p w14:paraId="09F977B9" w14:textId="64FC2991" w:rsidR="00D411F8" w:rsidRPr="00F86B84" w:rsidRDefault="00F86B84" w:rsidP="00F86B84">
            <w:pPr>
              <w:tabs>
                <w:tab w:val="left" w:pos="1272"/>
              </w:tabs>
              <w:jc w:val="center"/>
              <w:rPr>
                <w:b/>
                <w:color w:val="FFFFFF" w:themeColor="background1"/>
                <w:lang w:val="en-US"/>
              </w:rPr>
            </w:pPr>
            <w:r w:rsidRPr="00F86B84">
              <w:rPr>
                <w:b/>
                <w:color w:val="FFFFFF" w:themeColor="background1"/>
              </w:rPr>
              <w:t>Domain</w:t>
            </w:r>
          </w:p>
        </w:tc>
      </w:tr>
      <w:tr w:rsidR="00D411F8" w14:paraId="390F510F" w14:textId="77777777" w:rsidTr="002371C5">
        <w:trPr>
          <w:trHeight w:val="340"/>
        </w:trPr>
        <w:tc>
          <w:tcPr>
            <w:tcW w:w="5000" w:type="pct"/>
          </w:tcPr>
          <w:p w14:paraId="386941D5" w14:textId="553CA572" w:rsidR="00D411F8" w:rsidRPr="00520DC4" w:rsidRDefault="00520DC4" w:rsidP="00575C5B">
            <w:pPr>
              <w:rPr>
                <w:b/>
                <w:lang w:val="en-US"/>
              </w:rPr>
            </w:pPr>
            <w:r w:rsidRPr="00520DC4">
              <w:rPr>
                <w:lang w:val="en-US"/>
              </w:rPr>
              <w:t xml:space="preserve">Is the existing (sub)domain name independent of </w:t>
            </w:r>
            <w:r w:rsidR="00BD4CC9" w:rsidRPr="002E7FC7">
              <w:rPr>
                <w:b/>
                <w:lang w:val="en-US"/>
              </w:rPr>
              <w:t>organization</w:t>
            </w:r>
            <w:r w:rsidRPr="00520DC4">
              <w:rPr>
                <w:lang w:val="en-US"/>
              </w:rPr>
              <w:t xml:space="preserve">, </w:t>
            </w:r>
            <w:r w:rsidRPr="002E7FC7">
              <w:rPr>
                <w:b/>
                <w:lang w:val="en-US"/>
              </w:rPr>
              <w:t>product</w:t>
            </w:r>
            <w:r w:rsidRPr="00520DC4">
              <w:rPr>
                <w:lang w:val="en-US"/>
              </w:rPr>
              <w:t xml:space="preserve">, </w:t>
            </w:r>
            <w:r w:rsidRPr="002E7FC7">
              <w:rPr>
                <w:b/>
                <w:lang w:val="en-US"/>
              </w:rPr>
              <w:t>brand</w:t>
            </w:r>
            <w:r w:rsidRPr="00520DC4">
              <w:rPr>
                <w:lang w:val="en-US"/>
              </w:rPr>
              <w:t xml:space="preserve"> or </w:t>
            </w:r>
            <w:r w:rsidRPr="002E7FC7">
              <w:rPr>
                <w:b/>
                <w:lang w:val="en-US"/>
              </w:rPr>
              <w:t>time</w:t>
            </w:r>
            <w:r w:rsidRPr="00520DC4">
              <w:rPr>
                <w:lang w:val="en-US"/>
              </w:rPr>
              <w:t>?</w:t>
            </w:r>
          </w:p>
        </w:tc>
      </w:tr>
      <w:tr w:rsidR="00520DC4" w14:paraId="1D248B5D" w14:textId="77777777" w:rsidTr="002371C5">
        <w:trPr>
          <w:trHeight w:val="340"/>
        </w:trPr>
        <w:tc>
          <w:tcPr>
            <w:tcW w:w="5000" w:type="pct"/>
          </w:tcPr>
          <w:p w14:paraId="1295EFFD" w14:textId="172CDEAA" w:rsidR="00520DC4" w:rsidRPr="00520DC4" w:rsidRDefault="00520DC4" w:rsidP="00575C5B">
            <w:pPr>
              <w:rPr>
                <w:lang w:val="en-US"/>
              </w:rPr>
            </w:pPr>
            <w:r w:rsidRPr="00520DC4">
              <w:rPr>
                <w:lang w:val="en-US"/>
              </w:rPr>
              <w:t>Is the domain name guaranteed persistent: can it be guaranteed that the domain name will last forever and will never change?</w:t>
            </w:r>
          </w:p>
        </w:tc>
      </w:tr>
      <w:tr w:rsidR="00520DC4" w14:paraId="2BDED27E" w14:textId="77777777" w:rsidTr="00F86B84">
        <w:trPr>
          <w:trHeight w:val="397"/>
        </w:trPr>
        <w:tc>
          <w:tcPr>
            <w:tcW w:w="5000" w:type="pct"/>
            <w:shd w:val="clear" w:color="auto" w:fill="404040" w:themeFill="text1" w:themeFillTint="BF"/>
            <w:vAlign w:val="center"/>
          </w:tcPr>
          <w:p w14:paraId="6C344242" w14:textId="42B546E4" w:rsidR="00520DC4" w:rsidRPr="002371C5" w:rsidRDefault="00520DC4" w:rsidP="002371C5">
            <w:pPr>
              <w:jc w:val="center"/>
              <w:rPr>
                <w:b/>
                <w:color w:val="FFFFFF" w:themeColor="background1"/>
                <w:lang w:val="en-US"/>
              </w:rPr>
            </w:pPr>
            <w:r w:rsidRPr="002371C5">
              <w:rPr>
                <w:b/>
                <w:color w:val="FFFFFF" w:themeColor="background1"/>
                <w:lang w:val="en-US"/>
              </w:rPr>
              <w:t>Type</w:t>
            </w:r>
          </w:p>
        </w:tc>
      </w:tr>
      <w:tr w:rsidR="00520DC4" w14:paraId="6FC271A0" w14:textId="77777777" w:rsidTr="002371C5">
        <w:trPr>
          <w:trHeight w:val="624"/>
        </w:trPr>
        <w:tc>
          <w:tcPr>
            <w:tcW w:w="5000" w:type="pct"/>
          </w:tcPr>
          <w:p w14:paraId="66C35C8D" w14:textId="0A76AB4F" w:rsidR="00520DC4" w:rsidRDefault="001F1A7E" w:rsidP="00575C5B">
            <w:pPr>
              <w:rPr>
                <w:b/>
                <w:lang w:val="en-US"/>
              </w:rPr>
            </w:pPr>
            <w:r w:rsidRPr="001F1A7E">
              <w:rPr>
                <w:lang w:val="en-US"/>
              </w:rPr>
              <w:t xml:space="preserve">Is the </w:t>
            </w:r>
            <w:r w:rsidRPr="002E7FC7">
              <w:rPr>
                <w:b/>
                <w:lang w:val="en-US"/>
              </w:rPr>
              <w:t>{type}</w:t>
            </w:r>
            <w:r w:rsidRPr="001F1A7E">
              <w:rPr>
                <w:lang w:val="en-US"/>
              </w:rPr>
              <w:t xml:space="preserve"> included as part of the URI pattern </w:t>
            </w:r>
            <w:r w:rsidRPr="002E7FC7">
              <w:rPr>
                <w:b/>
                <w:lang w:val="en-US"/>
              </w:rPr>
              <w:t>AND</w:t>
            </w:r>
            <w:r w:rsidRPr="001F1A7E">
              <w:rPr>
                <w:lang w:val="en-US"/>
              </w:rPr>
              <w:t xml:space="preserve"> is there at least a distinction between representation, the actual object/concept and a term belonging to a vocabulary, thesaurus or ontology?</w:t>
            </w:r>
          </w:p>
        </w:tc>
      </w:tr>
      <w:tr w:rsidR="001F1A7E" w14:paraId="39D4B9B7" w14:textId="77777777" w:rsidTr="002371C5">
        <w:trPr>
          <w:trHeight w:val="624"/>
        </w:trPr>
        <w:tc>
          <w:tcPr>
            <w:tcW w:w="5000" w:type="pct"/>
          </w:tcPr>
          <w:p w14:paraId="6DBE5521" w14:textId="04A105EE" w:rsidR="001F1A7E" w:rsidRPr="001F1A7E" w:rsidRDefault="001F1A7E" w:rsidP="00575C5B">
            <w:pPr>
              <w:rPr>
                <w:lang w:val="en-US"/>
              </w:rPr>
            </w:pPr>
            <w:r w:rsidRPr="001F1A7E">
              <w:rPr>
                <w:lang w:val="en-US"/>
              </w:rPr>
              <w:t xml:space="preserve">Does the </w:t>
            </w:r>
            <w:r w:rsidRPr="007E02E6">
              <w:rPr>
                <w:b/>
                <w:lang w:val="en-US"/>
              </w:rPr>
              <w:t>{type}</w:t>
            </w:r>
            <w:r w:rsidRPr="001F1A7E">
              <w:rPr>
                <w:lang w:val="en-US"/>
              </w:rPr>
              <w:t xml:space="preserve"> of all URIs in the domain and subdomain follow the same strict classification including at least </w:t>
            </w:r>
            <w:r w:rsidRPr="007E02E6">
              <w:rPr>
                <w:b/>
                <w:lang w:val="en-US"/>
              </w:rPr>
              <w:t>id</w:t>
            </w:r>
            <w:r w:rsidRPr="001F1A7E">
              <w:rPr>
                <w:lang w:val="en-US"/>
              </w:rPr>
              <w:t xml:space="preserve">, </w:t>
            </w:r>
            <w:r w:rsidRPr="007E02E6">
              <w:rPr>
                <w:b/>
                <w:lang w:val="en-US"/>
              </w:rPr>
              <w:t>doc</w:t>
            </w:r>
            <w:r w:rsidRPr="001F1A7E">
              <w:rPr>
                <w:lang w:val="en-US"/>
              </w:rPr>
              <w:t xml:space="preserve"> and </w:t>
            </w:r>
            <w:r w:rsidRPr="007E02E6">
              <w:rPr>
                <w:b/>
                <w:lang w:val="en-US"/>
              </w:rPr>
              <w:t>ns</w:t>
            </w:r>
            <w:r w:rsidRPr="001F1A7E">
              <w:rPr>
                <w:lang w:val="en-US"/>
              </w:rPr>
              <w:t>?</w:t>
            </w:r>
          </w:p>
        </w:tc>
      </w:tr>
      <w:tr w:rsidR="001F1A7E" w14:paraId="12519714" w14:textId="77777777" w:rsidTr="00F86B84">
        <w:trPr>
          <w:trHeight w:val="397"/>
        </w:trPr>
        <w:tc>
          <w:tcPr>
            <w:tcW w:w="5000" w:type="pct"/>
            <w:shd w:val="clear" w:color="auto" w:fill="404040" w:themeFill="text1" w:themeFillTint="BF"/>
            <w:vAlign w:val="center"/>
          </w:tcPr>
          <w:p w14:paraId="53C6F27D" w14:textId="1E5D2B34" w:rsidR="001F1A7E" w:rsidRPr="002371C5" w:rsidRDefault="001F1A7E" w:rsidP="002371C5">
            <w:pPr>
              <w:jc w:val="center"/>
              <w:rPr>
                <w:b/>
                <w:color w:val="FFFFFF" w:themeColor="background1"/>
                <w:lang w:val="en-US"/>
              </w:rPr>
            </w:pPr>
            <w:r w:rsidRPr="002371C5">
              <w:rPr>
                <w:b/>
                <w:color w:val="FFFFFF" w:themeColor="background1"/>
                <w:lang w:val="en-US"/>
              </w:rPr>
              <w:t>Concept</w:t>
            </w:r>
          </w:p>
        </w:tc>
      </w:tr>
      <w:tr w:rsidR="001F1A7E" w14:paraId="3BA2CC0A" w14:textId="77777777" w:rsidTr="002371C5">
        <w:trPr>
          <w:trHeight w:val="567"/>
        </w:trPr>
        <w:tc>
          <w:tcPr>
            <w:tcW w:w="5000" w:type="pct"/>
          </w:tcPr>
          <w:p w14:paraId="363F761B" w14:textId="6EBE1CDD" w:rsidR="001F1A7E" w:rsidRDefault="001F1A7E" w:rsidP="00575C5B">
            <w:pPr>
              <w:rPr>
                <w:b/>
                <w:lang w:val="en-US"/>
              </w:rPr>
            </w:pPr>
            <w:r w:rsidRPr="001F1A7E">
              <w:rPr>
                <w:lang w:val="en-US"/>
              </w:rPr>
              <w:t xml:space="preserve">Is the </w:t>
            </w:r>
            <w:r w:rsidRPr="007E02E6">
              <w:rPr>
                <w:b/>
                <w:lang w:val="en-US"/>
              </w:rPr>
              <w:t>{concept}</w:t>
            </w:r>
            <w:r w:rsidRPr="001F1A7E">
              <w:rPr>
                <w:lang w:val="en-US"/>
              </w:rPr>
              <w:t xml:space="preserve"> as part of the URI pattern unique, meaning that there is no literal overlap with the terms appearing in the domain, type or references?</w:t>
            </w:r>
          </w:p>
        </w:tc>
      </w:tr>
      <w:tr w:rsidR="001F1A7E" w14:paraId="61890D92" w14:textId="77777777" w:rsidTr="00F86B84">
        <w:trPr>
          <w:trHeight w:val="397"/>
        </w:trPr>
        <w:tc>
          <w:tcPr>
            <w:tcW w:w="5000" w:type="pct"/>
            <w:shd w:val="clear" w:color="auto" w:fill="404040" w:themeFill="text1" w:themeFillTint="BF"/>
            <w:vAlign w:val="center"/>
          </w:tcPr>
          <w:p w14:paraId="6D0485AC" w14:textId="20536537" w:rsidR="001F1A7E" w:rsidRPr="002371C5" w:rsidRDefault="001F1A7E" w:rsidP="002371C5">
            <w:pPr>
              <w:jc w:val="center"/>
              <w:rPr>
                <w:b/>
                <w:color w:val="FFFFFF" w:themeColor="background1"/>
              </w:rPr>
            </w:pPr>
            <w:r w:rsidRPr="002371C5">
              <w:rPr>
                <w:b/>
                <w:color w:val="FFFFFF" w:themeColor="background1"/>
              </w:rPr>
              <w:t>Reference</w:t>
            </w:r>
          </w:p>
        </w:tc>
      </w:tr>
      <w:tr w:rsidR="001F1A7E" w14:paraId="525CEED5" w14:textId="77777777" w:rsidTr="002371C5">
        <w:trPr>
          <w:trHeight w:val="340"/>
        </w:trPr>
        <w:tc>
          <w:tcPr>
            <w:tcW w:w="5000" w:type="pct"/>
          </w:tcPr>
          <w:p w14:paraId="605C5CB1" w14:textId="7A10AD6F" w:rsidR="001F1A7E" w:rsidRPr="00BE236B" w:rsidRDefault="00BE236B" w:rsidP="00575C5B">
            <w:pPr>
              <w:rPr>
                <w:b/>
                <w:lang w:val="en-US"/>
              </w:rPr>
            </w:pPr>
            <w:r w:rsidRPr="00BE236B">
              <w:rPr>
                <w:lang w:val="en-US"/>
              </w:rPr>
              <w:t xml:space="preserve">Except in the type </w:t>
            </w:r>
            <w:r w:rsidRPr="007E02E6">
              <w:rPr>
                <w:b/>
                <w:lang w:val="en-US"/>
              </w:rPr>
              <w:t>“ns</w:t>
            </w:r>
            <w:r w:rsidRPr="007E02E6">
              <w:rPr>
                <w:b/>
                <w:lang w:val="en-US"/>
              </w:rPr>
              <w:t>”</w:t>
            </w:r>
            <w:r w:rsidRPr="00BE236B">
              <w:rPr>
                <w:lang w:val="en-US"/>
              </w:rPr>
              <w:t>, no fragment identifiers are used.</w:t>
            </w:r>
          </w:p>
        </w:tc>
      </w:tr>
      <w:tr w:rsidR="00BE236B" w14:paraId="147C4D86" w14:textId="77777777" w:rsidTr="002371C5">
        <w:trPr>
          <w:trHeight w:val="340"/>
        </w:trPr>
        <w:tc>
          <w:tcPr>
            <w:tcW w:w="5000" w:type="pct"/>
          </w:tcPr>
          <w:p w14:paraId="15165309" w14:textId="2FF6D02C" w:rsidR="00BE236B" w:rsidRPr="00BE236B" w:rsidRDefault="00BE236B" w:rsidP="00575C5B">
            <w:pPr>
              <w:rPr>
                <w:lang w:val="en-US"/>
              </w:rPr>
            </w:pPr>
            <w:r w:rsidRPr="00BE236B">
              <w:rPr>
                <w:lang w:val="en-US"/>
              </w:rPr>
              <w:lastRenderedPageBreak/>
              <w:t>Does (/{</w:t>
            </w:r>
            <w:r w:rsidRPr="007E02E6">
              <w:rPr>
                <w:b/>
                <w:lang w:val="en-US"/>
              </w:rPr>
              <w:t>reference</w:t>
            </w:r>
            <w:r w:rsidRPr="00BE236B">
              <w:rPr>
                <w:lang w:val="en-US"/>
              </w:rPr>
              <w:t>}) as part of the URI pattern refer to one particular instance of a resource?</w:t>
            </w:r>
          </w:p>
        </w:tc>
      </w:tr>
      <w:tr w:rsidR="00BE236B" w14:paraId="423321A4" w14:textId="77777777" w:rsidTr="002371C5">
        <w:trPr>
          <w:trHeight w:val="567"/>
        </w:trPr>
        <w:tc>
          <w:tcPr>
            <w:tcW w:w="5000" w:type="pct"/>
          </w:tcPr>
          <w:p w14:paraId="1E1C63F3" w14:textId="2D09F942" w:rsidR="00BE236B" w:rsidRPr="00BE236B" w:rsidRDefault="00393166" w:rsidP="00575C5B">
            <w:pPr>
              <w:rPr>
                <w:lang w:val="en-US"/>
              </w:rPr>
            </w:pPr>
            <w:r w:rsidRPr="00393166">
              <w:rPr>
                <w:lang w:val="en-US"/>
              </w:rPr>
              <w:t>Can the {</w:t>
            </w:r>
            <w:r w:rsidRPr="007E02E6">
              <w:rPr>
                <w:b/>
                <w:lang w:val="en-US"/>
              </w:rPr>
              <w:t>reference</w:t>
            </w:r>
            <w:r w:rsidRPr="00393166">
              <w:rPr>
                <w:lang w:val="en-US"/>
              </w:rPr>
              <w:t>} be completed in one of the following ways: {</w:t>
            </w:r>
            <w:r w:rsidRPr="00F44D4C">
              <w:rPr>
                <w:i/>
                <w:lang w:val="en-US"/>
              </w:rPr>
              <w:t>reference</w:t>
            </w:r>
            <w:r w:rsidRPr="00393166">
              <w:rPr>
                <w:lang w:val="en-US"/>
              </w:rPr>
              <w:t>-</w:t>
            </w:r>
            <w:r w:rsidRPr="00F44D4C">
              <w:rPr>
                <w:i/>
                <w:lang w:val="en-US"/>
              </w:rPr>
              <w:t>basis</w:t>
            </w:r>
            <w:r w:rsidRPr="00393166">
              <w:rPr>
                <w:lang w:val="en-US"/>
              </w:rPr>
              <w:t>} or {</w:t>
            </w:r>
            <w:r w:rsidRPr="00F44D4C">
              <w:rPr>
                <w:i/>
                <w:lang w:val="en-US"/>
              </w:rPr>
              <w:t>reference</w:t>
            </w:r>
            <w:r w:rsidR="00F44D4C">
              <w:rPr>
                <w:lang w:val="en-US"/>
              </w:rPr>
              <w:t>-</w:t>
            </w:r>
            <w:r w:rsidRPr="00F44D4C">
              <w:rPr>
                <w:i/>
                <w:lang w:val="en-US"/>
              </w:rPr>
              <w:t>basis</w:t>
            </w:r>
            <w:r w:rsidRPr="00393166">
              <w:rPr>
                <w:lang w:val="en-US"/>
              </w:rPr>
              <w:t>}/{</w:t>
            </w:r>
            <w:r w:rsidRPr="00F44D4C">
              <w:rPr>
                <w:i/>
                <w:lang w:val="en-US"/>
              </w:rPr>
              <w:t>reference</w:t>
            </w:r>
            <w:r w:rsidRPr="00393166">
              <w:rPr>
                <w:lang w:val="en-US"/>
              </w:rPr>
              <w:t>-</w:t>
            </w:r>
            <w:r w:rsidRPr="00F44D4C">
              <w:rPr>
                <w:i/>
                <w:lang w:val="en-US"/>
              </w:rPr>
              <w:t>version</w:t>
            </w:r>
            <w:r w:rsidRPr="00393166">
              <w:rPr>
                <w:lang w:val="en-US"/>
              </w:rPr>
              <w:t>}?</w:t>
            </w:r>
          </w:p>
        </w:tc>
      </w:tr>
      <w:tr w:rsidR="00393166" w14:paraId="74F67B11" w14:textId="77777777" w:rsidTr="002371C5">
        <w:trPr>
          <w:trHeight w:val="567"/>
        </w:trPr>
        <w:tc>
          <w:tcPr>
            <w:tcW w:w="5000" w:type="pct"/>
          </w:tcPr>
          <w:p w14:paraId="318C7879" w14:textId="59915884" w:rsidR="00393166" w:rsidRPr="00393166" w:rsidRDefault="00393166" w:rsidP="00575C5B">
            <w:pPr>
              <w:rPr>
                <w:lang w:val="en-US"/>
              </w:rPr>
            </w:pPr>
            <w:r w:rsidRPr="00393166">
              <w:rPr>
                <w:lang w:val="en-US"/>
              </w:rPr>
              <w:t>Is the assigned {</w:t>
            </w:r>
            <w:r w:rsidRPr="00F44D4C">
              <w:rPr>
                <w:b/>
                <w:lang w:val="en-US"/>
              </w:rPr>
              <w:t>reference</w:t>
            </w:r>
            <w:r w:rsidRPr="00393166">
              <w:rPr>
                <w:lang w:val="en-US"/>
              </w:rPr>
              <w:t>} persistent and is the whole in combination with {</w:t>
            </w:r>
            <w:r w:rsidRPr="00F44D4C">
              <w:rPr>
                <w:i/>
                <w:lang w:val="en-US"/>
              </w:rPr>
              <w:t>domain</w:t>
            </w:r>
            <w:r w:rsidRPr="00393166">
              <w:rPr>
                <w:lang w:val="en-US"/>
              </w:rPr>
              <w:t>}/{</w:t>
            </w:r>
            <w:r w:rsidRPr="00F44D4C">
              <w:rPr>
                <w:i/>
                <w:lang w:val="en-US"/>
              </w:rPr>
              <w:t>type</w:t>
            </w:r>
            <w:r w:rsidRPr="00393166">
              <w:rPr>
                <w:lang w:val="en-US"/>
              </w:rPr>
              <w:t>}/{</w:t>
            </w:r>
            <w:r w:rsidRPr="00F44D4C">
              <w:rPr>
                <w:i/>
                <w:lang w:val="en-US"/>
              </w:rPr>
              <w:t>concept</w:t>
            </w:r>
            <w:r w:rsidRPr="00393166">
              <w:rPr>
                <w:lang w:val="en-US"/>
              </w:rPr>
              <w:t>} unique on the web?</w:t>
            </w:r>
          </w:p>
        </w:tc>
      </w:tr>
    </w:tbl>
    <w:p w14:paraId="513D488A" w14:textId="0F0A18FD" w:rsidR="00C452F4" w:rsidRDefault="00C452F4" w:rsidP="00C452F4">
      <w:pPr>
        <w:rPr>
          <w:lang w:val="en-US"/>
        </w:rPr>
      </w:pPr>
    </w:p>
    <w:p w14:paraId="29B990EA" w14:textId="2B861269" w:rsidR="00B44DC4" w:rsidRDefault="00B44DC4" w:rsidP="00B44DC4">
      <w:pPr>
        <w:pStyle w:val="Subtitle"/>
        <w:numPr>
          <w:ilvl w:val="0"/>
          <w:numId w:val="1"/>
        </w:numPr>
        <w:rPr>
          <w:b/>
          <w:sz w:val="36"/>
          <w:szCs w:val="36"/>
          <w:lang w:val="en-US"/>
        </w:rPr>
      </w:pPr>
      <w:bookmarkStart w:id="16" w:name="_Toc24970195"/>
      <w:r>
        <w:rPr>
          <w:b/>
          <w:sz w:val="36"/>
          <w:szCs w:val="36"/>
          <w:lang w:val="en-US"/>
        </w:rPr>
        <w:t>WORD LIST</w:t>
      </w:r>
      <w:bookmarkEnd w:id="16"/>
    </w:p>
    <w:tbl>
      <w:tblPr>
        <w:tblStyle w:val="TableGrid"/>
        <w:tblW w:w="0" w:type="auto"/>
        <w:tblLook w:val="04A0" w:firstRow="1" w:lastRow="0" w:firstColumn="1" w:lastColumn="0" w:noHBand="0" w:noVBand="1"/>
      </w:tblPr>
      <w:tblGrid>
        <w:gridCol w:w="1271"/>
        <w:gridCol w:w="4707"/>
      </w:tblGrid>
      <w:tr w:rsidR="00B44DC4" w14:paraId="3C8B6798" w14:textId="77777777" w:rsidTr="006170A5">
        <w:trPr>
          <w:trHeight w:val="427"/>
        </w:trPr>
        <w:tc>
          <w:tcPr>
            <w:tcW w:w="1271" w:type="dxa"/>
          </w:tcPr>
          <w:p w14:paraId="01943D37" w14:textId="365C8C6B" w:rsidR="00B44DC4" w:rsidRPr="00B44DC4" w:rsidRDefault="00B44DC4" w:rsidP="00B44DC4">
            <w:pPr>
              <w:rPr>
                <w:b/>
                <w:lang w:val="en-US"/>
              </w:rPr>
            </w:pPr>
            <w:r>
              <w:rPr>
                <w:b/>
                <w:lang w:val="en-US"/>
              </w:rPr>
              <w:t>Term</w:t>
            </w:r>
          </w:p>
        </w:tc>
        <w:tc>
          <w:tcPr>
            <w:tcW w:w="4707" w:type="dxa"/>
          </w:tcPr>
          <w:p w14:paraId="2EFD0A93" w14:textId="75819F8A" w:rsidR="00B44DC4" w:rsidRPr="00B44DC4" w:rsidRDefault="00B44DC4" w:rsidP="00B44DC4">
            <w:pPr>
              <w:rPr>
                <w:b/>
                <w:lang w:val="en-US"/>
              </w:rPr>
            </w:pPr>
            <w:r>
              <w:rPr>
                <w:b/>
                <w:lang w:val="en-US"/>
              </w:rPr>
              <w:t>Definition</w:t>
            </w:r>
          </w:p>
        </w:tc>
      </w:tr>
      <w:tr w:rsidR="00B44DC4" w14:paraId="75C38F24" w14:textId="77777777" w:rsidTr="006170A5">
        <w:trPr>
          <w:trHeight w:val="427"/>
        </w:trPr>
        <w:tc>
          <w:tcPr>
            <w:tcW w:w="1271" w:type="dxa"/>
          </w:tcPr>
          <w:p w14:paraId="4B120E6B" w14:textId="0D8474F1" w:rsidR="00B44DC4" w:rsidRPr="00A251EF" w:rsidRDefault="00A251EF" w:rsidP="00B44DC4">
            <w:pPr>
              <w:rPr>
                <w:lang w:val="en-US"/>
              </w:rPr>
            </w:pPr>
            <w:r w:rsidRPr="00A251EF">
              <w:rPr>
                <w:lang w:val="en-US"/>
              </w:rPr>
              <w:t xml:space="preserve">IANA </w:t>
            </w:r>
          </w:p>
        </w:tc>
        <w:tc>
          <w:tcPr>
            <w:tcW w:w="4707" w:type="dxa"/>
          </w:tcPr>
          <w:p w14:paraId="0EBFF917" w14:textId="7504194A" w:rsidR="00B44DC4" w:rsidRDefault="00A251EF" w:rsidP="00B44DC4">
            <w:pPr>
              <w:rPr>
                <w:lang w:val="en-US"/>
              </w:rPr>
            </w:pPr>
            <w:r w:rsidRPr="00A251EF">
              <w:rPr>
                <w:lang w:val="en-US"/>
              </w:rPr>
              <w:t>Internet Assigned Numbers Authority</w:t>
            </w:r>
          </w:p>
        </w:tc>
      </w:tr>
      <w:tr w:rsidR="00B44DC4" w14:paraId="0B0989E0" w14:textId="77777777" w:rsidTr="006170A5">
        <w:trPr>
          <w:trHeight w:val="427"/>
        </w:trPr>
        <w:tc>
          <w:tcPr>
            <w:tcW w:w="1271" w:type="dxa"/>
          </w:tcPr>
          <w:p w14:paraId="6A574339" w14:textId="1C37B7C4" w:rsidR="00B44DC4" w:rsidRDefault="00A251EF" w:rsidP="00B44DC4">
            <w:pPr>
              <w:rPr>
                <w:lang w:val="en-US"/>
              </w:rPr>
            </w:pPr>
            <w:r>
              <w:rPr>
                <w:lang w:val="en-US"/>
              </w:rPr>
              <w:t>ISO</w:t>
            </w:r>
          </w:p>
        </w:tc>
        <w:tc>
          <w:tcPr>
            <w:tcW w:w="4707" w:type="dxa"/>
          </w:tcPr>
          <w:p w14:paraId="30BAD852" w14:textId="3B2FB7FF" w:rsidR="00B44DC4" w:rsidRDefault="00A251EF" w:rsidP="00B44DC4">
            <w:pPr>
              <w:rPr>
                <w:lang w:val="en-US"/>
              </w:rPr>
            </w:pPr>
            <w:r>
              <w:rPr>
                <w:lang w:val="en-US"/>
              </w:rPr>
              <w:t xml:space="preserve">International Standard </w:t>
            </w:r>
            <w:proofErr w:type="spellStart"/>
            <w:r>
              <w:rPr>
                <w:lang w:val="en-US"/>
              </w:rPr>
              <w:t>Organisation</w:t>
            </w:r>
            <w:proofErr w:type="spellEnd"/>
          </w:p>
        </w:tc>
      </w:tr>
      <w:tr w:rsidR="00B44DC4" w14:paraId="52FFCDB0" w14:textId="77777777" w:rsidTr="006170A5">
        <w:trPr>
          <w:trHeight w:val="427"/>
        </w:trPr>
        <w:tc>
          <w:tcPr>
            <w:tcW w:w="1271" w:type="dxa"/>
          </w:tcPr>
          <w:p w14:paraId="07FAFFD0" w14:textId="7A1EF7BA" w:rsidR="00B44DC4" w:rsidRDefault="00A251EF" w:rsidP="00B44DC4">
            <w:pPr>
              <w:rPr>
                <w:lang w:val="en-US"/>
              </w:rPr>
            </w:pPr>
            <w:r>
              <w:rPr>
                <w:lang w:val="en-US"/>
              </w:rPr>
              <w:t>LOD</w:t>
            </w:r>
          </w:p>
        </w:tc>
        <w:tc>
          <w:tcPr>
            <w:tcW w:w="4707" w:type="dxa"/>
          </w:tcPr>
          <w:p w14:paraId="43349332" w14:textId="1613E240" w:rsidR="00B44DC4" w:rsidRDefault="00A251EF" w:rsidP="00B44DC4">
            <w:pPr>
              <w:rPr>
                <w:lang w:val="en-US"/>
              </w:rPr>
            </w:pPr>
            <w:r>
              <w:rPr>
                <w:lang w:val="en-US"/>
              </w:rPr>
              <w:t>Linked Open Data</w:t>
            </w:r>
          </w:p>
        </w:tc>
      </w:tr>
      <w:tr w:rsidR="00B44DC4" w14:paraId="42A5265D" w14:textId="77777777" w:rsidTr="006170A5">
        <w:trPr>
          <w:trHeight w:val="427"/>
        </w:trPr>
        <w:tc>
          <w:tcPr>
            <w:tcW w:w="1271" w:type="dxa"/>
          </w:tcPr>
          <w:p w14:paraId="3A82C1B0" w14:textId="5EF60180" w:rsidR="00B44DC4" w:rsidRDefault="00A251EF" w:rsidP="00B44DC4">
            <w:pPr>
              <w:rPr>
                <w:lang w:val="en-US"/>
              </w:rPr>
            </w:pPr>
            <w:r>
              <w:rPr>
                <w:lang w:val="en-US"/>
              </w:rPr>
              <w:t>OG</w:t>
            </w:r>
            <w:r w:rsidR="009F20CB">
              <w:rPr>
                <w:lang w:val="en-US"/>
              </w:rPr>
              <w:t>C</w:t>
            </w:r>
          </w:p>
        </w:tc>
        <w:tc>
          <w:tcPr>
            <w:tcW w:w="4707" w:type="dxa"/>
          </w:tcPr>
          <w:p w14:paraId="454D543B" w14:textId="452373E4" w:rsidR="00B44DC4" w:rsidRDefault="009F20CB" w:rsidP="00B44DC4">
            <w:pPr>
              <w:rPr>
                <w:lang w:val="en-US"/>
              </w:rPr>
            </w:pPr>
            <w:r>
              <w:rPr>
                <w:lang w:val="en-US"/>
              </w:rPr>
              <w:t>Open Geospatial Consortium</w:t>
            </w:r>
          </w:p>
        </w:tc>
      </w:tr>
      <w:tr w:rsidR="009F20CB" w14:paraId="642E2DB4" w14:textId="77777777" w:rsidTr="006170A5">
        <w:trPr>
          <w:trHeight w:val="448"/>
        </w:trPr>
        <w:tc>
          <w:tcPr>
            <w:tcW w:w="1271" w:type="dxa"/>
          </w:tcPr>
          <w:p w14:paraId="0743B2CC" w14:textId="309CD4F9" w:rsidR="009F20CB" w:rsidRDefault="009F20CB" w:rsidP="00B44DC4">
            <w:pPr>
              <w:rPr>
                <w:lang w:val="en-US"/>
              </w:rPr>
            </w:pPr>
            <w:r>
              <w:rPr>
                <w:lang w:val="en-US"/>
              </w:rPr>
              <w:t>RDF</w:t>
            </w:r>
          </w:p>
        </w:tc>
        <w:tc>
          <w:tcPr>
            <w:tcW w:w="4707" w:type="dxa"/>
          </w:tcPr>
          <w:p w14:paraId="4B2EF9B3" w14:textId="69EA718F" w:rsidR="009F20CB" w:rsidRDefault="009F20CB" w:rsidP="00B44DC4">
            <w:pPr>
              <w:rPr>
                <w:lang w:val="en-US"/>
              </w:rPr>
            </w:pPr>
            <w:r>
              <w:rPr>
                <w:lang w:val="en-US"/>
              </w:rPr>
              <w:t>Resource Description Framework</w:t>
            </w:r>
          </w:p>
        </w:tc>
      </w:tr>
      <w:tr w:rsidR="009F20CB" w14:paraId="41E8BA68" w14:textId="77777777" w:rsidTr="006170A5">
        <w:trPr>
          <w:trHeight w:val="427"/>
        </w:trPr>
        <w:tc>
          <w:tcPr>
            <w:tcW w:w="1271" w:type="dxa"/>
          </w:tcPr>
          <w:p w14:paraId="276EBA6D" w14:textId="6306760B" w:rsidR="009F20CB" w:rsidRDefault="009F20CB" w:rsidP="00B44DC4">
            <w:pPr>
              <w:rPr>
                <w:lang w:val="en-US"/>
              </w:rPr>
            </w:pPr>
            <w:r>
              <w:rPr>
                <w:lang w:val="en-US"/>
              </w:rPr>
              <w:t>REST</w:t>
            </w:r>
          </w:p>
        </w:tc>
        <w:tc>
          <w:tcPr>
            <w:tcW w:w="4707" w:type="dxa"/>
          </w:tcPr>
          <w:p w14:paraId="5DF2AD21" w14:textId="60D664D5" w:rsidR="009F20CB" w:rsidRDefault="009F20CB" w:rsidP="00B44DC4">
            <w:pPr>
              <w:rPr>
                <w:lang w:val="en-US"/>
              </w:rPr>
            </w:pPr>
            <w:r>
              <w:rPr>
                <w:lang w:val="en-US"/>
              </w:rPr>
              <w:t>Representational State Transfer</w:t>
            </w:r>
          </w:p>
        </w:tc>
      </w:tr>
      <w:tr w:rsidR="009F20CB" w14:paraId="651AF540" w14:textId="77777777" w:rsidTr="006170A5">
        <w:trPr>
          <w:trHeight w:val="427"/>
        </w:trPr>
        <w:tc>
          <w:tcPr>
            <w:tcW w:w="1271" w:type="dxa"/>
          </w:tcPr>
          <w:p w14:paraId="06CD594D" w14:textId="37DD70DC" w:rsidR="009F20CB" w:rsidRDefault="009F20CB" w:rsidP="00B44DC4">
            <w:pPr>
              <w:rPr>
                <w:lang w:val="en-US"/>
              </w:rPr>
            </w:pPr>
            <w:r>
              <w:rPr>
                <w:lang w:val="en-US"/>
              </w:rPr>
              <w:t>UML</w:t>
            </w:r>
          </w:p>
        </w:tc>
        <w:tc>
          <w:tcPr>
            <w:tcW w:w="4707" w:type="dxa"/>
          </w:tcPr>
          <w:p w14:paraId="0EE793BA" w14:textId="0EB8A1C5" w:rsidR="009F20CB" w:rsidRDefault="009F20CB" w:rsidP="00B44DC4">
            <w:pPr>
              <w:rPr>
                <w:lang w:val="en-US"/>
              </w:rPr>
            </w:pPr>
            <w:r>
              <w:rPr>
                <w:lang w:val="en-US"/>
              </w:rPr>
              <w:t>Unified Modelling Language</w:t>
            </w:r>
          </w:p>
        </w:tc>
      </w:tr>
      <w:tr w:rsidR="009F20CB" w14:paraId="0C1541C3" w14:textId="77777777" w:rsidTr="006170A5">
        <w:trPr>
          <w:trHeight w:val="427"/>
        </w:trPr>
        <w:tc>
          <w:tcPr>
            <w:tcW w:w="1271" w:type="dxa"/>
          </w:tcPr>
          <w:p w14:paraId="64BB8599" w14:textId="6BFE8208" w:rsidR="009F20CB" w:rsidRDefault="00F379AC" w:rsidP="00B44DC4">
            <w:pPr>
              <w:rPr>
                <w:lang w:val="en-US"/>
              </w:rPr>
            </w:pPr>
            <w:r>
              <w:rPr>
                <w:lang w:val="en-US"/>
              </w:rPr>
              <w:t>URI</w:t>
            </w:r>
          </w:p>
        </w:tc>
        <w:tc>
          <w:tcPr>
            <w:tcW w:w="4707" w:type="dxa"/>
          </w:tcPr>
          <w:p w14:paraId="090125D6" w14:textId="0E6A3CFE" w:rsidR="009F20CB" w:rsidRDefault="00F379AC" w:rsidP="00B44DC4">
            <w:pPr>
              <w:rPr>
                <w:lang w:val="en-US"/>
              </w:rPr>
            </w:pPr>
            <w:r>
              <w:rPr>
                <w:lang w:val="en-US"/>
              </w:rPr>
              <w:t>Uniform Resource Identifier</w:t>
            </w:r>
          </w:p>
        </w:tc>
      </w:tr>
      <w:tr w:rsidR="00F379AC" w14:paraId="45C12F27" w14:textId="77777777" w:rsidTr="006170A5">
        <w:trPr>
          <w:trHeight w:val="427"/>
        </w:trPr>
        <w:tc>
          <w:tcPr>
            <w:tcW w:w="1271" w:type="dxa"/>
          </w:tcPr>
          <w:p w14:paraId="798CBD46" w14:textId="2B5654DE" w:rsidR="00F379AC" w:rsidRDefault="00F379AC" w:rsidP="00B44DC4">
            <w:pPr>
              <w:rPr>
                <w:lang w:val="en-US"/>
              </w:rPr>
            </w:pPr>
            <w:r>
              <w:rPr>
                <w:lang w:val="en-US"/>
              </w:rPr>
              <w:t>URL</w:t>
            </w:r>
          </w:p>
        </w:tc>
        <w:tc>
          <w:tcPr>
            <w:tcW w:w="4707" w:type="dxa"/>
          </w:tcPr>
          <w:p w14:paraId="27460F2E" w14:textId="66DD50C3" w:rsidR="00F379AC" w:rsidRDefault="00F379AC" w:rsidP="00B44DC4">
            <w:pPr>
              <w:rPr>
                <w:lang w:val="en-US"/>
              </w:rPr>
            </w:pPr>
            <w:r>
              <w:rPr>
                <w:lang w:val="en-US"/>
              </w:rPr>
              <w:t>Uniform Resource Locator</w:t>
            </w:r>
          </w:p>
        </w:tc>
      </w:tr>
      <w:tr w:rsidR="00F379AC" w14:paraId="6FF7F666" w14:textId="77777777" w:rsidTr="006170A5">
        <w:trPr>
          <w:trHeight w:val="448"/>
        </w:trPr>
        <w:tc>
          <w:tcPr>
            <w:tcW w:w="1271" w:type="dxa"/>
          </w:tcPr>
          <w:p w14:paraId="7FD99CE5" w14:textId="59077698" w:rsidR="00F379AC" w:rsidRDefault="00F379AC" w:rsidP="00B44DC4">
            <w:pPr>
              <w:rPr>
                <w:lang w:val="en-US"/>
              </w:rPr>
            </w:pPr>
            <w:r>
              <w:rPr>
                <w:lang w:val="en-US"/>
              </w:rPr>
              <w:t>URN</w:t>
            </w:r>
          </w:p>
        </w:tc>
        <w:tc>
          <w:tcPr>
            <w:tcW w:w="4707" w:type="dxa"/>
          </w:tcPr>
          <w:p w14:paraId="5A650183" w14:textId="32FA2900" w:rsidR="00F379AC" w:rsidRDefault="00F379AC" w:rsidP="00B44DC4">
            <w:pPr>
              <w:rPr>
                <w:lang w:val="en-US"/>
              </w:rPr>
            </w:pPr>
            <w:r>
              <w:rPr>
                <w:lang w:val="en-US"/>
              </w:rPr>
              <w:t>Uniform Resource Name</w:t>
            </w:r>
          </w:p>
        </w:tc>
      </w:tr>
      <w:tr w:rsidR="00F379AC" w14:paraId="4FB29FFB" w14:textId="77777777" w:rsidTr="006170A5">
        <w:trPr>
          <w:trHeight w:val="427"/>
        </w:trPr>
        <w:tc>
          <w:tcPr>
            <w:tcW w:w="1271" w:type="dxa"/>
          </w:tcPr>
          <w:p w14:paraId="2434F734" w14:textId="33F6612A" w:rsidR="00F379AC" w:rsidRDefault="00F379AC" w:rsidP="00B44DC4">
            <w:pPr>
              <w:rPr>
                <w:lang w:val="en-US"/>
              </w:rPr>
            </w:pPr>
            <w:r>
              <w:rPr>
                <w:lang w:val="en-US"/>
              </w:rPr>
              <w:t>UUID</w:t>
            </w:r>
          </w:p>
        </w:tc>
        <w:tc>
          <w:tcPr>
            <w:tcW w:w="4707" w:type="dxa"/>
          </w:tcPr>
          <w:p w14:paraId="1EFC4A14" w14:textId="4512160E" w:rsidR="00F379AC" w:rsidRDefault="00F379AC" w:rsidP="00B44DC4">
            <w:pPr>
              <w:rPr>
                <w:lang w:val="en-US"/>
              </w:rPr>
            </w:pPr>
            <w:r>
              <w:rPr>
                <w:lang w:val="en-US"/>
              </w:rPr>
              <w:t>Universally Unique Identifier</w:t>
            </w:r>
          </w:p>
        </w:tc>
      </w:tr>
      <w:tr w:rsidR="00F379AC" w14:paraId="01AC7346" w14:textId="77777777" w:rsidTr="006170A5">
        <w:trPr>
          <w:trHeight w:val="427"/>
        </w:trPr>
        <w:tc>
          <w:tcPr>
            <w:tcW w:w="1271" w:type="dxa"/>
          </w:tcPr>
          <w:p w14:paraId="7EEC886B" w14:textId="2815E252" w:rsidR="00F379AC" w:rsidRDefault="006170A5" w:rsidP="00B44DC4">
            <w:pPr>
              <w:rPr>
                <w:lang w:val="en-US"/>
              </w:rPr>
            </w:pPr>
            <w:r>
              <w:rPr>
                <w:lang w:val="en-US"/>
              </w:rPr>
              <w:t>W3C</w:t>
            </w:r>
          </w:p>
        </w:tc>
        <w:tc>
          <w:tcPr>
            <w:tcW w:w="4707" w:type="dxa"/>
          </w:tcPr>
          <w:p w14:paraId="533A611D" w14:textId="623A579B" w:rsidR="00F379AC" w:rsidRDefault="006170A5" w:rsidP="00B44DC4">
            <w:pPr>
              <w:rPr>
                <w:lang w:val="en-US"/>
              </w:rPr>
            </w:pPr>
            <w:r>
              <w:rPr>
                <w:lang w:val="en-US"/>
              </w:rPr>
              <w:t>World Wide Web Consortium</w:t>
            </w:r>
          </w:p>
        </w:tc>
      </w:tr>
    </w:tbl>
    <w:p w14:paraId="517D2381" w14:textId="77777777" w:rsidR="00B44DC4" w:rsidRPr="00B44DC4" w:rsidRDefault="00B44DC4" w:rsidP="00B44DC4">
      <w:pPr>
        <w:rPr>
          <w:lang w:val="en-US"/>
        </w:rPr>
      </w:pPr>
    </w:p>
    <w:p w14:paraId="64B183D9" w14:textId="5B5113CB" w:rsidR="00FD19B8" w:rsidRDefault="00FD19B8" w:rsidP="00FD19B8">
      <w:pPr>
        <w:pStyle w:val="Subtitle"/>
        <w:numPr>
          <w:ilvl w:val="0"/>
          <w:numId w:val="1"/>
        </w:numPr>
        <w:rPr>
          <w:b/>
          <w:sz w:val="36"/>
          <w:szCs w:val="36"/>
          <w:lang w:val="en-US"/>
        </w:rPr>
      </w:pPr>
      <w:bookmarkStart w:id="17" w:name="_Toc24970196"/>
      <w:r>
        <w:rPr>
          <w:b/>
          <w:sz w:val="36"/>
          <w:szCs w:val="36"/>
          <w:lang w:val="en-US"/>
        </w:rPr>
        <w:t>LIST OF SYMBOLS USED IN THE URI PATTERN</w:t>
      </w:r>
      <w:bookmarkEnd w:id="17"/>
    </w:p>
    <w:p w14:paraId="507141B7" w14:textId="23F2E3B2" w:rsidR="00FD19B8" w:rsidRDefault="00FD19B8" w:rsidP="00FD19B8">
      <w:pPr>
        <w:rPr>
          <w:lang w:val="en-US"/>
        </w:rPr>
      </w:pPr>
    </w:p>
    <w:tbl>
      <w:tblPr>
        <w:tblStyle w:val="TableGrid"/>
        <w:tblW w:w="0" w:type="auto"/>
        <w:tblLook w:val="04A0" w:firstRow="1" w:lastRow="0" w:firstColumn="1" w:lastColumn="0" w:noHBand="0" w:noVBand="1"/>
      </w:tblPr>
      <w:tblGrid>
        <w:gridCol w:w="1555"/>
        <w:gridCol w:w="7507"/>
      </w:tblGrid>
      <w:tr w:rsidR="00FD19B8" w14:paraId="1C43F5DA" w14:textId="77777777" w:rsidTr="00A5008A">
        <w:trPr>
          <w:trHeight w:val="430"/>
        </w:trPr>
        <w:tc>
          <w:tcPr>
            <w:tcW w:w="1555" w:type="dxa"/>
          </w:tcPr>
          <w:p w14:paraId="3FF04178" w14:textId="310DA0ED" w:rsidR="00FD19B8" w:rsidRDefault="00FD19B8" w:rsidP="00FD19B8">
            <w:pPr>
              <w:rPr>
                <w:lang w:val="en-US"/>
              </w:rPr>
            </w:pPr>
            <w:r>
              <w:rPr>
                <w:lang w:val="en-US"/>
              </w:rPr>
              <w:t>{ }</w:t>
            </w:r>
          </w:p>
        </w:tc>
        <w:tc>
          <w:tcPr>
            <w:tcW w:w="7507" w:type="dxa"/>
          </w:tcPr>
          <w:p w14:paraId="7F0C7726" w14:textId="5A51FA7C" w:rsidR="00FD19B8" w:rsidRDefault="00FD19B8" w:rsidP="00FD19B8">
            <w:pPr>
              <w:rPr>
                <w:lang w:val="en-US"/>
              </w:rPr>
            </w:pPr>
            <w:r>
              <w:rPr>
                <w:lang w:val="en-US"/>
              </w:rPr>
              <w:t>URI parameter</w:t>
            </w:r>
          </w:p>
        </w:tc>
      </w:tr>
      <w:tr w:rsidR="00FD19B8" w14:paraId="58C3CE75" w14:textId="77777777" w:rsidTr="00A5008A">
        <w:trPr>
          <w:trHeight w:val="430"/>
        </w:trPr>
        <w:tc>
          <w:tcPr>
            <w:tcW w:w="1555" w:type="dxa"/>
          </w:tcPr>
          <w:p w14:paraId="763B6836" w14:textId="6F2271FF" w:rsidR="00FD19B8" w:rsidRDefault="00FD19B8" w:rsidP="00FD19B8">
            <w:pPr>
              <w:rPr>
                <w:lang w:val="en-US"/>
              </w:rPr>
            </w:pPr>
            <w:r>
              <w:rPr>
                <w:lang w:val="en-US"/>
              </w:rPr>
              <w:t>( )</w:t>
            </w:r>
          </w:p>
        </w:tc>
        <w:tc>
          <w:tcPr>
            <w:tcW w:w="7507" w:type="dxa"/>
          </w:tcPr>
          <w:p w14:paraId="6019CC69" w14:textId="7DCB9F6C" w:rsidR="00FD19B8" w:rsidRDefault="00544D68" w:rsidP="00FD19B8">
            <w:pPr>
              <w:rPr>
                <w:lang w:val="en-US"/>
              </w:rPr>
            </w:pPr>
            <w:r>
              <w:rPr>
                <w:lang w:val="en-US"/>
              </w:rPr>
              <w:t>Selector to indicate a section within an URI pattern</w:t>
            </w:r>
          </w:p>
        </w:tc>
      </w:tr>
      <w:tr w:rsidR="00FD19B8" w14:paraId="5D07A2A6" w14:textId="77777777" w:rsidTr="00A5008A">
        <w:trPr>
          <w:trHeight w:val="449"/>
        </w:trPr>
        <w:tc>
          <w:tcPr>
            <w:tcW w:w="1555" w:type="dxa"/>
          </w:tcPr>
          <w:p w14:paraId="6AD43113" w14:textId="07AFFF2E" w:rsidR="00FD19B8" w:rsidRDefault="00544D68" w:rsidP="00FD19B8">
            <w:pPr>
              <w:rPr>
                <w:lang w:val="en-US"/>
              </w:rPr>
            </w:pPr>
            <w:r>
              <w:rPr>
                <w:lang w:val="en-US"/>
              </w:rPr>
              <w:t>*</w:t>
            </w:r>
          </w:p>
        </w:tc>
        <w:tc>
          <w:tcPr>
            <w:tcW w:w="7507" w:type="dxa"/>
          </w:tcPr>
          <w:p w14:paraId="696B862F" w14:textId="195A925A" w:rsidR="00FD19B8" w:rsidRPr="00544D68" w:rsidRDefault="00544D68" w:rsidP="00FD19B8">
            <w:pPr>
              <w:rPr>
                <w:lang w:val="en-US"/>
              </w:rPr>
            </w:pPr>
            <w:r w:rsidRPr="00544D68">
              <w:rPr>
                <w:lang w:val="en-US"/>
              </w:rPr>
              <w:t>0 or multiple times the foregoing section</w:t>
            </w:r>
          </w:p>
        </w:tc>
      </w:tr>
      <w:tr w:rsidR="00544D68" w14:paraId="5E006D46" w14:textId="77777777" w:rsidTr="00A5008A">
        <w:trPr>
          <w:trHeight w:val="430"/>
        </w:trPr>
        <w:tc>
          <w:tcPr>
            <w:tcW w:w="1555" w:type="dxa"/>
          </w:tcPr>
          <w:p w14:paraId="2FF6067B" w14:textId="5B99A89C" w:rsidR="00544D68" w:rsidRDefault="00A71233" w:rsidP="00FD19B8">
            <w:pPr>
              <w:rPr>
                <w:lang w:val="en-US"/>
              </w:rPr>
            </w:pPr>
            <w:r>
              <w:rPr>
                <w:lang w:val="en-US"/>
              </w:rPr>
              <w:t>+</w:t>
            </w:r>
          </w:p>
        </w:tc>
        <w:tc>
          <w:tcPr>
            <w:tcW w:w="7507" w:type="dxa"/>
          </w:tcPr>
          <w:p w14:paraId="0C63715B" w14:textId="0F2BFE74" w:rsidR="00544D68" w:rsidRPr="00544D68" w:rsidRDefault="00A71233" w:rsidP="00FD19B8">
            <w:pPr>
              <w:rPr>
                <w:lang w:val="en-US"/>
              </w:rPr>
            </w:pPr>
            <w:r w:rsidRPr="00A71233">
              <w:rPr>
                <w:lang w:val="en-US"/>
              </w:rPr>
              <w:t>1 or multiple times the foregoing section</w:t>
            </w:r>
          </w:p>
        </w:tc>
      </w:tr>
      <w:tr w:rsidR="00A71233" w14:paraId="38F0EEC1" w14:textId="77777777" w:rsidTr="00A5008A">
        <w:trPr>
          <w:trHeight w:val="430"/>
        </w:trPr>
        <w:tc>
          <w:tcPr>
            <w:tcW w:w="1555" w:type="dxa"/>
          </w:tcPr>
          <w:p w14:paraId="0D460AAA" w14:textId="0E044360" w:rsidR="00A71233" w:rsidRDefault="00A71233" w:rsidP="00FD19B8">
            <w:pPr>
              <w:rPr>
                <w:lang w:val="en-US"/>
              </w:rPr>
            </w:pPr>
            <w:r>
              <w:rPr>
                <w:lang w:val="en-US"/>
              </w:rPr>
              <w:t>?</w:t>
            </w:r>
          </w:p>
        </w:tc>
        <w:tc>
          <w:tcPr>
            <w:tcW w:w="7507" w:type="dxa"/>
          </w:tcPr>
          <w:p w14:paraId="5313C81D" w14:textId="63D943CF" w:rsidR="00A71233" w:rsidRPr="00A71233" w:rsidRDefault="00A71233" w:rsidP="00FD19B8">
            <w:pPr>
              <w:rPr>
                <w:lang w:val="en-US"/>
              </w:rPr>
            </w:pPr>
            <w:r w:rsidRPr="00A71233">
              <w:rPr>
                <w:lang w:val="en-US"/>
              </w:rPr>
              <w:t>0 or once the foregoing section</w:t>
            </w:r>
          </w:p>
        </w:tc>
      </w:tr>
    </w:tbl>
    <w:p w14:paraId="3815F1D1" w14:textId="77777777" w:rsidR="00FD19B8" w:rsidRPr="00FD19B8" w:rsidRDefault="00FD19B8" w:rsidP="00FD19B8">
      <w:pPr>
        <w:rPr>
          <w:lang w:val="en-US"/>
        </w:rPr>
      </w:pPr>
    </w:p>
    <w:p w14:paraId="116D5098" w14:textId="77777777" w:rsidR="00B44DC4" w:rsidRPr="00120B4C" w:rsidRDefault="00B44DC4" w:rsidP="00C452F4">
      <w:pPr>
        <w:rPr>
          <w:lang w:val="en-US"/>
        </w:rPr>
      </w:pPr>
    </w:p>
    <w:p w14:paraId="11E633E8" w14:textId="77777777" w:rsidR="00F330E1" w:rsidRPr="00120B4C" w:rsidRDefault="00F330E1" w:rsidP="00F330E1">
      <w:pPr>
        <w:rPr>
          <w:lang w:val="en-US"/>
        </w:rPr>
      </w:pPr>
      <w:bookmarkStart w:id="18" w:name="_GoBack"/>
      <w:bookmarkEnd w:id="18"/>
    </w:p>
    <w:sectPr w:rsidR="00F330E1" w:rsidRPr="00120B4C" w:rsidSect="002F1D82">
      <w:headerReference w:type="even" r:id="rId25"/>
      <w:headerReference w:type="default" r:id="rId26"/>
      <w:footerReference w:type="even" r:id="rId27"/>
      <w:footerReference w:type="default" r:id="rId28"/>
      <w:headerReference w:type="first" r:id="rId2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0B44A9" w14:textId="77777777" w:rsidR="002F1D82" w:rsidRDefault="002F1D82" w:rsidP="002F1D82">
      <w:pPr>
        <w:spacing w:after="0" w:line="240" w:lineRule="auto"/>
      </w:pPr>
      <w:r>
        <w:separator/>
      </w:r>
    </w:p>
  </w:endnote>
  <w:endnote w:type="continuationSeparator" w:id="0">
    <w:p w14:paraId="078E96E0" w14:textId="77777777" w:rsidR="002F1D82" w:rsidRDefault="002F1D82" w:rsidP="002F1D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30122" w14:textId="5FF9609A" w:rsidR="006B5485" w:rsidRPr="006B5485" w:rsidRDefault="006B5485" w:rsidP="006B5485">
    <w:pPr>
      <w:pStyle w:val="Footer"/>
      <w:rPr>
        <w:sz w:val="18"/>
      </w:rPr>
    </w:pPr>
    <w:r w:rsidRPr="006B5485">
      <w:rPr>
        <w:sz w:val="18"/>
      </w:rPr>
      <w:t>//////////////////////////////////////////////////////////////////////////////////////////////////////////</w:t>
    </w:r>
    <w:r>
      <w:rPr>
        <w:sz w:val="18"/>
      </w:rPr>
      <w:t>////////////////////////</w:t>
    </w:r>
    <w:r w:rsidRPr="006B5485">
      <w:rPr>
        <w:sz w:val="18"/>
      </w:rPr>
      <w:br/>
    </w:r>
    <w:r w:rsidRPr="006B5485">
      <w:rPr>
        <w:sz w:val="18"/>
      </w:rPr>
      <w:br/>
    </w:r>
  </w:p>
  <w:p w14:paraId="3D603768" w14:textId="3988EC6A" w:rsidR="006B5485" w:rsidRPr="006B5485" w:rsidRDefault="006B5485" w:rsidP="006B5485">
    <w:pPr>
      <w:pStyle w:val="Footer"/>
      <w:rPr>
        <w:sz w:val="18"/>
      </w:rPr>
    </w:pPr>
    <w:r w:rsidRPr="006B5485">
      <w:rPr>
        <w:sz w:val="18"/>
      </w:rPr>
      <w:t>ICEG URI standard</w:t>
    </w:r>
    <w:r w:rsidR="005B5169">
      <w:rPr>
        <w:sz w:val="18"/>
      </w:rPr>
      <w:t xml:space="preserve"> /// 22.11.19</w:t>
    </w:r>
    <w:r w:rsidRPr="006B5485">
      <w:rPr>
        <w:sz w:val="18"/>
      </w:rPr>
      <w:tab/>
    </w:r>
    <w:r w:rsidRPr="006B5485">
      <w:rPr>
        <w:sz w:val="18"/>
      </w:rPr>
      <w:tab/>
    </w:r>
    <w:sdt>
      <w:sdtPr>
        <w:rPr>
          <w:sz w:val="18"/>
        </w:rPr>
        <w:id w:val="-1121293574"/>
        <w:docPartObj>
          <w:docPartGallery w:val="Page Numbers (Bottom of Page)"/>
          <w:docPartUnique/>
        </w:docPartObj>
      </w:sdtPr>
      <w:sdtEndPr>
        <w:rPr>
          <w:noProof/>
        </w:rPr>
      </w:sdtEndPr>
      <w:sdtContent>
        <w:r w:rsidRPr="006B5485">
          <w:rPr>
            <w:sz w:val="18"/>
          </w:rPr>
          <w:t xml:space="preserve"> </w:t>
        </w:r>
        <w:r w:rsidRPr="006B5485">
          <w:rPr>
            <w:sz w:val="18"/>
          </w:rPr>
          <w:fldChar w:fldCharType="begin"/>
        </w:r>
        <w:r w:rsidRPr="006B5485">
          <w:rPr>
            <w:sz w:val="18"/>
          </w:rPr>
          <w:instrText xml:space="preserve"> PAGE   \* MERGEFORMAT </w:instrText>
        </w:r>
        <w:r w:rsidRPr="006B5485">
          <w:rPr>
            <w:sz w:val="18"/>
          </w:rPr>
          <w:fldChar w:fldCharType="separate"/>
        </w:r>
        <w:r w:rsidRPr="006B5485">
          <w:rPr>
            <w:noProof/>
            <w:sz w:val="18"/>
          </w:rPr>
          <w:t>2</w:t>
        </w:r>
        <w:r w:rsidRPr="006B5485">
          <w:rPr>
            <w:noProof/>
            <w:sz w:val="18"/>
          </w:rPr>
          <w:fldChar w:fldCharType="end"/>
        </w:r>
        <w:r w:rsidRPr="006B5485">
          <w:rPr>
            <w:noProof/>
            <w:sz w:val="18"/>
          </w:rPr>
          <w:t xml:space="preserve"> /// </w:t>
        </w:r>
        <w:r w:rsidR="00687E4D">
          <w:rPr>
            <w:noProof/>
            <w:sz w:val="18"/>
          </w:rPr>
          <w:fldChar w:fldCharType="begin"/>
        </w:r>
        <w:r w:rsidR="00687E4D">
          <w:rPr>
            <w:noProof/>
            <w:sz w:val="18"/>
          </w:rPr>
          <w:instrText xml:space="preserve"> SECTIONPAGES  \# "0"  \* MERGEFORMAT </w:instrText>
        </w:r>
        <w:r w:rsidR="00687E4D">
          <w:rPr>
            <w:noProof/>
            <w:sz w:val="18"/>
          </w:rPr>
          <w:fldChar w:fldCharType="separate"/>
        </w:r>
        <w:r w:rsidR="00540E86">
          <w:rPr>
            <w:noProof/>
            <w:sz w:val="18"/>
          </w:rPr>
          <w:t>13</w:t>
        </w:r>
        <w:r w:rsidR="00687E4D">
          <w:rPr>
            <w:noProof/>
            <w:sz w:val="18"/>
          </w:rPr>
          <w:fldChar w:fldCharType="end"/>
        </w:r>
      </w:sdtContent>
    </w:sdt>
  </w:p>
  <w:p w14:paraId="396E95B1" w14:textId="6FDE68EE" w:rsidR="00BD2970" w:rsidRPr="00530DFF" w:rsidRDefault="00BD2970">
    <w:pPr>
      <w:pStyle w:val="Footer"/>
      <w:rPr>
        <w:sz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414DA" w14:textId="32A5248D" w:rsidR="005B5169" w:rsidRPr="005B5169" w:rsidRDefault="005B5169">
    <w:pPr>
      <w:pStyle w:val="Footer"/>
      <w:rPr>
        <w:sz w:val="18"/>
      </w:rPr>
    </w:pPr>
    <w:r>
      <w:rPr>
        <w:sz w:val="18"/>
      </w:rPr>
      <w:t>//////////////////////////////////////////////////////////////////////////////////////////////////////////////////////////////////</w:t>
    </w:r>
    <w:r>
      <w:rPr>
        <w:sz w:val="18"/>
      </w:rPr>
      <w:br/>
    </w:r>
    <w:r>
      <w:rPr>
        <w:sz w:val="18"/>
      </w:rPr>
      <w:br/>
    </w:r>
  </w:p>
  <w:sdt>
    <w:sdtPr>
      <w:rPr>
        <w:sz w:val="18"/>
      </w:rPr>
      <w:id w:val="-2027011857"/>
      <w:docPartObj>
        <w:docPartGallery w:val="Page Numbers (Bottom of Page)"/>
        <w:docPartUnique/>
      </w:docPartObj>
    </w:sdtPr>
    <w:sdtEndPr>
      <w:rPr>
        <w:noProof/>
      </w:rPr>
    </w:sdtEndPr>
    <w:sdtContent>
      <w:p w14:paraId="46CF7DC7" w14:textId="6E227FEA" w:rsidR="005B5169" w:rsidRPr="005B5169" w:rsidRDefault="005B5169">
        <w:pPr>
          <w:pStyle w:val="Footer"/>
          <w:rPr>
            <w:sz w:val="18"/>
          </w:rPr>
        </w:pPr>
        <w:r w:rsidRPr="005B5169">
          <w:rPr>
            <w:sz w:val="18"/>
          </w:rPr>
          <w:fldChar w:fldCharType="begin"/>
        </w:r>
        <w:r w:rsidRPr="005B5169">
          <w:rPr>
            <w:sz w:val="18"/>
          </w:rPr>
          <w:instrText xml:space="preserve"> PAGE   \* MERGEFORMAT </w:instrText>
        </w:r>
        <w:r w:rsidRPr="005B5169">
          <w:rPr>
            <w:sz w:val="18"/>
          </w:rPr>
          <w:fldChar w:fldCharType="separate"/>
        </w:r>
        <w:r w:rsidRPr="005B5169">
          <w:rPr>
            <w:noProof/>
            <w:sz w:val="18"/>
          </w:rPr>
          <w:t>2</w:t>
        </w:r>
        <w:r w:rsidRPr="005B5169">
          <w:rPr>
            <w:noProof/>
            <w:sz w:val="18"/>
          </w:rPr>
          <w:fldChar w:fldCharType="end"/>
        </w:r>
        <w:r>
          <w:rPr>
            <w:noProof/>
            <w:sz w:val="18"/>
          </w:rPr>
          <w:t xml:space="preserve"> /// </w:t>
        </w:r>
        <w:r w:rsidR="00687E4D">
          <w:rPr>
            <w:noProof/>
            <w:sz w:val="18"/>
          </w:rPr>
          <w:fldChar w:fldCharType="begin"/>
        </w:r>
        <w:r w:rsidR="00687E4D">
          <w:rPr>
            <w:noProof/>
            <w:sz w:val="18"/>
          </w:rPr>
          <w:instrText xml:space="preserve"> SECTIONPAGES  \# "0"  \* MERGEFORMAT </w:instrText>
        </w:r>
        <w:r w:rsidR="00687E4D">
          <w:rPr>
            <w:noProof/>
            <w:sz w:val="18"/>
          </w:rPr>
          <w:fldChar w:fldCharType="separate"/>
        </w:r>
        <w:r w:rsidR="00540E86">
          <w:rPr>
            <w:noProof/>
            <w:sz w:val="18"/>
          </w:rPr>
          <w:t>13</w:t>
        </w:r>
        <w:r w:rsidR="00687E4D">
          <w:rPr>
            <w:noProof/>
            <w:sz w:val="18"/>
          </w:rPr>
          <w:fldChar w:fldCharType="end"/>
        </w:r>
        <w:r>
          <w:rPr>
            <w:noProof/>
            <w:sz w:val="18"/>
          </w:rPr>
          <w:tab/>
        </w:r>
        <w:r>
          <w:rPr>
            <w:noProof/>
            <w:sz w:val="18"/>
          </w:rPr>
          <w:tab/>
          <w:t>ICEG URI standard /// 22.11.19</w:t>
        </w:r>
      </w:p>
    </w:sdtContent>
  </w:sdt>
  <w:p w14:paraId="2B69F876" w14:textId="77777777" w:rsidR="005B5169" w:rsidRPr="005B5169" w:rsidRDefault="005B5169">
    <w:pPr>
      <w:pStyle w:val="Footer"/>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4240F8" w14:textId="77777777" w:rsidR="002F1D82" w:rsidRDefault="002F1D82" w:rsidP="002F1D82">
      <w:pPr>
        <w:spacing w:after="0" w:line="240" w:lineRule="auto"/>
      </w:pPr>
      <w:r>
        <w:separator/>
      </w:r>
    </w:p>
  </w:footnote>
  <w:footnote w:type="continuationSeparator" w:id="0">
    <w:p w14:paraId="38EC18B9" w14:textId="77777777" w:rsidR="002F1D82" w:rsidRDefault="002F1D82" w:rsidP="002F1D82">
      <w:pPr>
        <w:spacing w:after="0" w:line="240" w:lineRule="auto"/>
      </w:pPr>
      <w:r>
        <w:continuationSeparator/>
      </w:r>
    </w:p>
  </w:footnote>
  <w:footnote w:id="1">
    <w:p w14:paraId="5204F1EC" w14:textId="0DA304BC" w:rsidR="00362510" w:rsidRDefault="00362510">
      <w:pPr>
        <w:pStyle w:val="FootnoteText"/>
      </w:pPr>
      <w:r>
        <w:rPr>
          <w:rStyle w:val="FootnoteReference"/>
        </w:rPr>
        <w:footnoteRef/>
      </w:r>
      <w:r>
        <w:t xml:space="preserve"> </w:t>
      </w:r>
      <w:hyperlink r:id="rId1" w:history="1">
        <w:r>
          <w:rPr>
            <w:rStyle w:val="Hyperlink"/>
          </w:rPr>
          <w:t>http://inspire.ec.europa.eu/</w:t>
        </w:r>
      </w:hyperlink>
    </w:p>
  </w:footnote>
  <w:footnote w:id="2">
    <w:p w14:paraId="5C45745E" w14:textId="59C5E7CE" w:rsidR="00B35077" w:rsidRDefault="00B35077">
      <w:pPr>
        <w:pStyle w:val="FootnoteText"/>
      </w:pPr>
      <w:r>
        <w:rPr>
          <w:rStyle w:val="FootnoteReference"/>
        </w:rPr>
        <w:footnoteRef/>
      </w:r>
      <w:r>
        <w:t xml:space="preserve"> </w:t>
      </w:r>
      <w:hyperlink r:id="rId2" w:history="1">
        <w:r w:rsidRPr="008D38B8">
          <w:rPr>
            <w:rStyle w:val="Hyperlink"/>
          </w:rPr>
          <w:t>https://data.vlaanderen.be/ns/</w:t>
        </w:r>
      </w:hyperlink>
    </w:p>
  </w:footnote>
  <w:footnote w:id="3">
    <w:p w14:paraId="17EF96CF" w14:textId="4CBE3969" w:rsidR="00620DF2" w:rsidRPr="00620DF2" w:rsidRDefault="00620DF2">
      <w:pPr>
        <w:pStyle w:val="FootnoteText"/>
        <w:rPr>
          <w:lang w:val="en-US"/>
        </w:rPr>
      </w:pPr>
      <w:r>
        <w:rPr>
          <w:rStyle w:val="FootnoteReference"/>
        </w:rPr>
        <w:footnoteRef/>
      </w:r>
      <w:r w:rsidRPr="00620DF2">
        <w:rPr>
          <w:lang w:val="en-US"/>
        </w:rPr>
        <w:t xml:space="preserve"> </w:t>
      </w:r>
      <w:r w:rsidRPr="00620DF2">
        <w:rPr>
          <w:lang w:val="en-US"/>
        </w:rPr>
        <w:t xml:space="preserve">Note that there are no language or content guidelines to which the terms, as part of the URI, must comply. Every public service or </w:t>
      </w:r>
      <w:proofErr w:type="spellStart"/>
      <w:r w:rsidRPr="00620DF2">
        <w:rPr>
          <w:lang w:val="en-US"/>
        </w:rPr>
        <w:t>organisation</w:t>
      </w:r>
      <w:proofErr w:type="spellEnd"/>
      <w:r w:rsidRPr="00620DF2">
        <w:rPr>
          <w:lang w:val="en-US"/>
        </w:rPr>
        <w:t xml:space="preserve"> is free to develop a policy according to their own needs, make arrangements and document this.</w:t>
      </w:r>
      <w:r w:rsidR="006901C3">
        <w:rPr>
          <w:lang w:val="en-US"/>
        </w:rPr>
        <w:br/>
      </w:r>
    </w:p>
  </w:footnote>
  <w:footnote w:id="4">
    <w:p w14:paraId="7C55563B" w14:textId="0FD9DB68" w:rsidR="0003510D" w:rsidRDefault="0003510D">
      <w:pPr>
        <w:pStyle w:val="FootnoteText"/>
      </w:pPr>
      <w:r>
        <w:rPr>
          <w:rStyle w:val="FootnoteReference"/>
        </w:rPr>
        <w:footnoteRef/>
      </w:r>
      <w:r>
        <w:t xml:space="preserve"> </w:t>
      </w:r>
      <w:r w:rsidR="00C924CA">
        <w:t>RFC3986.</w:t>
      </w:r>
      <w:r w:rsidR="00C924CA">
        <w:t xml:space="preserve"> </w:t>
      </w:r>
      <w:hyperlink r:id="rId3" w:history="1">
        <w:r w:rsidR="00C924CA">
          <w:rPr>
            <w:rStyle w:val="Hyperlink"/>
          </w:rPr>
          <w:t>https://tools.ietf.org/html/rfc3986</w:t>
        </w:r>
      </w:hyperlink>
    </w:p>
  </w:footnote>
  <w:footnote w:id="5">
    <w:p w14:paraId="183D939F" w14:textId="666439CD" w:rsidR="0055439C" w:rsidRDefault="0055439C">
      <w:pPr>
        <w:pStyle w:val="FootnoteText"/>
      </w:pPr>
      <w:r>
        <w:rPr>
          <w:rStyle w:val="FootnoteReference"/>
        </w:rPr>
        <w:footnoteRef/>
      </w:r>
      <w:r>
        <w:t xml:space="preserve"> </w:t>
      </w:r>
      <w:r>
        <w:t>RFC3987</w:t>
      </w:r>
      <w:r>
        <w:t xml:space="preserve">. </w:t>
      </w:r>
      <w:hyperlink r:id="rId4" w:history="1">
        <w:r>
          <w:rPr>
            <w:rStyle w:val="Hyperlink"/>
          </w:rPr>
          <w:t>https://tools.ietf.org/html/rfc3987</w:t>
        </w:r>
      </w:hyperlink>
    </w:p>
  </w:footnote>
  <w:footnote w:id="6">
    <w:p w14:paraId="3AA6F90F" w14:textId="43EFD6D1" w:rsidR="0055439C" w:rsidRPr="00EC1491" w:rsidRDefault="0055439C">
      <w:pPr>
        <w:pStyle w:val="FootnoteText"/>
        <w:rPr>
          <w:lang w:val="en-US"/>
        </w:rPr>
      </w:pPr>
      <w:r>
        <w:rPr>
          <w:rStyle w:val="FootnoteReference"/>
        </w:rPr>
        <w:footnoteRef/>
      </w:r>
      <w:r w:rsidRPr="00EC1491">
        <w:rPr>
          <w:lang w:val="en-US"/>
        </w:rPr>
        <w:t xml:space="preserve"> </w:t>
      </w:r>
      <w:r w:rsidRPr="00EC1491">
        <w:rPr>
          <w:lang w:val="en-US"/>
        </w:rPr>
        <w:t>RFC3986</w:t>
      </w:r>
      <w:r w:rsidRPr="00EC1491">
        <w:rPr>
          <w:lang w:val="en-US"/>
        </w:rPr>
        <w:t xml:space="preserve"> - </w:t>
      </w:r>
      <w:hyperlink r:id="rId5" w:history="1">
        <w:r w:rsidR="00EC1491" w:rsidRPr="00EC1491">
          <w:rPr>
            <w:rStyle w:val="Hyperlink"/>
            <w:lang w:val="en-US"/>
          </w:rPr>
          <w:t>https://www.ietf.org/rfc/rfc3986.txt</w:t>
        </w:r>
      </w:hyperlink>
    </w:p>
  </w:footnote>
  <w:footnote w:id="7">
    <w:p w14:paraId="6880EF97" w14:textId="3B5DAE3A" w:rsidR="00661E9F" w:rsidRPr="00687281" w:rsidRDefault="00661E9F">
      <w:pPr>
        <w:pStyle w:val="FootnoteText"/>
        <w:rPr>
          <w:lang w:val="en-US"/>
        </w:rPr>
      </w:pPr>
      <w:r>
        <w:rPr>
          <w:rStyle w:val="FootnoteReference"/>
        </w:rPr>
        <w:footnoteRef/>
      </w:r>
      <w:r w:rsidRPr="00687281">
        <w:rPr>
          <w:lang w:val="en-US"/>
        </w:rPr>
        <w:t xml:space="preserve"> </w:t>
      </w:r>
      <w:r w:rsidR="00687281" w:rsidRPr="00687281">
        <w:rPr>
          <w:lang w:val="en-US"/>
        </w:rPr>
        <w:t>RFC3986</w:t>
      </w:r>
      <w:r w:rsidR="00687281" w:rsidRPr="00687281">
        <w:rPr>
          <w:lang w:val="en-US"/>
        </w:rPr>
        <w:t xml:space="preserve">, </w:t>
      </w:r>
      <w:hyperlink r:id="rId6" w:history="1">
        <w:r w:rsidR="00687281" w:rsidRPr="00687281">
          <w:rPr>
            <w:rStyle w:val="Hyperlink"/>
            <w:lang w:val="en-US"/>
          </w:rPr>
          <w:t>https://tools.ietf.org/html/rfc3986</w:t>
        </w:r>
      </w:hyperlink>
    </w:p>
  </w:footnote>
  <w:footnote w:id="8">
    <w:p w14:paraId="1EBFD07A" w14:textId="7FA4C670" w:rsidR="00687281" w:rsidRPr="00687281" w:rsidRDefault="00687281">
      <w:pPr>
        <w:pStyle w:val="FootnoteText"/>
        <w:rPr>
          <w:lang w:val="en-US"/>
        </w:rPr>
      </w:pPr>
      <w:r>
        <w:rPr>
          <w:rStyle w:val="FootnoteReference"/>
        </w:rPr>
        <w:footnoteRef/>
      </w:r>
      <w:r w:rsidRPr="00687281">
        <w:rPr>
          <w:lang w:val="en-US"/>
        </w:rPr>
        <w:t xml:space="preserve"> </w:t>
      </w:r>
      <w:r w:rsidRPr="00687281">
        <w:rPr>
          <w:lang w:val="en-US"/>
        </w:rPr>
        <w:t>These examples refer to existing URIs as illustration and determine how they are structured at the moment</w:t>
      </w:r>
    </w:p>
  </w:footnote>
  <w:footnote w:id="9">
    <w:p w14:paraId="01768803" w14:textId="428B7A68" w:rsidR="00970D49" w:rsidRPr="00D60DE2" w:rsidRDefault="00970D49">
      <w:pPr>
        <w:pStyle w:val="FootnoteText"/>
        <w:rPr>
          <w:lang w:val="en-US"/>
        </w:rPr>
      </w:pPr>
      <w:r>
        <w:rPr>
          <w:rStyle w:val="FootnoteReference"/>
        </w:rPr>
        <w:footnoteRef/>
      </w:r>
      <w:r w:rsidRPr="00D60DE2">
        <w:rPr>
          <w:lang w:val="en-US"/>
        </w:rPr>
        <w:t xml:space="preserve"> </w:t>
      </w:r>
      <w:hyperlink r:id="rId7" w:anchor="HTTP-URIS" w:history="1">
        <w:r w:rsidR="00D60DE2" w:rsidRPr="00D60DE2">
          <w:rPr>
            <w:rStyle w:val="Hyperlink"/>
            <w:lang w:val="en-US"/>
          </w:rPr>
          <w:t>https://www.w3.org/TR/ld-bp/#HTTP-URIS</w:t>
        </w:r>
      </w:hyperlink>
    </w:p>
  </w:footnote>
  <w:footnote w:id="10">
    <w:p w14:paraId="0AD624DC" w14:textId="2F87EB67" w:rsidR="00D60DE2" w:rsidRPr="004A6746" w:rsidRDefault="00D60DE2">
      <w:pPr>
        <w:pStyle w:val="FootnoteText"/>
        <w:rPr>
          <w:lang w:val="en-US"/>
        </w:rPr>
      </w:pPr>
      <w:r>
        <w:rPr>
          <w:rStyle w:val="FootnoteReference"/>
        </w:rPr>
        <w:footnoteRef/>
      </w:r>
      <w:r w:rsidRPr="004A6746">
        <w:rPr>
          <w:lang w:val="en-US"/>
        </w:rPr>
        <w:t xml:space="preserve"> </w:t>
      </w:r>
      <w:r w:rsidR="004A6746" w:rsidRPr="004A6746">
        <w:rPr>
          <w:lang w:val="en-US"/>
        </w:rPr>
        <w:t>RFC2818</w:t>
      </w:r>
      <w:r w:rsidR="004A6746" w:rsidRPr="004A6746">
        <w:rPr>
          <w:lang w:val="en-US"/>
        </w:rPr>
        <w:t xml:space="preserve"> - </w:t>
      </w:r>
      <w:hyperlink r:id="rId8" w:anchor="section-2.4" w:history="1">
        <w:r w:rsidR="004A6746" w:rsidRPr="004A6746">
          <w:rPr>
            <w:rStyle w:val="Hyperlink"/>
            <w:lang w:val="en-US"/>
          </w:rPr>
          <w:t>https://tools.ietf.org/html/rfc2818#section-2.4</w:t>
        </w:r>
      </w:hyperlink>
    </w:p>
  </w:footnote>
  <w:footnote w:id="11">
    <w:p w14:paraId="2DC08981" w14:textId="72A7D840" w:rsidR="005D31A3" w:rsidRPr="0069781F" w:rsidRDefault="005D31A3">
      <w:pPr>
        <w:pStyle w:val="FootnoteText"/>
        <w:rPr>
          <w:lang w:val="en-US"/>
        </w:rPr>
      </w:pPr>
      <w:r>
        <w:rPr>
          <w:rStyle w:val="FootnoteReference"/>
        </w:rPr>
        <w:footnoteRef/>
      </w:r>
      <w:r w:rsidRPr="0069781F">
        <w:rPr>
          <w:lang w:val="en-US"/>
        </w:rPr>
        <w:t xml:space="preserve"> </w:t>
      </w:r>
      <w:r w:rsidR="0069781F" w:rsidRPr="0069781F">
        <w:rPr>
          <w:lang w:val="en-US"/>
        </w:rPr>
        <w:t>RFC7230</w:t>
      </w:r>
      <w:r w:rsidR="0069781F" w:rsidRPr="0069781F">
        <w:rPr>
          <w:lang w:val="en-US"/>
        </w:rPr>
        <w:t xml:space="preserve"> - </w:t>
      </w:r>
      <w:hyperlink r:id="rId9" w:history="1">
        <w:r w:rsidR="0069781F" w:rsidRPr="0069781F">
          <w:rPr>
            <w:rStyle w:val="Hyperlink"/>
            <w:lang w:val="en-US"/>
          </w:rPr>
          <w:t>https://tools.ietf.org/html/rfc7230</w:t>
        </w:r>
      </w:hyperlink>
    </w:p>
  </w:footnote>
  <w:footnote w:id="12">
    <w:p w14:paraId="50FDBCD1" w14:textId="3645B506" w:rsidR="0069781F" w:rsidRPr="0069781F" w:rsidRDefault="0069781F">
      <w:pPr>
        <w:pStyle w:val="FootnoteText"/>
        <w:rPr>
          <w:lang w:val="en-US"/>
        </w:rPr>
      </w:pPr>
      <w:r>
        <w:rPr>
          <w:rStyle w:val="FootnoteReference"/>
        </w:rPr>
        <w:footnoteRef/>
      </w:r>
      <w:r w:rsidRPr="0069781F">
        <w:rPr>
          <w:lang w:val="en-US"/>
        </w:rPr>
        <w:t xml:space="preserve"> </w:t>
      </w:r>
      <w:r w:rsidRPr="0069781F">
        <w:rPr>
          <w:lang w:val="en-US"/>
        </w:rPr>
        <w:t>HTTP status code 302 “Found” can also be used here</w:t>
      </w:r>
    </w:p>
  </w:footnote>
  <w:footnote w:id="13">
    <w:p w14:paraId="6258BA35" w14:textId="7A24E3A4" w:rsidR="00D25208" w:rsidRPr="00D25208" w:rsidRDefault="00D25208">
      <w:pPr>
        <w:pStyle w:val="FootnoteText"/>
        <w:rPr>
          <w:lang w:val="en-US"/>
        </w:rPr>
      </w:pPr>
      <w:r>
        <w:rPr>
          <w:rStyle w:val="FootnoteReference"/>
        </w:rPr>
        <w:footnoteRef/>
      </w:r>
      <w:r w:rsidRPr="00D25208">
        <w:rPr>
          <w:lang w:val="en-US"/>
        </w:rPr>
        <w:t xml:space="preserve"> </w:t>
      </w:r>
      <w:r w:rsidRPr="00D25208">
        <w:rPr>
          <w:lang w:val="en-US"/>
        </w:rPr>
        <w:t>3 See INSPIRE “Recommendation 8” (in INSPIRE Guidelines for encoding of spatial data (D2.7), version 3.2)</w:t>
      </w:r>
    </w:p>
  </w:footnote>
  <w:footnote w:id="14">
    <w:p w14:paraId="5EF5605D" w14:textId="1E6376D8" w:rsidR="00D25208" w:rsidRPr="00D02F16" w:rsidRDefault="00D25208">
      <w:pPr>
        <w:pStyle w:val="FootnoteText"/>
        <w:rPr>
          <w:lang w:val="en-US"/>
        </w:rPr>
      </w:pPr>
      <w:r>
        <w:rPr>
          <w:rStyle w:val="FootnoteReference"/>
        </w:rPr>
        <w:footnoteRef/>
      </w:r>
      <w:r w:rsidRPr="00D02F16">
        <w:rPr>
          <w:lang w:val="en-US"/>
        </w:rPr>
        <w:t xml:space="preserve"> </w:t>
      </w:r>
      <w:r w:rsidRPr="00D02F16">
        <w:rPr>
          <w:lang w:val="en-US"/>
        </w:rPr>
        <w:t>RFC3986</w:t>
      </w:r>
      <w:r w:rsidRPr="00D02F16">
        <w:rPr>
          <w:lang w:val="en-US"/>
        </w:rPr>
        <w:t xml:space="preserve"> - </w:t>
      </w:r>
      <w:hyperlink r:id="rId10" w:history="1">
        <w:r w:rsidR="00D02F16" w:rsidRPr="00D02F16">
          <w:rPr>
            <w:rStyle w:val="Hyperlink"/>
            <w:lang w:val="en-US"/>
          </w:rPr>
          <w:t>https://tools.ietf.org/html/rfc3986</w:t>
        </w:r>
      </w:hyperlink>
    </w:p>
  </w:footnote>
  <w:footnote w:id="15">
    <w:p w14:paraId="5637BBE6" w14:textId="2A9C588D" w:rsidR="00D02F16" w:rsidRPr="00D02F16" w:rsidRDefault="00D02F16">
      <w:pPr>
        <w:pStyle w:val="FootnoteText"/>
        <w:rPr>
          <w:lang w:val="en-US"/>
        </w:rPr>
      </w:pPr>
      <w:r>
        <w:rPr>
          <w:rStyle w:val="FootnoteReference"/>
        </w:rPr>
        <w:footnoteRef/>
      </w:r>
      <w:r w:rsidRPr="00D02F16">
        <w:rPr>
          <w:lang w:val="en-US"/>
        </w:rPr>
        <w:t xml:space="preserve"> </w:t>
      </w:r>
      <w:r w:rsidRPr="00D02F16">
        <w:rPr>
          <w:lang w:val="en-US"/>
        </w:rPr>
        <w:t>See IANA</w:t>
      </w:r>
      <w:r w:rsidRPr="00D02F16">
        <w:rPr>
          <w:lang w:val="en-US"/>
        </w:rPr>
        <w:t xml:space="preserve"> - </w:t>
      </w:r>
      <w:hyperlink r:id="rId11" w:history="1">
        <w:r w:rsidRPr="00D02F16">
          <w:rPr>
            <w:rStyle w:val="Hyperlink"/>
            <w:lang w:val="en-US"/>
          </w:rPr>
          <w:t>http://www.iana.org/assignments/uri-schemes/uri-schemes.xhtml</w:t>
        </w:r>
      </w:hyperlink>
    </w:p>
  </w:footnote>
  <w:footnote w:id="16">
    <w:p w14:paraId="539F7AEE" w14:textId="6E8B0CF6" w:rsidR="00DD7640" w:rsidRDefault="00DD7640">
      <w:pPr>
        <w:pStyle w:val="FootnoteText"/>
      </w:pPr>
      <w:r>
        <w:rPr>
          <w:rStyle w:val="FootnoteReference"/>
        </w:rPr>
        <w:footnoteRef/>
      </w:r>
      <w:r w:rsidRPr="00DD7640">
        <w:rPr>
          <w:lang w:val="en-US"/>
        </w:rPr>
        <w:t xml:space="preserve"> </w:t>
      </w:r>
      <w:r w:rsidRPr="00DD7640">
        <w:rPr>
          <w:lang w:val="en-US"/>
        </w:rPr>
        <w:t xml:space="preserve">INSPIRE “Recommendation 10” (in INSPIRE Guidelines for encoding of spatial data (D2.7), version 3.2) states: “Every Member State and the European Commission should develop, document and maintain a URI scheme for their resources”. </w:t>
      </w:r>
      <w:r>
        <w:t xml:space="preserve">INSPIRE </w:t>
      </w:r>
      <w:proofErr w:type="spellStart"/>
      <w:r>
        <w:t>Guidelines</w:t>
      </w:r>
      <w:proofErr w:type="spellEnd"/>
      <w:r>
        <w:t xml:space="preserve"> </w:t>
      </w:r>
      <w:proofErr w:type="spellStart"/>
      <w:r>
        <w:t>for</w:t>
      </w:r>
      <w:proofErr w:type="spellEnd"/>
      <w:r>
        <w:t xml:space="preserve"> </w:t>
      </w:r>
      <w:proofErr w:type="spellStart"/>
      <w:r>
        <w:t>encoding</w:t>
      </w:r>
      <w:proofErr w:type="spellEnd"/>
      <w:r>
        <w:t xml:space="preserve"> of </w:t>
      </w:r>
      <w:proofErr w:type="spellStart"/>
      <w:r>
        <w:t>spatial</w:t>
      </w:r>
      <w:proofErr w:type="spellEnd"/>
      <w:r>
        <w:t xml:space="preserve"> data (D2.7), </w:t>
      </w:r>
      <w:proofErr w:type="spellStart"/>
      <w:r>
        <w:t>version</w:t>
      </w:r>
      <w:proofErr w:type="spellEnd"/>
      <w:r>
        <w:t xml:space="preserve"> 3.2</w:t>
      </w:r>
    </w:p>
  </w:footnote>
  <w:footnote w:id="17">
    <w:p w14:paraId="116E3EF1" w14:textId="51B5EFCE" w:rsidR="00DD7640" w:rsidRPr="003A6DF0" w:rsidRDefault="00DD7640">
      <w:pPr>
        <w:pStyle w:val="FootnoteText"/>
        <w:rPr>
          <w:lang w:val="en-US"/>
        </w:rPr>
      </w:pPr>
      <w:r>
        <w:rPr>
          <w:rStyle w:val="FootnoteReference"/>
        </w:rPr>
        <w:footnoteRef/>
      </w:r>
      <w:r w:rsidRPr="003A6DF0">
        <w:rPr>
          <w:lang w:val="en-US"/>
        </w:rPr>
        <w:t xml:space="preserve"> </w:t>
      </w:r>
      <w:r w:rsidRPr="003A6DF0">
        <w:rPr>
          <w:lang w:val="en-US"/>
        </w:rPr>
        <w:t>ISA URI best practices</w:t>
      </w:r>
      <w:r w:rsidRPr="003A6DF0">
        <w:rPr>
          <w:lang w:val="en-US"/>
        </w:rPr>
        <w:t xml:space="preserve">, </w:t>
      </w:r>
      <w:hyperlink r:id="rId12" w:history="1">
        <w:r w:rsidR="003A6DF0" w:rsidRPr="003A6DF0">
          <w:rPr>
            <w:rStyle w:val="Hyperlink"/>
            <w:lang w:val="en-US"/>
          </w:rPr>
          <w:t>https://joinup.ec.europa.eu/sites/default/files/D7.1.3%20-%20Study%20on%20persistent%20URIs.pdf</w:t>
        </w:r>
      </w:hyperlink>
    </w:p>
  </w:footnote>
  <w:footnote w:id="18">
    <w:p w14:paraId="1AC756DE" w14:textId="4111158E" w:rsidR="00D44896" w:rsidRPr="00D44896" w:rsidRDefault="00D44896">
      <w:pPr>
        <w:pStyle w:val="FootnoteText"/>
        <w:rPr>
          <w:lang w:val="en-US"/>
        </w:rPr>
      </w:pPr>
      <w:r>
        <w:rPr>
          <w:rStyle w:val="FootnoteReference"/>
        </w:rPr>
        <w:footnoteRef/>
      </w:r>
      <w:r w:rsidRPr="00D44896">
        <w:rPr>
          <w:lang w:val="en-US"/>
        </w:rPr>
        <w:t xml:space="preserve"> </w:t>
      </w:r>
      <w:r w:rsidRPr="00D44896">
        <w:rPr>
          <w:lang w:val="en-US"/>
        </w:rPr>
        <w:t>This is equivalent with “def” that is used in other places (e.g. the UK URI-strategy, p.7:</w:t>
      </w:r>
      <w:r w:rsidR="00790254">
        <w:rPr>
          <w:lang w:val="en-US"/>
        </w:rPr>
        <w:t xml:space="preserve"> </w:t>
      </w:r>
      <w:hyperlink r:id="rId13" w:history="1">
        <w:r w:rsidR="00790254" w:rsidRPr="00790254">
          <w:rPr>
            <w:rStyle w:val="Hyperlink"/>
            <w:lang w:val="en-US"/>
          </w:rPr>
          <w:t>https://assets.publishing.service.gov.uk/government/uploads/system/uploads/attachment_data/file/60975/designing-URI-sets-uk-public-sector.pdf</w:t>
        </w:r>
      </w:hyperlink>
    </w:p>
  </w:footnote>
  <w:footnote w:id="19">
    <w:p w14:paraId="430F4570" w14:textId="7006449C" w:rsidR="00790254" w:rsidRPr="00790254" w:rsidRDefault="00790254">
      <w:pPr>
        <w:pStyle w:val="FootnoteText"/>
        <w:rPr>
          <w:lang w:val="en-US"/>
        </w:rPr>
      </w:pPr>
      <w:r>
        <w:rPr>
          <w:rStyle w:val="FootnoteReference"/>
        </w:rPr>
        <w:footnoteRef/>
      </w:r>
      <w:r w:rsidRPr="00790254">
        <w:rPr>
          <w:lang w:val="en-US"/>
        </w:rPr>
        <w:t xml:space="preserve"> </w:t>
      </w:r>
      <w:hyperlink r:id="rId14" w:anchor="r303gendocument" w:history="1">
        <w:r w:rsidRPr="00790254">
          <w:rPr>
            <w:rStyle w:val="Hyperlink"/>
            <w:lang w:val="en-US"/>
          </w:rPr>
          <w:t>https://www.w3.org/TR/cooluris/#r303gendocument</w:t>
        </w:r>
      </w:hyperlink>
    </w:p>
  </w:footnote>
  <w:footnote w:id="20">
    <w:p w14:paraId="7071AB02" w14:textId="10C5385B" w:rsidR="00441F9D" w:rsidRDefault="00441F9D">
      <w:pPr>
        <w:pStyle w:val="FootnoteText"/>
      </w:pPr>
      <w:r>
        <w:rPr>
          <w:rStyle w:val="FootnoteReference"/>
        </w:rPr>
        <w:footnoteRef/>
      </w:r>
      <w:r w:rsidRPr="00441F9D">
        <w:rPr>
          <w:lang w:val="en-US"/>
        </w:rPr>
        <w:t xml:space="preserve"> </w:t>
      </w:r>
      <w:hyperlink r:id="rId15" w:anchor="section-3.5" w:history="1">
        <w:r w:rsidRPr="00441F9D">
          <w:rPr>
            <w:rStyle w:val="Hyperlink"/>
            <w:lang w:val="en-US"/>
          </w:rPr>
          <w:t>https://tools.ietf.org/html/rfc3986#section-3.5</w:t>
        </w:r>
      </w:hyperlink>
    </w:p>
    <w:p w14:paraId="790FA2B1" w14:textId="77777777" w:rsidR="00E61500" w:rsidRPr="00441F9D" w:rsidRDefault="00E61500">
      <w:pPr>
        <w:pStyle w:val="FootnoteText"/>
        <w:rPr>
          <w:lang w:val="en-US"/>
        </w:rPr>
      </w:pPr>
    </w:p>
  </w:footnote>
  <w:footnote w:id="21">
    <w:p w14:paraId="10B6E825" w14:textId="7FFD844D" w:rsidR="00C74F52" w:rsidRPr="00C74F52" w:rsidRDefault="00C74F52">
      <w:pPr>
        <w:pStyle w:val="FootnoteText"/>
        <w:rPr>
          <w:lang w:val="en-US"/>
        </w:rPr>
      </w:pPr>
      <w:r>
        <w:rPr>
          <w:rStyle w:val="FootnoteReference"/>
        </w:rPr>
        <w:footnoteRef/>
      </w:r>
      <w:r w:rsidRPr="00C74F52">
        <w:rPr>
          <w:lang w:val="en-US"/>
        </w:rPr>
        <w:t xml:space="preserve"> </w:t>
      </w:r>
      <w:hyperlink r:id="rId16" w:anchor="section-3.5" w:history="1">
        <w:r w:rsidRPr="00C74F52">
          <w:rPr>
            <w:rStyle w:val="Hyperlink"/>
            <w:lang w:val="en-US"/>
          </w:rPr>
          <w:t>https://tools.ietf.org/html/rfc3986#section-3.5</w:t>
        </w:r>
      </w:hyperlink>
    </w:p>
  </w:footnote>
  <w:footnote w:id="22">
    <w:p w14:paraId="64A9EB2A" w14:textId="70378684" w:rsidR="00E65996" w:rsidRPr="00E65996" w:rsidRDefault="00E65996">
      <w:pPr>
        <w:pStyle w:val="FootnoteText"/>
        <w:rPr>
          <w:lang w:val="en-US"/>
        </w:rPr>
      </w:pPr>
      <w:r>
        <w:rPr>
          <w:rStyle w:val="FootnoteReference"/>
        </w:rPr>
        <w:footnoteRef/>
      </w:r>
      <w:r w:rsidRPr="00E65996">
        <w:rPr>
          <w:lang w:val="en-US"/>
        </w:rPr>
        <w:t xml:space="preserve"> </w:t>
      </w:r>
      <w:hyperlink r:id="rId17" w:anchor="section-3.5" w:history="1">
        <w:r w:rsidRPr="00E65996">
          <w:rPr>
            <w:rStyle w:val="Hyperlink"/>
            <w:lang w:val="en-US"/>
          </w:rPr>
          <w:t>https://tools.ietf.org/html/rfc3986#section-3.5</w:t>
        </w:r>
      </w:hyperlink>
    </w:p>
  </w:footnote>
  <w:footnote w:id="23">
    <w:p w14:paraId="4525BE97" w14:textId="0AD00259" w:rsidR="002B1522" w:rsidRPr="002B1522" w:rsidRDefault="002B1522">
      <w:pPr>
        <w:pStyle w:val="FootnoteText"/>
        <w:rPr>
          <w:lang w:val="en-US"/>
        </w:rPr>
      </w:pPr>
      <w:r>
        <w:rPr>
          <w:rStyle w:val="FootnoteReference"/>
        </w:rPr>
        <w:footnoteRef/>
      </w:r>
      <w:r w:rsidRPr="002B1522">
        <w:rPr>
          <w:lang w:val="en-US"/>
        </w:rPr>
        <w:t xml:space="preserve"> </w:t>
      </w:r>
      <w:hyperlink r:id="rId18" w:anchor="hashuri" w:history="1">
        <w:r w:rsidRPr="002B1522">
          <w:rPr>
            <w:rStyle w:val="Hyperlink"/>
            <w:lang w:val="en-US"/>
          </w:rPr>
          <w:t>https://www.w3.org/TR/cooluris/#hashuri</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0B380" w14:textId="77777777" w:rsidR="002F1D82" w:rsidRPr="002F1D82" w:rsidRDefault="002F1D82" w:rsidP="002F1D82">
    <w:pPr>
      <w:rPr>
        <w:sz w:val="20"/>
        <w:szCs w:val="20"/>
        <w:lang w:val="en-US"/>
      </w:rPr>
    </w:pPr>
    <w:r w:rsidRPr="006D1FE0">
      <w:rPr>
        <w:rFonts w:ascii="Calibri" w:eastAsia="Calibri" w:hAnsi="Calibri" w:cs="Calibri"/>
        <w:b/>
        <w:bCs/>
        <w:color w:val="FFF200"/>
        <w:sz w:val="32"/>
        <w:szCs w:val="32"/>
        <w:lang w:val="en-US"/>
      </w:rPr>
      <w:t xml:space="preserve">/// </w:t>
    </w:r>
    <w:r>
      <w:rPr>
        <w:rFonts w:ascii="Calibri" w:eastAsia="Calibri" w:hAnsi="Calibri" w:cs="Calibri"/>
        <w:b/>
        <w:color w:val="373636"/>
        <w:sz w:val="32"/>
        <w:szCs w:val="32"/>
        <w:lang w:val="en-US"/>
      </w:rPr>
      <w:t>ICEG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F7F35" w14:textId="77777777" w:rsidR="002F1D82" w:rsidRPr="002F1D82" w:rsidRDefault="002F1D82" w:rsidP="002F1D82">
    <w:pPr>
      <w:tabs>
        <w:tab w:val="left" w:pos="960"/>
      </w:tabs>
      <w:jc w:val="right"/>
      <w:rPr>
        <w:rFonts w:ascii="Calibri" w:eastAsia="Calibri" w:hAnsi="Calibri" w:cs="Calibri"/>
        <w:b/>
        <w:bCs/>
        <w:color w:val="FFF200"/>
        <w:sz w:val="32"/>
        <w:szCs w:val="32"/>
        <w:lang w:val="en-US"/>
      </w:rPr>
    </w:pPr>
    <w:r>
      <w:rPr>
        <w:rFonts w:ascii="Calibri" w:eastAsia="Calibri" w:hAnsi="Calibri" w:cs="Calibri"/>
        <w:b/>
        <w:bCs/>
        <w:color w:val="FFF200"/>
        <w:sz w:val="32"/>
        <w:szCs w:val="32"/>
        <w:lang w:val="en-US"/>
      </w:rPr>
      <w:tab/>
    </w:r>
    <w:r w:rsidRPr="006D1FE0">
      <w:rPr>
        <w:rFonts w:ascii="Calibri" w:eastAsia="Calibri" w:hAnsi="Calibri" w:cs="Calibri"/>
        <w:b/>
        <w:bCs/>
        <w:color w:val="FFF200"/>
        <w:sz w:val="32"/>
        <w:szCs w:val="32"/>
        <w:lang w:val="en-US"/>
      </w:rPr>
      <w:t xml:space="preserve">/// </w:t>
    </w:r>
    <w:r w:rsidR="00F330E1">
      <w:rPr>
        <w:rFonts w:ascii="Calibri" w:eastAsia="Calibri" w:hAnsi="Calibri" w:cs="Calibri"/>
        <w:b/>
        <w:color w:val="373636"/>
        <w:sz w:val="32"/>
        <w:szCs w:val="32"/>
        <w:lang w:val="en-US"/>
      </w:rPr>
      <w:t>ICEG</w:t>
    </w:r>
  </w:p>
  <w:p w14:paraId="3C8FD824" w14:textId="77777777" w:rsidR="002F1D82" w:rsidRDefault="002F1D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F03C2" w14:textId="77777777" w:rsidR="002F1D82" w:rsidRPr="006D1FE0" w:rsidRDefault="002F1D82" w:rsidP="002F1D82">
    <w:pPr>
      <w:jc w:val="right"/>
      <w:rPr>
        <w:sz w:val="20"/>
        <w:szCs w:val="20"/>
        <w:lang w:val="en-US"/>
      </w:rPr>
    </w:pPr>
    <w:r w:rsidRPr="006D1FE0">
      <w:rPr>
        <w:rFonts w:ascii="Calibri" w:eastAsia="Calibri" w:hAnsi="Calibri" w:cs="Calibri"/>
        <w:b/>
        <w:bCs/>
        <w:color w:val="FFF200"/>
        <w:sz w:val="32"/>
        <w:szCs w:val="32"/>
        <w:lang w:val="en-US"/>
      </w:rPr>
      <w:t xml:space="preserve">/// </w:t>
    </w:r>
    <w:r w:rsidRPr="006D1FE0">
      <w:rPr>
        <w:rFonts w:ascii="Calibri" w:eastAsia="Calibri" w:hAnsi="Calibri" w:cs="Calibri"/>
        <w:color w:val="373636"/>
        <w:sz w:val="32"/>
        <w:szCs w:val="32"/>
        <w:lang w:val="en-US"/>
      </w:rPr>
      <w:t>Report</w:t>
    </w:r>
  </w:p>
  <w:p w14:paraId="0E6FD6A9" w14:textId="77777777" w:rsidR="002F1D82" w:rsidRDefault="002F1D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6739F"/>
    <w:multiLevelType w:val="hybridMultilevel"/>
    <w:tmpl w:val="8E48DA24"/>
    <w:lvl w:ilvl="0" w:tplc="E56E3AD0">
      <w:start w:val="2"/>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0A83E9A"/>
    <w:multiLevelType w:val="hybridMultilevel"/>
    <w:tmpl w:val="D130AAF6"/>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D3E7BC3"/>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FF6371C"/>
    <w:multiLevelType w:val="hybridMultilevel"/>
    <w:tmpl w:val="DB58753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3A202F34"/>
    <w:multiLevelType w:val="hybridMultilevel"/>
    <w:tmpl w:val="3AE4CD3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490B6EEC"/>
    <w:multiLevelType w:val="hybridMultilevel"/>
    <w:tmpl w:val="2FD6AD1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49627E2D"/>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E5E4184"/>
    <w:multiLevelType w:val="multilevel"/>
    <w:tmpl w:val="B0B6E43C"/>
    <w:lvl w:ilvl="0">
      <w:start w:val="1"/>
      <w:numFmt w:val="decimal"/>
      <w:lvlText w:val="%1."/>
      <w:lvlJc w:val="left"/>
      <w:pPr>
        <w:ind w:left="360" w:hanging="360"/>
      </w:p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97777B9"/>
    <w:multiLevelType w:val="hybridMultilevel"/>
    <w:tmpl w:val="BE46273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6EEA68EC"/>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77F0807"/>
    <w:multiLevelType w:val="hybridMultilevel"/>
    <w:tmpl w:val="21F4EF2C"/>
    <w:lvl w:ilvl="0" w:tplc="1D387168">
      <w:numFmt w:val="bullet"/>
      <w:lvlText w:val="-"/>
      <w:lvlJc w:val="left"/>
      <w:pPr>
        <w:ind w:left="720" w:hanging="360"/>
      </w:pPr>
      <w:rPr>
        <w:rFonts w:ascii="Calibri" w:eastAsiaTheme="minorHAnsi" w:hAnsi="Calibri" w:cs="Calibri" w:hint="default"/>
      </w:rPr>
    </w:lvl>
    <w:lvl w:ilvl="1" w:tplc="E56E3AD0">
      <w:start w:val="2"/>
      <w:numFmt w:val="bullet"/>
      <w:lvlText w:val="-"/>
      <w:lvlJc w:val="left"/>
      <w:pPr>
        <w:ind w:left="1440" w:hanging="360"/>
      </w:pPr>
      <w:rPr>
        <w:rFonts w:ascii="Calibri" w:eastAsiaTheme="minorHAnsi" w:hAnsi="Calibri" w:cs="Calibr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785F1440"/>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6"/>
  </w:num>
  <w:num w:numId="3">
    <w:abstractNumId w:val="7"/>
  </w:num>
  <w:num w:numId="4">
    <w:abstractNumId w:val="9"/>
  </w:num>
  <w:num w:numId="5">
    <w:abstractNumId w:val="11"/>
  </w:num>
  <w:num w:numId="6">
    <w:abstractNumId w:val="0"/>
  </w:num>
  <w:num w:numId="7">
    <w:abstractNumId w:val="10"/>
  </w:num>
  <w:num w:numId="8">
    <w:abstractNumId w:val="5"/>
  </w:num>
  <w:num w:numId="9">
    <w:abstractNumId w:val="1"/>
  </w:num>
  <w:num w:numId="10">
    <w:abstractNumId w:val="3"/>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D82"/>
    <w:rsid w:val="0003510D"/>
    <w:rsid w:val="000448AB"/>
    <w:rsid w:val="00077A96"/>
    <w:rsid w:val="00092125"/>
    <w:rsid w:val="000B781B"/>
    <w:rsid w:val="000D513F"/>
    <w:rsid w:val="000D7544"/>
    <w:rsid w:val="000F1586"/>
    <w:rsid w:val="00106D53"/>
    <w:rsid w:val="00120B4C"/>
    <w:rsid w:val="00124C4E"/>
    <w:rsid w:val="00156543"/>
    <w:rsid w:val="00166B5D"/>
    <w:rsid w:val="001708AB"/>
    <w:rsid w:val="001F1A7E"/>
    <w:rsid w:val="001F79ED"/>
    <w:rsid w:val="002371C5"/>
    <w:rsid w:val="00241201"/>
    <w:rsid w:val="00254DE5"/>
    <w:rsid w:val="00272B92"/>
    <w:rsid w:val="0028083A"/>
    <w:rsid w:val="00282B60"/>
    <w:rsid w:val="002844E1"/>
    <w:rsid w:val="002A1085"/>
    <w:rsid w:val="002B1522"/>
    <w:rsid w:val="002E7FC7"/>
    <w:rsid w:val="002F1D82"/>
    <w:rsid w:val="0031710E"/>
    <w:rsid w:val="00321A81"/>
    <w:rsid w:val="003305BF"/>
    <w:rsid w:val="00362510"/>
    <w:rsid w:val="00393166"/>
    <w:rsid w:val="003A6DF0"/>
    <w:rsid w:val="003B0370"/>
    <w:rsid w:val="003C21F5"/>
    <w:rsid w:val="003D6BBB"/>
    <w:rsid w:val="003E5197"/>
    <w:rsid w:val="003F44F2"/>
    <w:rsid w:val="00414CCA"/>
    <w:rsid w:val="00441F9D"/>
    <w:rsid w:val="00471216"/>
    <w:rsid w:val="004A6746"/>
    <w:rsid w:val="004D1CAC"/>
    <w:rsid w:val="005055EC"/>
    <w:rsid w:val="00515E3B"/>
    <w:rsid w:val="00520DC4"/>
    <w:rsid w:val="00530DFF"/>
    <w:rsid w:val="00540E86"/>
    <w:rsid w:val="00541169"/>
    <w:rsid w:val="00544D68"/>
    <w:rsid w:val="0055439C"/>
    <w:rsid w:val="00555F87"/>
    <w:rsid w:val="00556357"/>
    <w:rsid w:val="00557FD7"/>
    <w:rsid w:val="00575C5B"/>
    <w:rsid w:val="005761E4"/>
    <w:rsid w:val="00576D6A"/>
    <w:rsid w:val="00585B06"/>
    <w:rsid w:val="005B5169"/>
    <w:rsid w:val="005C2B13"/>
    <w:rsid w:val="005D31A3"/>
    <w:rsid w:val="005E1DBF"/>
    <w:rsid w:val="0060404E"/>
    <w:rsid w:val="00605D8C"/>
    <w:rsid w:val="006170A5"/>
    <w:rsid w:val="00620DF2"/>
    <w:rsid w:val="006408A3"/>
    <w:rsid w:val="00661E9F"/>
    <w:rsid w:val="006656AE"/>
    <w:rsid w:val="006770D0"/>
    <w:rsid w:val="006861B2"/>
    <w:rsid w:val="00687281"/>
    <w:rsid w:val="00687E4D"/>
    <w:rsid w:val="006901C3"/>
    <w:rsid w:val="00691A3B"/>
    <w:rsid w:val="0069781F"/>
    <w:rsid w:val="006A0E1A"/>
    <w:rsid w:val="006A220A"/>
    <w:rsid w:val="006B5485"/>
    <w:rsid w:val="006C2011"/>
    <w:rsid w:val="006D3BD9"/>
    <w:rsid w:val="006D5224"/>
    <w:rsid w:val="007864FF"/>
    <w:rsid w:val="00790254"/>
    <w:rsid w:val="007A359C"/>
    <w:rsid w:val="007E02E6"/>
    <w:rsid w:val="007F4C0B"/>
    <w:rsid w:val="008508F3"/>
    <w:rsid w:val="008558DD"/>
    <w:rsid w:val="0086128A"/>
    <w:rsid w:val="00866F0B"/>
    <w:rsid w:val="008B2A39"/>
    <w:rsid w:val="008C66FF"/>
    <w:rsid w:val="008E2B1F"/>
    <w:rsid w:val="008E78B7"/>
    <w:rsid w:val="008F6C43"/>
    <w:rsid w:val="0090217D"/>
    <w:rsid w:val="00905C7E"/>
    <w:rsid w:val="00964503"/>
    <w:rsid w:val="00970D49"/>
    <w:rsid w:val="009760AC"/>
    <w:rsid w:val="00985EFB"/>
    <w:rsid w:val="009967F9"/>
    <w:rsid w:val="009A698C"/>
    <w:rsid w:val="009B43BF"/>
    <w:rsid w:val="009B667A"/>
    <w:rsid w:val="009D6BFC"/>
    <w:rsid w:val="009E3739"/>
    <w:rsid w:val="009F20CB"/>
    <w:rsid w:val="00A17093"/>
    <w:rsid w:val="00A201AB"/>
    <w:rsid w:val="00A251EF"/>
    <w:rsid w:val="00A5008A"/>
    <w:rsid w:val="00A61D82"/>
    <w:rsid w:val="00A634BA"/>
    <w:rsid w:val="00A71233"/>
    <w:rsid w:val="00A80DAA"/>
    <w:rsid w:val="00A8223E"/>
    <w:rsid w:val="00A83042"/>
    <w:rsid w:val="00AC2B82"/>
    <w:rsid w:val="00AC416A"/>
    <w:rsid w:val="00AF174D"/>
    <w:rsid w:val="00B0280E"/>
    <w:rsid w:val="00B060C9"/>
    <w:rsid w:val="00B14CBE"/>
    <w:rsid w:val="00B17667"/>
    <w:rsid w:val="00B319D6"/>
    <w:rsid w:val="00B327F4"/>
    <w:rsid w:val="00B35077"/>
    <w:rsid w:val="00B36FD3"/>
    <w:rsid w:val="00B44DC4"/>
    <w:rsid w:val="00B81CD1"/>
    <w:rsid w:val="00BD2970"/>
    <w:rsid w:val="00BD4CC9"/>
    <w:rsid w:val="00BE236B"/>
    <w:rsid w:val="00C3003C"/>
    <w:rsid w:val="00C330D6"/>
    <w:rsid w:val="00C452F4"/>
    <w:rsid w:val="00C63089"/>
    <w:rsid w:val="00C6517F"/>
    <w:rsid w:val="00C740CE"/>
    <w:rsid w:val="00C74F52"/>
    <w:rsid w:val="00C924CA"/>
    <w:rsid w:val="00C96151"/>
    <w:rsid w:val="00CC1506"/>
    <w:rsid w:val="00CC7FB8"/>
    <w:rsid w:val="00CE3E9E"/>
    <w:rsid w:val="00D02F16"/>
    <w:rsid w:val="00D20355"/>
    <w:rsid w:val="00D23262"/>
    <w:rsid w:val="00D25208"/>
    <w:rsid w:val="00D27B3D"/>
    <w:rsid w:val="00D411F8"/>
    <w:rsid w:val="00D42CF5"/>
    <w:rsid w:val="00D44896"/>
    <w:rsid w:val="00D5219C"/>
    <w:rsid w:val="00D60DE2"/>
    <w:rsid w:val="00DA780B"/>
    <w:rsid w:val="00DB3574"/>
    <w:rsid w:val="00DD7640"/>
    <w:rsid w:val="00DF6874"/>
    <w:rsid w:val="00E100A6"/>
    <w:rsid w:val="00E344A5"/>
    <w:rsid w:val="00E372FC"/>
    <w:rsid w:val="00E61500"/>
    <w:rsid w:val="00E63DBF"/>
    <w:rsid w:val="00E65996"/>
    <w:rsid w:val="00E841BC"/>
    <w:rsid w:val="00EB7530"/>
    <w:rsid w:val="00EC1491"/>
    <w:rsid w:val="00F0298A"/>
    <w:rsid w:val="00F31159"/>
    <w:rsid w:val="00F330E1"/>
    <w:rsid w:val="00F379AC"/>
    <w:rsid w:val="00F44D4C"/>
    <w:rsid w:val="00F45142"/>
    <w:rsid w:val="00F67D9A"/>
    <w:rsid w:val="00F86B84"/>
    <w:rsid w:val="00FC12DC"/>
    <w:rsid w:val="00FD19B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96021B"/>
  <w15:chartTrackingRefBased/>
  <w15:docId w15:val="{0298E069-1901-4010-A2E2-56F70DD71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5F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00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1D82"/>
    <w:pPr>
      <w:tabs>
        <w:tab w:val="center" w:pos="4536"/>
        <w:tab w:val="right" w:pos="9072"/>
      </w:tabs>
      <w:spacing w:after="0" w:line="240" w:lineRule="auto"/>
    </w:pPr>
  </w:style>
  <w:style w:type="character" w:customStyle="1" w:styleId="HeaderChar">
    <w:name w:val="Header Char"/>
    <w:basedOn w:val="DefaultParagraphFont"/>
    <w:link w:val="Header"/>
    <w:uiPriority w:val="99"/>
    <w:rsid w:val="002F1D82"/>
  </w:style>
  <w:style w:type="paragraph" w:styleId="Footer">
    <w:name w:val="footer"/>
    <w:basedOn w:val="Normal"/>
    <w:link w:val="FooterChar"/>
    <w:uiPriority w:val="99"/>
    <w:unhideWhenUsed/>
    <w:rsid w:val="002F1D82"/>
    <w:pPr>
      <w:tabs>
        <w:tab w:val="center" w:pos="4536"/>
        <w:tab w:val="right" w:pos="9072"/>
      </w:tabs>
      <w:spacing w:after="0" w:line="240" w:lineRule="auto"/>
    </w:pPr>
  </w:style>
  <w:style w:type="character" w:customStyle="1" w:styleId="FooterChar">
    <w:name w:val="Footer Char"/>
    <w:basedOn w:val="DefaultParagraphFont"/>
    <w:link w:val="Footer"/>
    <w:uiPriority w:val="99"/>
    <w:rsid w:val="002F1D82"/>
  </w:style>
  <w:style w:type="paragraph" w:styleId="Title">
    <w:name w:val="Title"/>
    <w:basedOn w:val="Normal"/>
    <w:next w:val="Normal"/>
    <w:link w:val="TitleChar"/>
    <w:uiPriority w:val="10"/>
    <w:qFormat/>
    <w:rsid w:val="002F1D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1D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34BA"/>
    <w:pPr>
      <w:numPr>
        <w:ilvl w:val="1"/>
      </w:numPr>
      <w:outlineLvl w:val="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634BA"/>
    <w:rPr>
      <w:rFonts w:eastAsiaTheme="minorEastAsia"/>
      <w:color w:val="5A5A5A" w:themeColor="text1" w:themeTint="A5"/>
      <w:spacing w:val="15"/>
    </w:rPr>
  </w:style>
  <w:style w:type="paragraph" w:styleId="ListParagraph">
    <w:name w:val="List Paragraph"/>
    <w:basedOn w:val="Normal"/>
    <w:uiPriority w:val="34"/>
    <w:qFormat/>
    <w:rsid w:val="00CE3E9E"/>
    <w:pPr>
      <w:ind w:left="720"/>
      <w:contextualSpacing/>
    </w:pPr>
  </w:style>
  <w:style w:type="paragraph" w:customStyle="1" w:styleId="paragraph">
    <w:name w:val="paragraph"/>
    <w:basedOn w:val="Normal"/>
    <w:rsid w:val="00CE3E9E"/>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normaltextrun">
    <w:name w:val="normaltextrun"/>
    <w:basedOn w:val="DefaultParagraphFont"/>
    <w:rsid w:val="00CE3E9E"/>
  </w:style>
  <w:style w:type="character" w:customStyle="1" w:styleId="eop">
    <w:name w:val="eop"/>
    <w:basedOn w:val="DefaultParagraphFont"/>
    <w:rsid w:val="00CE3E9E"/>
  </w:style>
  <w:style w:type="character" w:customStyle="1" w:styleId="spellingerror">
    <w:name w:val="spellingerror"/>
    <w:basedOn w:val="DefaultParagraphFont"/>
    <w:rsid w:val="00CE3E9E"/>
  </w:style>
  <w:style w:type="table" w:styleId="TableGrid">
    <w:name w:val="Table Grid"/>
    <w:basedOn w:val="TableNormal"/>
    <w:uiPriority w:val="39"/>
    <w:rsid w:val="00CE3E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82B60"/>
    <w:rPr>
      <w:color w:val="0563C1" w:themeColor="hyperlink"/>
      <w:u w:val="single"/>
    </w:rPr>
  </w:style>
  <w:style w:type="character" w:styleId="UnresolvedMention">
    <w:name w:val="Unresolved Mention"/>
    <w:basedOn w:val="DefaultParagraphFont"/>
    <w:uiPriority w:val="99"/>
    <w:semiHidden/>
    <w:unhideWhenUsed/>
    <w:rsid w:val="00282B60"/>
    <w:rPr>
      <w:color w:val="605E5C"/>
      <w:shd w:val="clear" w:color="auto" w:fill="E1DFDD"/>
    </w:rPr>
  </w:style>
  <w:style w:type="character" w:styleId="FollowedHyperlink">
    <w:name w:val="FollowedHyperlink"/>
    <w:basedOn w:val="DefaultParagraphFont"/>
    <w:uiPriority w:val="99"/>
    <w:semiHidden/>
    <w:unhideWhenUsed/>
    <w:rsid w:val="006D3BD9"/>
    <w:rPr>
      <w:color w:val="954F72" w:themeColor="followedHyperlink"/>
      <w:u w:val="single"/>
    </w:rPr>
  </w:style>
  <w:style w:type="paragraph" w:styleId="FootnoteText">
    <w:name w:val="footnote text"/>
    <w:basedOn w:val="Normal"/>
    <w:link w:val="FootnoteTextChar"/>
    <w:uiPriority w:val="99"/>
    <w:semiHidden/>
    <w:unhideWhenUsed/>
    <w:rsid w:val="003625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2510"/>
    <w:rPr>
      <w:sz w:val="20"/>
      <w:szCs w:val="20"/>
    </w:rPr>
  </w:style>
  <w:style w:type="character" w:styleId="FootnoteReference">
    <w:name w:val="footnote reference"/>
    <w:basedOn w:val="DefaultParagraphFont"/>
    <w:uiPriority w:val="99"/>
    <w:semiHidden/>
    <w:unhideWhenUsed/>
    <w:rsid w:val="00362510"/>
    <w:rPr>
      <w:vertAlign w:val="superscript"/>
    </w:rPr>
  </w:style>
  <w:style w:type="paragraph" w:styleId="BalloonText">
    <w:name w:val="Balloon Text"/>
    <w:basedOn w:val="Normal"/>
    <w:link w:val="BalloonTextChar"/>
    <w:uiPriority w:val="99"/>
    <w:semiHidden/>
    <w:unhideWhenUsed/>
    <w:rsid w:val="002844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44E1"/>
    <w:rPr>
      <w:rFonts w:ascii="Segoe UI" w:hAnsi="Segoe UI" w:cs="Segoe UI"/>
      <w:sz w:val="18"/>
      <w:szCs w:val="18"/>
    </w:rPr>
  </w:style>
  <w:style w:type="character" w:customStyle="1" w:styleId="contextualspellingandgrammarerror">
    <w:name w:val="contextualspellingandgrammarerror"/>
    <w:basedOn w:val="DefaultParagraphFont"/>
    <w:rsid w:val="000D7544"/>
  </w:style>
  <w:style w:type="character" w:customStyle="1" w:styleId="Heading1Char">
    <w:name w:val="Heading 1 Char"/>
    <w:basedOn w:val="DefaultParagraphFont"/>
    <w:link w:val="Heading1"/>
    <w:uiPriority w:val="9"/>
    <w:rsid w:val="00555F8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76D6A"/>
    <w:pPr>
      <w:outlineLvl w:val="9"/>
    </w:pPr>
    <w:rPr>
      <w:lang w:val="en-US"/>
    </w:rPr>
  </w:style>
  <w:style w:type="character" w:customStyle="1" w:styleId="Heading2Char">
    <w:name w:val="Heading 2 Char"/>
    <w:basedOn w:val="DefaultParagraphFont"/>
    <w:link w:val="Heading2"/>
    <w:uiPriority w:val="9"/>
    <w:rsid w:val="00C3003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A634BA"/>
    <w:pPr>
      <w:tabs>
        <w:tab w:val="left" w:pos="440"/>
        <w:tab w:val="right" w:leader="dot" w:pos="9062"/>
      </w:tabs>
      <w:spacing w:after="100"/>
    </w:pPr>
  </w:style>
  <w:style w:type="character" w:styleId="CommentReference">
    <w:name w:val="annotation reference"/>
    <w:basedOn w:val="DefaultParagraphFont"/>
    <w:uiPriority w:val="99"/>
    <w:semiHidden/>
    <w:unhideWhenUsed/>
    <w:rsid w:val="000B781B"/>
    <w:rPr>
      <w:sz w:val="16"/>
      <w:szCs w:val="16"/>
    </w:rPr>
  </w:style>
  <w:style w:type="paragraph" w:styleId="CommentText">
    <w:name w:val="annotation text"/>
    <w:basedOn w:val="Normal"/>
    <w:link w:val="CommentTextChar"/>
    <w:uiPriority w:val="99"/>
    <w:semiHidden/>
    <w:unhideWhenUsed/>
    <w:rsid w:val="000B781B"/>
    <w:pPr>
      <w:spacing w:line="240" w:lineRule="auto"/>
    </w:pPr>
    <w:rPr>
      <w:sz w:val="20"/>
      <w:szCs w:val="20"/>
    </w:rPr>
  </w:style>
  <w:style w:type="character" w:customStyle="1" w:styleId="CommentTextChar">
    <w:name w:val="Comment Text Char"/>
    <w:basedOn w:val="DefaultParagraphFont"/>
    <w:link w:val="CommentText"/>
    <w:uiPriority w:val="99"/>
    <w:semiHidden/>
    <w:rsid w:val="000B781B"/>
    <w:rPr>
      <w:sz w:val="20"/>
      <w:szCs w:val="20"/>
    </w:rPr>
  </w:style>
  <w:style w:type="paragraph" w:styleId="CommentSubject">
    <w:name w:val="annotation subject"/>
    <w:basedOn w:val="CommentText"/>
    <w:next w:val="CommentText"/>
    <w:link w:val="CommentSubjectChar"/>
    <w:uiPriority w:val="99"/>
    <w:semiHidden/>
    <w:unhideWhenUsed/>
    <w:rsid w:val="000B781B"/>
    <w:rPr>
      <w:b/>
      <w:bCs/>
    </w:rPr>
  </w:style>
  <w:style w:type="character" w:customStyle="1" w:styleId="CommentSubjectChar">
    <w:name w:val="Comment Subject Char"/>
    <w:basedOn w:val="CommentTextChar"/>
    <w:link w:val="CommentSubject"/>
    <w:uiPriority w:val="99"/>
    <w:semiHidden/>
    <w:rsid w:val="000B781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1043635">
      <w:bodyDiv w:val="1"/>
      <w:marLeft w:val="0"/>
      <w:marRight w:val="0"/>
      <w:marTop w:val="0"/>
      <w:marBottom w:val="0"/>
      <w:divBdr>
        <w:top w:val="none" w:sz="0" w:space="0" w:color="auto"/>
        <w:left w:val="none" w:sz="0" w:space="0" w:color="auto"/>
        <w:bottom w:val="none" w:sz="0" w:space="0" w:color="auto"/>
        <w:right w:val="none" w:sz="0" w:space="0" w:color="auto"/>
      </w:divBdr>
      <w:divsChild>
        <w:div w:id="2120752586">
          <w:marLeft w:val="0"/>
          <w:marRight w:val="0"/>
          <w:marTop w:val="0"/>
          <w:marBottom w:val="0"/>
          <w:divBdr>
            <w:top w:val="none" w:sz="0" w:space="0" w:color="auto"/>
            <w:left w:val="none" w:sz="0" w:space="0" w:color="auto"/>
            <w:bottom w:val="none" w:sz="0" w:space="0" w:color="auto"/>
            <w:right w:val="none" w:sz="0" w:space="0" w:color="auto"/>
          </w:divBdr>
          <w:divsChild>
            <w:div w:id="2064985848">
              <w:marLeft w:val="0"/>
              <w:marRight w:val="0"/>
              <w:marTop w:val="0"/>
              <w:marBottom w:val="0"/>
              <w:divBdr>
                <w:top w:val="none" w:sz="0" w:space="0" w:color="auto"/>
                <w:left w:val="none" w:sz="0" w:space="0" w:color="auto"/>
                <w:bottom w:val="none" w:sz="0" w:space="0" w:color="auto"/>
                <w:right w:val="none" w:sz="0" w:space="0" w:color="auto"/>
              </w:divBdr>
            </w:div>
          </w:divsChild>
        </w:div>
        <w:div w:id="961880307">
          <w:marLeft w:val="0"/>
          <w:marRight w:val="0"/>
          <w:marTop w:val="0"/>
          <w:marBottom w:val="0"/>
          <w:divBdr>
            <w:top w:val="none" w:sz="0" w:space="0" w:color="auto"/>
            <w:left w:val="none" w:sz="0" w:space="0" w:color="auto"/>
            <w:bottom w:val="none" w:sz="0" w:space="0" w:color="auto"/>
            <w:right w:val="none" w:sz="0" w:space="0" w:color="auto"/>
          </w:divBdr>
          <w:divsChild>
            <w:div w:id="1546216673">
              <w:marLeft w:val="0"/>
              <w:marRight w:val="0"/>
              <w:marTop w:val="0"/>
              <w:marBottom w:val="0"/>
              <w:divBdr>
                <w:top w:val="none" w:sz="0" w:space="0" w:color="auto"/>
                <w:left w:val="none" w:sz="0" w:space="0" w:color="auto"/>
                <w:bottom w:val="none" w:sz="0" w:space="0" w:color="auto"/>
                <w:right w:val="none" w:sz="0" w:space="0" w:color="auto"/>
              </w:divBdr>
            </w:div>
          </w:divsChild>
        </w:div>
        <w:div w:id="153185762">
          <w:marLeft w:val="0"/>
          <w:marRight w:val="0"/>
          <w:marTop w:val="0"/>
          <w:marBottom w:val="0"/>
          <w:divBdr>
            <w:top w:val="none" w:sz="0" w:space="0" w:color="auto"/>
            <w:left w:val="none" w:sz="0" w:space="0" w:color="auto"/>
            <w:bottom w:val="none" w:sz="0" w:space="0" w:color="auto"/>
            <w:right w:val="none" w:sz="0" w:space="0" w:color="auto"/>
          </w:divBdr>
          <w:divsChild>
            <w:div w:id="409037184">
              <w:marLeft w:val="0"/>
              <w:marRight w:val="0"/>
              <w:marTop w:val="0"/>
              <w:marBottom w:val="0"/>
              <w:divBdr>
                <w:top w:val="none" w:sz="0" w:space="0" w:color="auto"/>
                <w:left w:val="none" w:sz="0" w:space="0" w:color="auto"/>
                <w:bottom w:val="none" w:sz="0" w:space="0" w:color="auto"/>
                <w:right w:val="none" w:sz="0" w:space="0" w:color="auto"/>
              </w:divBdr>
            </w:div>
          </w:divsChild>
        </w:div>
        <w:div w:id="1826357928">
          <w:marLeft w:val="0"/>
          <w:marRight w:val="0"/>
          <w:marTop w:val="0"/>
          <w:marBottom w:val="0"/>
          <w:divBdr>
            <w:top w:val="none" w:sz="0" w:space="0" w:color="auto"/>
            <w:left w:val="none" w:sz="0" w:space="0" w:color="auto"/>
            <w:bottom w:val="none" w:sz="0" w:space="0" w:color="auto"/>
            <w:right w:val="none" w:sz="0" w:space="0" w:color="auto"/>
          </w:divBdr>
          <w:divsChild>
            <w:div w:id="586420898">
              <w:marLeft w:val="0"/>
              <w:marRight w:val="0"/>
              <w:marTop w:val="0"/>
              <w:marBottom w:val="0"/>
              <w:divBdr>
                <w:top w:val="none" w:sz="0" w:space="0" w:color="auto"/>
                <w:left w:val="none" w:sz="0" w:space="0" w:color="auto"/>
                <w:bottom w:val="none" w:sz="0" w:space="0" w:color="auto"/>
                <w:right w:val="none" w:sz="0" w:space="0" w:color="auto"/>
              </w:divBdr>
            </w:div>
          </w:divsChild>
        </w:div>
        <w:div w:id="1368944490">
          <w:marLeft w:val="0"/>
          <w:marRight w:val="0"/>
          <w:marTop w:val="0"/>
          <w:marBottom w:val="0"/>
          <w:divBdr>
            <w:top w:val="none" w:sz="0" w:space="0" w:color="auto"/>
            <w:left w:val="none" w:sz="0" w:space="0" w:color="auto"/>
            <w:bottom w:val="none" w:sz="0" w:space="0" w:color="auto"/>
            <w:right w:val="none" w:sz="0" w:space="0" w:color="auto"/>
          </w:divBdr>
          <w:divsChild>
            <w:div w:id="1566990755">
              <w:marLeft w:val="0"/>
              <w:marRight w:val="0"/>
              <w:marTop w:val="0"/>
              <w:marBottom w:val="0"/>
              <w:divBdr>
                <w:top w:val="none" w:sz="0" w:space="0" w:color="auto"/>
                <w:left w:val="none" w:sz="0" w:space="0" w:color="auto"/>
                <w:bottom w:val="none" w:sz="0" w:space="0" w:color="auto"/>
                <w:right w:val="none" w:sz="0" w:space="0" w:color="auto"/>
              </w:divBdr>
            </w:div>
          </w:divsChild>
        </w:div>
        <w:div w:id="1474060241">
          <w:marLeft w:val="0"/>
          <w:marRight w:val="0"/>
          <w:marTop w:val="0"/>
          <w:marBottom w:val="0"/>
          <w:divBdr>
            <w:top w:val="none" w:sz="0" w:space="0" w:color="auto"/>
            <w:left w:val="none" w:sz="0" w:space="0" w:color="auto"/>
            <w:bottom w:val="none" w:sz="0" w:space="0" w:color="auto"/>
            <w:right w:val="none" w:sz="0" w:space="0" w:color="auto"/>
          </w:divBdr>
          <w:divsChild>
            <w:div w:id="1705712157">
              <w:marLeft w:val="0"/>
              <w:marRight w:val="0"/>
              <w:marTop w:val="0"/>
              <w:marBottom w:val="0"/>
              <w:divBdr>
                <w:top w:val="none" w:sz="0" w:space="0" w:color="auto"/>
                <w:left w:val="none" w:sz="0" w:space="0" w:color="auto"/>
                <w:bottom w:val="none" w:sz="0" w:space="0" w:color="auto"/>
                <w:right w:val="none" w:sz="0" w:space="0" w:color="auto"/>
              </w:divBdr>
            </w:div>
          </w:divsChild>
        </w:div>
        <w:div w:id="1016425931">
          <w:marLeft w:val="0"/>
          <w:marRight w:val="0"/>
          <w:marTop w:val="0"/>
          <w:marBottom w:val="0"/>
          <w:divBdr>
            <w:top w:val="none" w:sz="0" w:space="0" w:color="auto"/>
            <w:left w:val="none" w:sz="0" w:space="0" w:color="auto"/>
            <w:bottom w:val="none" w:sz="0" w:space="0" w:color="auto"/>
            <w:right w:val="none" w:sz="0" w:space="0" w:color="auto"/>
          </w:divBdr>
          <w:divsChild>
            <w:div w:id="144863822">
              <w:marLeft w:val="0"/>
              <w:marRight w:val="0"/>
              <w:marTop w:val="0"/>
              <w:marBottom w:val="0"/>
              <w:divBdr>
                <w:top w:val="none" w:sz="0" w:space="0" w:color="auto"/>
                <w:left w:val="none" w:sz="0" w:space="0" w:color="auto"/>
                <w:bottom w:val="none" w:sz="0" w:space="0" w:color="auto"/>
                <w:right w:val="none" w:sz="0" w:space="0" w:color="auto"/>
              </w:divBdr>
            </w:div>
          </w:divsChild>
        </w:div>
        <w:div w:id="1036350886">
          <w:marLeft w:val="0"/>
          <w:marRight w:val="0"/>
          <w:marTop w:val="0"/>
          <w:marBottom w:val="0"/>
          <w:divBdr>
            <w:top w:val="none" w:sz="0" w:space="0" w:color="auto"/>
            <w:left w:val="none" w:sz="0" w:space="0" w:color="auto"/>
            <w:bottom w:val="none" w:sz="0" w:space="0" w:color="auto"/>
            <w:right w:val="none" w:sz="0" w:space="0" w:color="auto"/>
          </w:divBdr>
          <w:divsChild>
            <w:div w:id="969675015">
              <w:marLeft w:val="0"/>
              <w:marRight w:val="0"/>
              <w:marTop w:val="0"/>
              <w:marBottom w:val="0"/>
              <w:divBdr>
                <w:top w:val="none" w:sz="0" w:space="0" w:color="auto"/>
                <w:left w:val="none" w:sz="0" w:space="0" w:color="auto"/>
                <w:bottom w:val="none" w:sz="0" w:space="0" w:color="auto"/>
                <w:right w:val="none" w:sz="0" w:space="0" w:color="auto"/>
              </w:divBdr>
            </w:div>
          </w:divsChild>
        </w:div>
        <w:div w:id="1598904446">
          <w:marLeft w:val="0"/>
          <w:marRight w:val="0"/>
          <w:marTop w:val="0"/>
          <w:marBottom w:val="0"/>
          <w:divBdr>
            <w:top w:val="none" w:sz="0" w:space="0" w:color="auto"/>
            <w:left w:val="none" w:sz="0" w:space="0" w:color="auto"/>
            <w:bottom w:val="none" w:sz="0" w:space="0" w:color="auto"/>
            <w:right w:val="none" w:sz="0" w:space="0" w:color="auto"/>
          </w:divBdr>
          <w:divsChild>
            <w:div w:id="98108595">
              <w:marLeft w:val="0"/>
              <w:marRight w:val="0"/>
              <w:marTop w:val="0"/>
              <w:marBottom w:val="0"/>
              <w:divBdr>
                <w:top w:val="none" w:sz="0" w:space="0" w:color="auto"/>
                <w:left w:val="none" w:sz="0" w:space="0" w:color="auto"/>
                <w:bottom w:val="none" w:sz="0" w:space="0" w:color="auto"/>
                <w:right w:val="none" w:sz="0" w:space="0" w:color="auto"/>
              </w:divBdr>
            </w:div>
          </w:divsChild>
        </w:div>
        <w:div w:id="616982290">
          <w:marLeft w:val="0"/>
          <w:marRight w:val="0"/>
          <w:marTop w:val="0"/>
          <w:marBottom w:val="0"/>
          <w:divBdr>
            <w:top w:val="none" w:sz="0" w:space="0" w:color="auto"/>
            <w:left w:val="none" w:sz="0" w:space="0" w:color="auto"/>
            <w:bottom w:val="none" w:sz="0" w:space="0" w:color="auto"/>
            <w:right w:val="none" w:sz="0" w:space="0" w:color="auto"/>
          </w:divBdr>
          <w:divsChild>
            <w:div w:id="1792550936">
              <w:marLeft w:val="0"/>
              <w:marRight w:val="0"/>
              <w:marTop w:val="0"/>
              <w:marBottom w:val="0"/>
              <w:divBdr>
                <w:top w:val="none" w:sz="0" w:space="0" w:color="auto"/>
                <w:left w:val="none" w:sz="0" w:space="0" w:color="auto"/>
                <w:bottom w:val="none" w:sz="0" w:space="0" w:color="auto"/>
                <w:right w:val="none" w:sz="0" w:space="0" w:color="auto"/>
              </w:divBdr>
            </w:div>
          </w:divsChild>
        </w:div>
        <w:div w:id="1045065244">
          <w:marLeft w:val="0"/>
          <w:marRight w:val="0"/>
          <w:marTop w:val="0"/>
          <w:marBottom w:val="0"/>
          <w:divBdr>
            <w:top w:val="none" w:sz="0" w:space="0" w:color="auto"/>
            <w:left w:val="none" w:sz="0" w:space="0" w:color="auto"/>
            <w:bottom w:val="none" w:sz="0" w:space="0" w:color="auto"/>
            <w:right w:val="none" w:sz="0" w:space="0" w:color="auto"/>
          </w:divBdr>
          <w:divsChild>
            <w:div w:id="1273318987">
              <w:marLeft w:val="0"/>
              <w:marRight w:val="0"/>
              <w:marTop w:val="0"/>
              <w:marBottom w:val="0"/>
              <w:divBdr>
                <w:top w:val="none" w:sz="0" w:space="0" w:color="auto"/>
                <w:left w:val="none" w:sz="0" w:space="0" w:color="auto"/>
                <w:bottom w:val="none" w:sz="0" w:space="0" w:color="auto"/>
                <w:right w:val="none" w:sz="0" w:space="0" w:color="auto"/>
              </w:divBdr>
            </w:div>
          </w:divsChild>
        </w:div>
        <w:div w:id="934825720">
          <w:marLeft w:val="0"/>
          <w:marRight w:val="0"/>
          <w:marTop w:val="0"/>
          <w:marBottom w:val="0"/>
          <w:divBdr>
            <w:top w:val="none" w:sz="0" w:space="0" w:color="auto"/>
            <w:left w:val="none" w:sz="0" w:space="0" w:color="auto"/>
            <w:bottom w:val="none" w:sz="0" w:space="0" w:color="auto"/>
            <w:right w:val="none" w:sz="0" w:space="0" w:color="auto"/>
          </w:divBdr>
          <w:divsChild>
            <w:div w:id="1095983492">
              <w:marLeft w:val="0"/>
              <w:marRight w:val="0"/>
              <w:marTop w:val="0"/>
              <w:marBottom w:val="0"/>
              <w:divBdr>
                <w:top w:val="none" w:sz="0" w:space="0" w:color="auto"/>
                <w:left w:val="none" w:sz="0" w:space="0" w:color="auto"/>
                <w:bottom w:val="none" w:sz="0" w:space="0" w:color="auto"/>
                <w:right w:val="none" w:sz="0" w:space="0" w:color="auto"/>
              </w:divBdr>
            </w:div>
          </w:divsChild>
        </w:div>
        <w:div w:id="451242448">
          <w:marLeft w:val="0"/>
          <w:marRight w:val="0"/>
          <w:marTop w:val="0"/>
          <w:marBottom w:val="0"/>
          <w:divBdr>
            <w:top w:val="none" w:sz="0" w:space="0" w:color="auto"/>
            <w:left w:val="none" w:sz="0" w:space="0" w:color="auto"/>
            <w:bottom w:val="none" w:sz="0" w:space="0" w:color="auto"/>
            <w:right w:val="none" w:sz="0" w:space="0" w:color="auto"/>
          </w:divBdr>
          <w:divsChild>
            <w:div w:id="620962145">
              <w:marLeft w:val="0"/>
              <w:marRight w:val="0"/>
              <w:marTop w:val="0"/>
              <w:marBottom w:val="0"/>
              <w:divBdr>
                <w:top w:val="none" w:sz="0" w:space="0" w:color="auto"/>
                <w:left w:val="none" w:sz="0" w:space="0" w:color="auto"/>
                <w:bottom w:val="none" w:sz="0" w:space="0" w:color="auto"/>
                <w:right w:val="none" w:sz="0" w:space="0" w:color="auto"/>
              </w:divBdr>
            </w:div>
          </w:divsChild>
        </w:div>
        <w:div w:id="1389113369">
          <w:marLeft w:val="0"/>
          <w:marRight w:val="0"/>
          <w:marTop w:val="0"/>
          <w:marBottom w:val="0"/>
          <w:divBdr>
            <w:top w:val="none" w:sz="0" w:space="0" w:color="auto"/>
            <w:left w:val="none" w:sz="0" w:space="0" w:color="auto"/>
            <w:bottom w:val="none" w:sz="0" w:space="0" w:color="auto"/>
            <w:right w:val="none" w:sz="0" w:space="0" w:color="auto"/>
          </w:divBdr>
          <w:divsChild>
            <w:div w:id="1755004407">
              <w:marLeft w:val="0"/>
              <w:marRight w:val="0"/>
              <w:marTop w:val="0"/>
              <w:marBottom w:val="0"/>
              <w:divBdr>
                <w:top w:val="none" w:sz="0" w:space="0" w:color="auto"/>
                <w:left w:val="none" w:sz="0" w:space="0" w:color="auto"/>
                <w:bottom w:val="none" w:sz="0" w:space="0" w:color="auto"/>
                <w:right w:val="none" w:sz="0" w:space="0" w:color="auto"/>
              </w:divBdr>
            </w:div>
          </w:divsChild>
        </w:div>
        <w:div w:id="101809294">
          <w:marLeft w:val="0"/>
          <w:marRight w:val="0"/>
          <w:marTop w:val="0"/>
          <w:marBottom w:val="0"/>
          <w:divBdr>
            <w:top w:val="none" w:sz="0" w:space="0" w:color="auto"/>
            <w:left w:val="none" w:sz="0" w:space="0" w:color="auto"/>
            <w:bottom w:val="none" w:sz="0" w:space="0" w:color="auto"/>
            <w:right w:val="none" w:sz="0" w:space="0" w:color="auto"/>
          </w:divBdr>
          <w:divsChild>
            <w:div w:id="998774792">
              <w:marLeft w:val="0"/>
              <w:marRight w:val="0"/>
              <w:marTop w:val="0"/>
              <w:marBottom w:val="0"/>
              <w:divBdr>
                <w:top w:val="none" w:sz="0" w:space="0" w:color="auto"/>
                <w:left w:val="none" w:sz="0" w:space="0" w:color="auto"/>
                <w:bottom w:val="none" w:sz="0" w:space="0" w:color="auto"/>
                <w:right w:val="none" w:sz="0" w:space="0" w:color="auto"/>
              </w:divBdr>
            </w:div>
          </w:divsChild>
        </w:div>
        <w:div w:id="519398787">
          <w:marLeft w:val="0"/>
          <w:marRight w:val="0"/>
          <w:marTop w:val="0"/>
          <w:marBottom w:val="0"/>
          <w:divBdr>
            <w:top w:val="none" w:sz="0" w:space="0" w:color="auto"/>
            <w:left w:val="none" w:sz="0" w:space="0" w:color="auto"/>
            <w:bottom w:val="none" w:sz="0" w:space="0" w:color="auto"/>
            <w:right w:val="none" w:sz="0" w:space="0" w:color="auto"/>
          </w:divBdr>
          <w:divsChild>
            <w:div w:id="28180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opendata.flanders.be/"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dbpedia.org/resource/atomium" TargetMode="External"/><Relationship Id="rId7" Type="http://schemas.openxmlformats.org/officeDocument/2006/relationships/settings" Target="settings.xml"/><Relationship Id="rId12" Type="http://schemas.openxmlformats.org/officeDocument/2006/relationships/hyperlink" Target="https://joinup.ec.europa.eu/sites/default/files/document/2018-03/URI_Standard_Flanders_v0.9_EN.pdf" TargetMode="External"/><Relationship Id="rId17" Type="http://schemas.openxmlformats.org/officeDocument/2006/relationships/hyperlink" Target="http://demo.thedatatank.com/brussels/european_institutions"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demo.thedatatank.com/brussels" TargetMode="External"/><Relationship Id="rId20" Type="http://schemas.openxmlformats.org/officeDocument/2006/relationships/hyperlink" Target="http://dbpedia.org/resource"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dbpedia.org/page/" TargetMode="External"/><Relationship Id="rId5" Type="http://schemas.openxmlformats.org/officeDocument/2006/relationships/numbering" Target="numbering.xml"/><Relationship Id="rId15" Type="http://schemas.openxmlformats.org/officeDocument/2006/relationships/hyperlink" Target="http://example.com/id/organisation/894556644566-0765433" TargetMode="External"/><Relationship Id="rId23" Type="http://schemas.openxmlformats.org/officeDocument/2006/relationships/hyperlink" Target="http://www.w3.org/ns/org#Organization"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opendata.flanders.be/dataset?q=%7bsearchterm%7d"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example.com/id/organisation/" TargetMode="External"/><Relationship Id="rId22" Type="http://schemas.openxmlformats.org/officeDocument/2006/relationships/hyperlink" Target="http://www.w3.org" TargetMode="External"/><Relationship Id="rId27" Type="http://schemas.openxmlformats.org/officeDocument/2006/relationships/footer" Target="footer1.xm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tools.ietf.org/html/rfc2818" TargetMode="External"/><Relationship Id="rId13" Type="http://schemas.openxmlformats.org/officeDocument/2006/relationships/hyperlink" Target="https://assets.publishing.service.gov.uk/government/uploads/system/uploads/attachment_data/file/60975/designing-URI-sets-uk-public-sector.pdf" TargetMode="External"/><Relationship Id="rId18" Type="http://schemas.openxmlformats.org/officeDocument/2006/relationships/hyperlink" Target="https://www.w3.org/TR/cooluris/" TargetMode="External"/><Relationship Id="rId3" Type="http://schemas.openxmlformats.org/officeDocument/2006/relationships/hyperlink" Target="https://tools.ietf.org/html/rfc3986" TargetMode="External"/><Relationship Id="rId7" Type="http://schemas.openxmlformats.org/officeDocument/2006/relationships/hyperlink" Target="https://www.w3.org/TR/ld-bp/" TargetMode="External"/><Relationship Id="rId12" Type="http://schemas.openxmlformats.org/officeDocument/2006/relationships/hyperlink" Target="https://joinup.ec.europa.eu/sites/default/files/D7.1.3%20-%20Study%20on%20persistent%20URIs.pdf" TargetMode="External"/><Relationship Id="rId17" Type="http://schemas.openxmlformats.org/officeDocument/2006/relationships/hyperlink" Target="https://tools.ietf.org/html/rfc3986" TargetMode="External"/><Relationship Id="rId2" Type="http://schemas.openxmlformats.org/officeDocument/2006/relationships/hyperlink" Target="https://data.vlaanderen.be/ns/" TargetMode="External"/><Relationship Id="rId16" Type="http://schemas.openxmlformats.org/officeDocument/2006/relationships/hyperlink" Target="https://tools.ietf.org/html/rfc3986" TargetMode="External"/><Relationship Id="rId1" Type="http://schemas.openxmlformats.org/officeDocument/2006/relationships/hyperlink" Target="http://inspire.ec.europa.eu/" TargetMode="External"/><Relationship Id="rId6" Type="http://schemas.openxmlformats.org/officeDocument/2006/relationships/hyperlink" Target="https://tools.ietf.org/html/rfc3986" TargetMode="External"/><Relationship Id="rId11" Type="http://schemas.openxmlformats.org/officeDocument/2006/relationships/hyperlink" Target="http://www.iana.org/assignments/uri-schemes/uri-schemes.xhtml" TargetMode="External"/><Relationship Id="rId5" Type="http://schemas.openxmlformats.org/officeDocument/2006/relationships/hyperlink" Target="https://www.ietf.org/rfc/rfc3986.txt" TargetMode="External"/><Relationship Id="rId15" Type="http://schemas.openxmlformats.org/officeDocument/2006/relationships/hyperlink" Target="https://tools.ietf.org/html/rfc3986" TargetMode="External"/><Relationship Id="rId10" Type="http://schemas.openxmlformats.org/officeDocument/2006/relationships/hyperlink" Target="https://tools.ietf.org/html/rfc3986" TargetMode="External"/><Relationship Id="rId4" Type="http://schemas.openxmlformats.org/officeDocument/2006/relationships/hyperlink" Target="https://tools.ietf.org/html/rfc3987" TargetMode="External"/><Relationship Id="rId9" Type="http://schemas.openxmlformats.org/officeDocument/2006/relationships/hyperlink" Target="https://tools.ietf.org/html/rfc7230" TargetMode="External"/><Relationship Id="rId14" Type="http://schemas.openxmlformats.org/officeDocument/2006/relationships/hyperlink" Target="https://www.w3.org/TR/coolur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3857528FC19B14DAB0E6FBE075180A0" ma:contentTypeVersion="5" ma:contentTypeDescription="Een nieuw document maken." ma:contentTypeScope="" ma:versionID="9bd5943094c6be36ba6e6d638936dc87">
  <xsd:schema xmlns:xsd="http://www.w3.org/2001/XMLSchema" xmlns:xs="http://www.w3.org/2001/XMLSchema" xmlns:p="http://schemas.microsoft.com/office/2006/metadata/properties" xmlns:ns3="2565e0ae-3367-4b4f-84a0-8812553e7768" xmlns:ns4="3b28bc13-91ec-4351-86a6-3519684d1c5d" targetNamespace="http://schemas.microsoft.com/office/2006/metadata/properties" ma:root="true" ma:fieldsID="e2c1d2aed6dc239fe75a6e351be34622" ns3:_="" ns4:_="">
    <xsd:import namespace="2565e0ae-3367-4b4f-84a0-8812553e7768"/>
    <xsd:import namespace="3b28bc13-91ec-4351-86a6-3519684d1c5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65e0ae-3367-4b4f-84a0-8812553e77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b28bc13-91ec-4351-86a6-3519684d1c5d"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3B83A-1867-4521-B42E-1E4F504EBF05}">
  <ds:schemaRefs>
    <ds:schemaRef ds:uri="http://schemas.microsoft.com/office/2006/documentManagement/types"/>
    <ds:schemaRef ds:uri="http://purl.org/dc/elements/1.1/"/>
    <ds:schemaRef ds:uri="http://purl.org/dc/terms/"/>
    <ds:schemaRef ds:uri="2565e0ae-3367-4b4f-84a0-8812553e7768"/>
    <ds:schemaRef ds:uri="http://purl.org/dc/dcmitype/"/>
    <ds:schemaRef ds:uri="http://schemas.openxmlformats.org/package/2006/metadata/core-properties"/>
    <ds:schemaRef ds:uri="http://www.w3.org/XML/1998/namespace"/>
    <ds:schemaRef ds:uri="http://schemas.microsoft.com/office/infopath/2007/PartnerControls"/>
    <ds:schemaRef ds:uri="3b28bc13-91ec-4351-86a6-3519684d1c5d"/>
    <ds:schemaRef ds:uri="http://schemas.microsoft.com/office/2006/metadata/properties"/>
  </ds:schemaRefs>
</ds:datastoreItem>
</file>

<file path=customXml/itemProps2.xml><?xml version="1.0" encoding="utf-8"?>
<ds:datastoreItem xmlns:ds="http://schemas.openxmlformats.org/officeDocument/2006/customXml" ds:itemID="{F9921CD0-4AD8-4470-B18F-0B6F30394408}">
  <ds:schemaRefs>
    <ds:schemaRef ds:uri="http://schemas.microsoft.com/sharepoint/v3/contenttype/forms"/>
  </ds:schemaRefs>
</ds:datastoreItem>
</file>

<file path=customXml/itemProps3.xml><?xml version="1.0" encoding="utf-8"?>
<ds:datastoreItem xmlns:ds="http://schemas.openxmlformats.org/officeDocument/2006/customXml" ds:itemID="{C939FF3B-0C89-428E-A88E-6AB2D97AEC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65e0ae-3367-4b4f-84a0-8812553e7768"/>
    <ds:schemaRef ds:uri="3b28bc13-91ec-4351-86a6-3519684d1c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C0D35CD-FCAB-4A0B-AE9A-21AC58CBD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13</Pages>
  <Words>3503</Words>
  <Characters>19272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Lancker Dwight</dc:creator>
  <cp:keywords/>
  <dc:description/>
  <cp:lastModifiedBy>Van Lancker Dwight</cp:lastModifiedBy>
  <cp:revision>176</cp:revision>
  <dcterms:created xsi:type="dcterms:W3CDTF">2019-11-14T17:02:00Z</dcterms:created>
  <dcterms:modified xsi:type="dcterms:W3CDTF">2019-11-18T10:59:00Z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0x01010033857528FC19B14DAB0E6FBE075180A0</vt:lpwstr>
  </property>
</Properties>
</file>