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swa2u1vtv4jg" w:id="0"/>
      <w:bookmarkEnd w:id="0"/>
      <w:r w:rsidDel="00000000" w:rsidR="00000000" w:rsidRPr="00000000">
        <w:rPr>
          <w:rtl w:val="0"/>
        </w:rPr>
        <w:t xml:space="preserve">Unidad-1: Almacenamiento de la Información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n5u0sy5ieadj" w:id="1"/>
      <w:bookmarkEnd w:id="1"/>
      <w:r w:rsidDel="00000000" w:rsidR="00000000" w:rsidRPr="00000000">
        <w:rPr>
          <w:rtl w:val="0"/>
        </w:rPr>
        <w:t xml:space="preserve">Un recorrido desde los archivos antiguos hasta las bases de datos modernas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id3ssv7tsote" w:id="2"/>
      <w:bookmarkEnd w:id="2"/>
      <w:r w:rsidDel="00000000" w:rsidR="00000000" w:rsidRPr="00000000">
        <w:rPr>
          <w:rtl w:val="0"/>
        </w:rPr>
        <w:t xml:space="preserve">Necesidad de almacenar información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color w:val="00b0f0"/>
          <w:u w:val="single"/>
          <w:rtl w:val="0"/>
        </w:rPr>
        <w:t xml:space="preserve">base de datos</w:t>
      </w:r>
      <w:r w:rsidDel="00000000" w:rsidR="00000000" w:rsidRPr="00000000">
        <w:rPr>
          <w:color w:val="00b0f0"/>
          <w:rtl w:val="0"/>
        </w:rPr>
        <w:t xml:space="preserve"> </w:t>
      </w:r>
      <w:r w:rsidDel="00000000" w:rsidR="00000000" w:rsidRPr="00000000">
        <w:rPr>
          <w:rtl w:val="0"/>
        </w:rPr>
        <w:t xml:space="preserve">es un conjunto de datos pertenecientes a un mismo contexto y almacenados sistemáticamente para su posterior uso.</w:t>
      </w:r>
    </w:p>
    <w:p w:rsidR="00000000" w:rsidDel="00000000" w:rsidP="00000000" w:rsidRDefault="00000000" w:rsidRPr="00000000" w14:paraId="00000005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lo largo de la historia, la humanidad ha buscado registrar y conservar información, adaptando distintos soportes y sistemas. El propósito esencial se ha mantenido: preservar el conocimiento y los datos para su uso futuro.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Básicamente, la forma de almacenar información difiere en: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soporte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que se ha utilizado (barro, madera, piel, papel,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single"/>
          <w:shd w:fill="auto" w:val="clear"/>
          <w:vertAlign w:val="baseline"/>
          <w:rtl w:val="0"/>
        </w:rPr>
        <w:t xml:space="preserve">cinta magnética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etc.).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de codificación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 la información (símbolos, escritura, agujeros,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single"/>
          <w:shd w:fill="auto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etc.).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forma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acceso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 la información.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3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En la actualidad, casi todos los ámbitos de la sociedad y de la vida cotidiana están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single"/>
          <w:shd w:fill="auto" w:val="clear"/>
          <w:vertAlign w:val="baseline"/>
          <w:rtl w:val="0"/>
        </w:rPr>
        <w:t xml:space="preserve">vinculados al manejo de datos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, lo que ha generalizado el uso de bases de datos. El enorme volumen de información disponible y sus múltiples aplicaciones hacen imprescindible contar con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single"/>
          <w:shd w:fill="auto" w:val="clear"/>
          <w:vertAlign w:val="baseline"/>
          <w:rtl w:val="0"/>
        </w:rPr>
        <w:t xml:space="preserve">profesionales capacitados para gestionarla eficazmente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El pasado de los archivos o ficheros</w:t>
      </w:r>
    </w:p>
    <w:p w:rsidR="00000000" w:rsidDel="00000000" w:rsidP="00000000" w:rsidRDefault="00000000" w:rsidRPr="00000000" w14:paraId="0000000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sus inicios, las empresas gestionaban la información mediante archivos en papel, organizados manualmente y con fichas elaboradas a mano o con máquina de escribir. Con la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primera informatización</w:t>
      </w:r>
      <w:r w:rsidDel="00000000" w:rsidR="00000000" w:rsidRPr="00000000">
        <w:rPr>
          <w:sz w:val="18"/>
          <w:szCs w:val="18"/>
          <w:rtl w:val="0"/>
        </w:rPr>
        <w:t xml:space="preserve">, estos registros pasaron al formato digital, lo que permitió un acceso más rápido y eficiente a los datos. </w:t>
      </w:r>
    </w:p>
    <w:p w:rsidR="00000000" w:rsidDel="00000000" w:rsidP="00000000" w:rsidRDefault="00000000" w:rsidRPr="00000000" w14:paraId="0000000F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Así, en informática se sigue hablado de </w:t>
      </w:r>
      <w:r w:rsidDel="00000000" w:rsidR="00000000" w:rsidRPr="00000000">
        <w:rPr>
          <w:b w:val="1"/>
          <w:color w:val="00b0f0"/>
          <w:sz w:val="18"/>
          <w:szCs w:val="18"/>
          <w:rtl w:val="0"/>
        </w:rPr>
        <w:t xml:space="preserve">ficheros o archivos, formularios, carpetas, directorios...</w:t>
      </w:r>
      <w:r w:rsidDel="00000000" w:rsidR="00000000" w:rsidRPr="00000000">
        <w:rPr>
          <w:color w:val="00b0f0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El elemento que permitió llevar a cabo el almacenamiento de datos de forma permanente en dispositivos de memoria masiva fue el </w:t>
      </w:r>
      <w:r w:rsidDel="00000000" w:rsidR="00000000" w:rsidRPr="00000000">
        <w:rPr>
          <w:b w:val="1"/>
          <w:sz w:val="18"/>
          <w:szCs w:val="18"/>
          <w:rtl w:val="0"/>
        </w:rPr>
        <w:t xml:space="preserve">fichero o archivo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Archivo o fichero digital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color w:val="00b0f0"/>
          <w:rtl w:val="0"/>
        </w:rPr>
        <w:t xml:space="preserve">fichero o archivo digital</w:t>
      </w:r>
      <w:r w:rsidDel="00000000" w:rsidR="00000000" w:rsidRPr="00000000">
        <w:rPr>
          <w:color w:val="00b0f0"/>
          <w:rtl w:val="0"/>
        </w:rPr>
        <w:t xml:space="preserve"> </w:t>
      </w:r>
      <w:r w:rsidDel="00000000" w:rsidR="00000000" w:rsidRPr="00000000">
        <w:rPr>
          <w:rtl w:val="0"/>
        </w:rPr>
        <w:t xml:space="preserve">es una estructura de información creada por el sistema operativo para poder almacenar datos de forma permanente, de forma que puedan ser accedidos (se puedan añadir, suprimir, actualizar o consultar individualmente en cualquier momento).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Características: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5740623</wp:posOffset>
            </wp:positionH>
            <wp:positionV relativeFrom="paragraph">
              <wp:posOffset>253093</wp:posOffset>
            </wp:positionV>
            <wp:extent cx="1098550" cy="1409700"/>
            <wp:effectExtent b="0" l="0" r="0" t="0"/>
            <wp:wrapSquare wrapText="bothSides" distB="0" distT="0" distL="114300" distR="114300"/>
            <wp:docPr descr="Interfaz de usuario gráfica, Texto, Aplicación&#10;&#10;El contenido generado por IA puede ser incorrecto." id="12" name="image4.jp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Esquema de las características de un fichero digital: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18"/>
          <w:szCs w:val="18"/>
          <w:u w:val="none"/>
          <w:shd w:fill="auto" w:val="clear"/>
          <w:vertAlign w:val="baseline"/>
          <w:rtl w:val="0"/>
        </w:rPr>
        <w:t xml:space="preserve">Dinámico: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puede variar durante la ejecución de un proceso.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18"/>
          <w:szCs w:val="18"/>
          <w:u w:val="none"/>
          <w:shd w:fill="auto" w:val="clear"/>
          <w:vertAlign w:val="baseline"/>
          <w:rtl w:val="0"/>
        </w:rPr>
        <w:t xml:space="preserve">Capacidad: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 su capacidad depende del soporte físico, no de la memoria principal (RAM).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00b0f0"/>
          <w:sz w:val="18"/>
          <w:szCs w:val="18"/>
          <w:u w:val="none"/>
          <w:shd w:fill="auto" w:val="clear"/>
          <w:vertAlign w:val="baseline"/>
          <w:rtl w:val="0"/>
        </w:rPr>
        <w:t xml:space="preserve">Independencia: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independiza los datos de los procesos que los utilizan. 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ee0000"/>
          <w:sz w:val="18"/>
          <w:szCs w:val="18"/>
          <w:u w:val="none"/>
          <w:shd w:fill="auto" w:val="clear"/>
          <w:vertAlign w:val="baseline"/>
          <w:rtl w:val="0"/>
        </w:rPr>
        <w:t xml:space="preserve">Si aquí pone q el fichero tiene como caracteristicas esto, como luego pone esos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u w:val="single"/>
          <w:rtl w:val="0"/>
        </w:rPr>
        <w:t xml:space="preserve">ficheros físicamente</w:t>
      </w:r>
      <w:r w:rsidDel="00000000" w:rsidR="00000000" w:rsidRPr="00000000">
        <w:rPr>
          <w:rtl w:val="0"/>
        </w:rPr>
        <w:t xml:space="preserve"> son una secuencia de ceros y unos (bits) almacenados en un soporte físico (disco duro, memoria extraíble, disco óptico...).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5407025</wp:posOffset>
            </wp:positionH>
            <wp:positionV relativeFrom="paragraph">
              <wp:posOffset>743585</wp:posOffset>
            </wp:positionV>
            <wp:extent cx="1420495" cy="647700"/>
            <wp:effectExtent b="0" l="0" r="0" t="0"/>
            <wp:wrapSquare wrapText="bothSides" distB="0" distT="0" distL="114300" distR="11430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Style w:val="Heading2"/>
        <w:spacing w:before="0" w:lineRule="auto"/>
        <w:rPr>
          <w:color w:val="ee0000"/>
        </w:rPr>
      </w:pPr>
      <w:r w:rsidDel="00000000" w:rsidR="00000000" w:rsidRPr="00000000">
        <w:rPr>
          <w:rtl w:val="0"/>
        </w:rPr>
        <w:t xml:space="preserve">Organización de ficheros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color w:val="00b0f0"/>
          <w:rtl w:val="0"/>
        </w:rPr>
        <w:t xml:space="preserve">Sistema de archivos:</w:t>
      </w:r>
      <w:r w:rsidDel="00000000" w:rsidR="00000000" w:rsidRPr="00000000">
        <w:rPr>
          <w:color w:val="00b0f0"/>
          <w:rtl w:val="0"/>
        </w:rPr>
        <w:t xml:space="preserve"> </w:t>
      </w:r>
      <w:r w:rsidDel="00000000" w:rsidR="00000000" w:rsidRPr="00000000">
        <w:rPr>
          <w:rtl w:val="0"/>
        </w:rPr>
        <w:t xml:space="preserve">es el modo de organización lógica de la información en un ordenador.</w:t>
      </w:r>
    </w:p>
    <w:p w:rsidR="00000000" w:rsidDel="00000000" w:rsidP="00000000" w:rsidRDefault="00000000" w:rsidRPr="00000000" w14:paraId="0000001C">
      <w:pPr>
        <w:spacing w:after="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color w:val="00b0f0"/>
          <w:rtl w:val="0"/>
        </w:rPr>
        <w:t xml:space="preserve">Directorio:</w:t>
      </w:r>
      <w:r w:rsidDel="00000000" w:rsidR="00000000" w:rsidRPr="00000000">
        <w:rPr>
          <w:color w:val="00b0f0"/>
          <w:rtl w:val="0"/>
        </w:rPr>
        <w:t xml:space="preserve"> </w:t>
      </w:r>
      <w:r w:rsidDel="00000000" w:rsidR="00000000" w:rsidRPr="00000000">
        <w:rPr>
          <w:rtl w:val="0"/>
        </w:rPr>
        <w:t xml:space="preserve">es un tipo de archivo especial que se emplea como contenedor de otros archivos, almacenando información sobre ellos. Es una forma de organizar ficheros. Habitualmente se emplea una estructura en árbol o jerárquica, en la que los directorios pueden contener archivos y otros directorios.</w:t>
      </w:r>
    </w:p>
    <w:p w:rsidR="00000000" w:rsidDel="00000000" w:rsidP="00000000" w:rsidRDefault="00000000" w:rsidRPr="00000000" w14:paraId="0000001E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color w:val="00b0f0"/>
          <w:rtl w:val="0"/>
        </w:rPr>
        <w:t xml:space="preserve">Ruta (Path):</w:t>
      </w:r>
      <w:r w:rsidDel="00000000" w:rsidR="00000000" w:rsidRPr="00000000">
        <w:rPr>
          <w:rtl w:val="0"/>
        </w:rPr>
        <w:t xml:space="preserve"> es la forma de referenciar a un fichero dentro de una estructura de directorios de un sistema de archivos.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4632325</wp:posOffset>
            </wp:positionH>
            <wp:positionV relativeFrom="paragraph">
              <wp:posOffset>29084</wp:posOffset>
            </wp:positionV>
            <wp:extent cx="2204720" cy="1074420"/>
            <wp:effectExtent b="0" l="0" r="0" t="0"/>
            <wp:wrapSquare wrapText="bothSides" distB="0" distT="0" distL="114300" distR="11430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1074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after="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Absoluta: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 toma como origen el directorio principal, denominado raíz, del que cuelga el resto.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30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Relativa: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 toma como origen el directorio actual.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Los soportes de la información: ¿dónde se guardan los datos?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Los ficheros se almacenan en soportes físicos manejados por dispositivos hardware del ordenador (periféricos), que permiten leer y grabar datos (dígitos binarios).</w:t>
      </w:r>
    </w:p>
    <w:p w:rsidR="00000000" w:rsidDel="00000000" w:rsidP="00000000" w:rsidRDefault="00000000" w:rsidRPr="00000000" w14:paraId="00000025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Soportes de acceso secuencial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Es necesario leer todo el contenido, </w:t>
      </w:r>
      <w:r w:rsidDel="00000000" w:rsidR="00000000" w:rsidRPr="00000000">
        <w:rPr>
          <w:b w:val="1"/>
          <w:rtl w:val="0"/>
        </w:rPr>
        <w:t xml:space="preserve">desde el principio</w:t>
      </w:r>
      <w:r w:rsidDel="00000000" w:rsidR="00000000" w:rsidRPr="00000000">
        <w:rPr>
          <w:rtl w:val="0"/>
        </w:rPr>
        <w:t xml:space="preserve">, para acceder a un dato concreto. Esto conlleva un retardo considerable. </w:t>
      </w:r>
      <w:r w:rsidDel="00000000" w:rsidR="00000000" w:rsidRPr="00000000">
        <w:rPr>
          <w:sz w:val="18"/>
          <w:szCs w:val="18"/>
          <w:rtl w:val="0"/>
        </w:rPr>
        <w:t xml:space="preserve">Un ejemplo clásico son las cintas magnéticas, que todavía se usan para copias de seguridad donde el tiempo de acceso no es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Soportes de acceso aleatorio</w:t>
      </w:r>
    </w:p>
    <w:p w:rsidR="00000000" w:rsidDel="00000000" w:rsidP="00000000" w:rsidRDefault="00000000" w:rsidRPr="00000000" w14:paraId="00000029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Puede acceder a cualquier dato almacenado </w:t>
      </w:r>
      <w:r w:rsidDel="00000000" w:rsidR="00000000" w:rsidRPr="00000000">
        <w:rPr>
          <w:b w:val="1"/>
          <w:rtl w:val="0"/>
        </w:rPr>
        <w:t xml:space="preserve">sin tener que recorrer el soporte</w:t>
      </w:r>
      <w:r w:rsidDel="00000000" w:rsidR="00000000" w:rsidRPr="00000000">
        <w:rPr>
          <w:rtl w:val="0"/>
        </w:rPr>
        <w:t xml:space="preserve"> desde el principio. Es necesario que se implemente algún mecanismo para conocer a qué punto físico del soporte se desea acceder en cada momento. </w:t>
      </w:r>
      <w:r w:rsidDel="00000000" w:rsidR="00000000" w:rsidRPr="00000000">
        <w:rPr>
          <w:sz w:val="18"/>
          <w:szCs w:val="18"/>
          <w:rtl w:val="0"/>
        </w:rPr>
        <w:t xml:space="preserve">Los discos duros son un ejemplo de este tipo de acceso.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Acceso a datos y memoria</w:t>
      </w:r>
    </w:p>
    <w:p w:rsidR="00000000" w:rsidDel="00000000" w:rsidP="00000000" w:rsidRDefault="00000000" w:rsidRPr="00000000" w14:paraId="0000002B">
      <w:pPr>
        <w:rPr>
          <w:color w:val="ee0000"/>
        </w:rPr>
      </w:pPr>
      <w:r w:rsidDel="00000000" w:rsidR="00000000" w:rsidRPr="00000000">
        <w:rPr>
          <w:rtl w:val="0"/>
        </w:rPr>
        <w:t xml:space="preserve">Para que el ordenador pueda procesar el contenido de un fichero, es necesario que se copie su contenido del soporte físico a la memoria interna (RAM), para que la CPU pueda acceder a los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Un fichero se divide en </w:t>
      </w:r>
      <w:r w:rsidDel="00000000" w:rsidR="00000000" w:rsidRPr="00000000">
        <w:rPr>
          <w:b w:val="1"/>
          <w:color w:val="00b0f0"/>
          <w:rtl w:val="0"/>
        </w:rPr>
        <w:t xml:space="preserve">registros</w:t>
      </w:r>
      <w:r w:rsidDel="00000000" w:rsidR="00000000" w:rsidRPr="00000000">
        <w:rPr>
          <w:color w:val="00b0f0"/>
          <w:rtl w:val="0"/>
        </w:rPr>
        <w:t xml:space="preserve"> </w:t>
      </w:r>
      <w:r w:rsidDel="00000000" w:rsidR="00000000" w:rsidRPr="00000000">
        <w:rPr>
          <w:rtl w:val="0"/>
        </w:rPr>
        <w:t xml:space="preserve">y éstos se agrupan en </w:t>
      </w:r>
      <w:r w:rsidDel="00000000" w:rsidR="00000000" w:rsidRPr="00000000">
        <w:rPr>
          <w:b w:val="1"/>
          <w:color w:val="00b0f0"/>
          <w:rtl w:val="0"/>
        </w:rPr>
        <w:t xml:space="preserve">bloques</w:t>
      </w:r>
      <w:r w:rsidDel="00000000" w:rsidR="00000000" w:rsidRPr="00000000">
        <w:rPr>
          <w:rtl w:val="0"/>
        </w:rPr>
        <w:t xml:space="preserve">. No es necesario que se copie todo el contenido del fichero a la memoria sino algunos bloques o una estructura de índice.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86400" cy="970828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0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ee0000"/>
        </w:rPr>
      </w:pPr>
      <w:r w:rsidDel="00000000" w:rsidR="00000000" w:rsidRPr="00000000">
        <w:rPr>
          <w:color w:val="7f7f7f"/>
          <w:rtl w:val="0"/>
        </w:rPr>
        <w:t xml:space="preserve">Esquema del flujo de datos desde el soporte físico hasta la CPU a través de la memoria RAM.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ee0000"/>
        </w:rPr>
      </w:pPr>
      <w:r w:rsidDel="00000000" w:rsidR="00000000" w:rsidRPr="00000000">
        <w:rPr>
          <w:rtl w:val="0"/>
        </w:rPr>
        <w:t xml:space="preserve">Problemática de la gestión de ficheros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ficheros</w:t>
      </w:r>
      <w:r w:rsidDel="00000000" w:rsidR="00000000" w:rsidRPr="00000000">
        <w:rPr>
          <w:rtl w:val="0"/>
        </w:rPr>
        <w:t xml:space="preserve"> permiten organizar y guardar datos con una estructura definida.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Si las aplicaciones deben depender directamente de sus ficheros: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 pierde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independencia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entre programa y datos.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Dificulta </w:t>
      </w:r>
      <w:r w:rsidDel="00000000" w:rsidR="00000000" w:rsidRPr="00000000">
        <w:rPr>
          <w:rFonts w:ascii="Source Han Sans SC" w:cs="Source Han Sans SC" w:eastAsia="Source Han Sans SC" w:hAnsi="Source Han Sans SC"/>
          <w:b w:val="1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modificar, reutilizar o compartir</w:t>
      </w: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la información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Ejemplo práctico: puntuaciones de un juego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Objetivo: almacenar puntuaciones de forma permanente para clasificar jugadores.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Solución inicial: guardar en un fichero (ej. </w:t>
      </w:r>
      <w:r w:rsidDel="00000000" w:rsidR="00000000" w:rsidRPr="00000000">
        <w:rPr>
          <w:i w:val="1"/>
          <w:rtl w:val="0"/>
        </w:rPr>
        <w:t xml:space="preserve">Puntuaciones.txt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4"/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Alojado en un servidor:</w:t>
      </w:r>
      <w:r w:rsidDel="00000000" w:rsidR="00000000" w:rsidRPr="00000000">
        <w:rPr>
          <w:rtl w:val="0"/>
        </w:rPr>
        <w:t xml:space="preserve"> para que puedan jugar otros usuarios a través de internet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Fichero actualizado:</w:t>
      </w:r>
      <w:r w:rsidDel="00000000" w:rsidR="00000000" w:rsidRPr="00000000">
        <w:rPr>
          <w:rtl w:val="0"/>
        </w:rPr>
        <w:t xml:space="preserve"> mantener y actualizar la información tras las partidas</w:t>
      </w:r>
    </w:p>
    <w:p w:rsidR="00000000" w:rsidDel="00000000" w:rsidP="00000000" w:rsidRDefault="00000000" w:rsidRPr="00000000" w14:paraId="0000003A">
      <w:pPr>
        <w:spacing w:after="0" w:lineRule="auto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Mecanismos de bloqueo: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aquellos que se utilizan para evitar que dos personas editen un registro a la vez</w:t>
      </w:r>
    </w:p>
    <w:p w:rsidR="00000000" w:rsidDel="00000000" w:rsidP="00000000" w:rsidRDefault="00000000" w:rsidRPr="00000000" w14:paraId="0000003B">
      <w:pPr>
        <w:pStyle w:val="Heading4"/>
        <w:rPr/>
      </w:pPr>
      <w:r w:rsidDel="00000000" w:rsidR="00000000" w:rsidRPr="00000000">
        <w:rPr>
          <w:rtl w:val="0"/>
        </w:rPr>
        <w:t xml:space="preserve">Características por un auge de jugadores</w:t>
      </w:r>
    </w:p>
    <w:p w:rsidR="00000000" w:rsidDel="00000000" w:rsidP="00000000" w:rsidRDefault="00000000" w:rsidRPr="00000000" w14:paraId="0000003C">
      <w:pPr>
        <w:spacing w:after="0" w:lineRule="auto"/>
        <w:rPr>
          <w:color w:val="ee0000"/>
        </w:rPr>
      </w:pPr>
      <w:r w:rsidDel="00000000" w:rsidR="00000000" w:rsidRPr="00000000">
        <w:rPr>
          <w:b w:val="1"/>
          <w:rtl w:val="0"/>
        </w:rPr>
        <w:t xml:space="preserve">Independencia del software</w:t>
      </w:r>
      <w:r w:rsidDel="00000000" w:rsidR="00000000" w:rsidRPr="00000000">
        <w:rPr>
          <w:rtl w:val="0"/>
        </w:rPr>
        <w:t xml:space="preserve">: las actualizaciones del programa no deben afectar a los datos.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¿?????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Conclusión: La solución es una Base de Datos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color w:val="00b0f0"/>
          <w:rtl w:val="0"/>
        </w:rPr>
        <w:t xml:space="preserve">gestor de base de datos</w:t>
      </w:r>
      <w:r w:rsidDel="00000000" w:rsidR="00000000" w:rsidRPr="00000000">
        <w:rPr>
          <w:color w:val="00b0f0"/>
          <w:rtl w:val="0"/>
        </w:rPr>
        <w:t xml:space="preserve"> (SGBD) </w:t>
      </w:r>
      <w:r w:rsidDel="00000000" w:rsidR="00000000" w:rsidRPr="00000000">
        <w:rPr>
          <w:rtl w:val="0"/>
        </w:rPr>
        <w:t xml:space="preserve">se encarga de gestionar todos los aspectos anteriores de forma automática (concurrencia, disponibilidad, escalabilidad, seguridad, perfiles, replicación…).</w:t>
      </w:r>
    </w:p>
    <w:p w:rsidR="00000000" w:rsidDel="00000000" w:rsidP="00000000" w:rsidRDefault="00000000" w:rsidRPr="00000000" w14:paraId="00000040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Si el juego utiliza una base de datos, no necesitará gestionar los datos en su programación, sino que se centrará en los aspectos </w:t>
      </w:r>
      <w:r w:rsidDel="00000000" w:rsidR="00000000" w:rsidRPr="00000000">
        <w:rPr>
          <w:color w:val="ee0000"/>
          <w:rtl w:val="0"/>
        </w:rPr>
        <w:t xml:space="preserve">funcionales </w:t>
      </w:r>
      <w:r w:rsidDel="00000000" w:rsidR="00000000" w:rsidRPr="00000000">
        <w:rPr>
          <w:rtl w:val="0"/>
        </w:rPr>
        <w:t xml:space="preserve">del propio juego. </w:t>
      </w:r>
    </w:p>
    <w:p w:rsidR="00000000" w:rsidDel="00000000" w:rsidP="00000000" w:rsidRDefault="00000000" w:rsidRPr="00000000" w14:paraId="00000042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De esta forma se asegura que </w:t>
      </w:r>
      <w:r w:rsidDel="00000000" w:rsidR="00000000" w:rsidRPr="00000000">
        <w:rPr>
          <w:b w:val="1"/>
          <w:rtl w:val="0"/>
        </w:rPr>
        <w:t xml:space="preserve">la aplicación y la gestión de la información son independientes. </w:t>
      </w:r>
      <w:r w:rsidDel="00000000" w:rsidR="00000000" w:rsidRPr="00000000">
        <w:rPr>
          <w:b w:val="1"/>
          <w:color w:val="ee0000"/>
          <w:rtl w:val="0"/>
        </w:rPr>
        <w:t xml:space="preserve">¿?</w:t>
      </w:r>
      <w:r w:rsidDel="00000000" w:rsidR="00000000" w:rsidRPr="00000000">
        <w:rPr>
          <w:b w:val="1"/>
          <w:rtl w:val="0"/>
        </w:rPr>
        <w:t xml:space="preserve"> La aplicación “usa” la base de datos para almacenar su información.</w:t>
      </w:r>
    </w:p>
    <w:p w:rsidR="00000000" w:rsidDel="00000000" w:rsidP="00000000" w:rsidRDefault="00000000" w:rsidRPr="00000000" w14:paraId="00000044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Además, proporciona </w:t>
      </w:r>
      <w:r w:rsidDel="00000000" w:rsidR="00000000" w:rsidRPr="00000000">
        <w:rPr>
          <w:color w:val="00b0f0"/>
          <w:rtl w:val="0"/>
        </w:rPr>
        <w:t xml:space="preserve">independencia lógica y física </w:t>
      </w:r>
      <w:r w:rsidDel="00000000" w:rsidR="00000000" w:rsidRPr="00000000">
        <w:rPr>
          <w:rtl w:val="0"/>
        </w:rPr>
        <w:t xml:space="preserve">sobre los datos: puede modificarse de forma independiente, sin afectar al resto, el sistema de almacenaje físico, la estructura de los datos y la programación del juego.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La base de datos actúa como una capa intermedia, proporcionando independencia entre la aplicación y el almacenamiento físico.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5725160</wp:posOffset>
            </wp:positionH>
            <wp:positionV relativeFrom="paragraph">
              <wp:posOffset>8890</wp:posOffset>
            </wp:positionV>
            <wp:extent cx="1110615" cy="1234440"/>
            <wp:effectExtent b="0" l="0" r="0" t="0"/>
            <wp:wrapSquare wrapText="bothSides" distB="0" distT="0" distL="114300" distR="11430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" cy="1234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Hay que destacar que, a nivel físico, la base de datos sigue almacenando la información en ficheros como los que se han visto anteriormente, pero se encarga de su manejo por completo. </w:t>
      </w:r>
    </w:p>
    <w:p w:rsidR="00000000" w:rsidDel="00000000" w:rsidP="00000000" w:rsidRDefault="00000000" w:rsidRPr="00000000" w14:paraId="00000049">
      <w:pPr>
        <w:spacing w:after="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Para un usuario de la base de datos, los detalles y complejidad de la gestión de los ficheros están ocultos.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En resumen, el empleo de ficheros para la gestión de datos conlleva algunos problemas: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Los ficheros son dependientes del programa y sistema operativo.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Problemas de concurrencia.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 modificación de la estructura de los datos puede ser compleja.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 modificación de los datos puede ser compleja.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Puede haber información duplicada en distintos archivos: ineficiencia.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Puede haber información duplicada en distintos archivos: incoherencia.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Las consultas de datos pueden ser ineficientes.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Problemas de seguridad: accesos no autorizados.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e0e0e0" w:space="2" w:sz="8" w:val="single"/>
          <w:right w:space="0" w:sz="0" w:val="nil"/>
          <w:between w:space="0" w:sz="0" w:val="nil"/>
        </w:pBdr>
        <w:shd w:fill="ffffff" w:val="clear"/>
        <w:spacing w:after="300" w:before="0" w:line="276" w:lineRule="auto"/>
        <w:ind w:left="360" w:right="0" w:hanging="360"/>
        <w:jc w:val="both"/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Han Sans SC" w:cs="Source Han Sans SC" w:eastAsia="Source Han Sans SC" w:hAnsi="Source Han Sans SC"/>
          <w:b w:val="0"/>
          <w:i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No se asegura la disponibilidad de los datos.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Evolución de la gestión de los datos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La gestión de datos ha evolucionado desde los sistemas manuales y los ficheros simples hasta los complejos Sistemas Gestores de Bases de Datos (SGBD) que utilizamos hoy en día.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061157" cy="3190875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157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Línea de tiempo visual de la evolución en la gestión de datos.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Uso de bases de datos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Hoy en día las bases de datos se utilizan en todos los ámbitos de la sociedad. Son el corazón de innumerables servicios y aplicaciones que usamos a diario, desde redes sociales y comercio electrónico hasta sistemas bancarios, de salud, logística y administraciones públicas.</w:t>
      </w:r>
    </w:p>
    <w:sectPr>
      <w:pgSz w:h="16838" w:w="11906" w:orient="portrait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Calibri"/>
  <w:font w:name="Times New Roman"/>
  <w:font w:name="Courier New"/>
  <w:font w:name="Overloc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ource Han Sans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Han Sans SC" w:cs="Source Han Sans SC" w:eastAsia="Source Han Sans SC" w:hAnsi="Source Han Sans SC"/>
        <w:color w:val="333333"/>
        <w:lang w:val="es"/>
      </w:rPr>
    </w:rPrDefault>
    <w:pPrDefault>
      <w:pPr>
        <w:pBdr>
          <w:bottom w:color="e0e0e0" w:space="2" w:sz="8" w:val="single"/>
        </w:pBdr>
        <w:shd w:fill="ffffff" w:val="clear"/>
        <w:spacing w:after="3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4f81bd" w:space="4" w:sz="8" w:val="single"/>
      </w:pBdr>
      <w:shd w:fill="005a9c" w:val="clear"/>
      <w:spacing w:after="0" w:line="878" w:lineRule="auto"/>
      <w:jc w:val="center"/>
    </w:pPr>
    <w:rPr>
      <w:rFonts w:ascii="Microsoft Yahei" w:cs="Microsoft Yahei" w:eastAsia="Microsoft Yahei" w:hAnsi="Microsoft Yahei"/>
      <w:b w:val="1"/>
      <w:color w:val="ffffff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Overlock" w:cs="Overlock" w:eastAsia="Overlock" w:hAnsi="Overlock"/>
      <w:b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b w:val="1"/>
      <w:color w:val="4f81bd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  <w:sz w:val="19"/>
      <w:szCs w:val="1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line="240" w:lineRule="auto"/>
    </w:pPr>
    <w:rPr>
      <w:rFonts w:ascii="Calibri" w:cs="Calibri" w:eastAsia="Calibri" w:hAnsi="Calibri"/>
      <w:b w:val="1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35012E"/>
    <w:rPr>
      <w:rFonts w:ascii="Microsoft YaHei" w:cs="Microsoft YaHei" w:eastAsia="Microsoft YaHei" w:hAnsi="Microsoft YaHei"/>
      <w:b w:val="1"/>
      <w:color w:val="ffffff"/>
      <w:spacing w:val="5"/>
      <w:kern w:val="28"/>
      <w:sz w:val="44"/>
      <w:szCs w:val="52"/>
      <w:shd w:color="auto" w:fill="005a9c" w:val="clear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062260"/>
    <w:rPr>
      <w:rFonts w:ascii="Berlin Sans FB Demi" w:hAnsi="Berlin Sans FB Demi" w:cstheme="majorBidi" w:eastAsiaTheme="majorEastAsia"/>
      <w:b w:val="1"/>
      <w:bCs w:val="1"/>
      <w:color w:val="4f81bd" w:themeColor="accent1"/>
      <w:sz w:val="32"/>
      <w:szCs w:val="32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rsid w:val="0019330A"/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8"/>
      <w:u w:val="single"/>
      <w:shd w:color="auto" w:fill="ffffff" w:val="clear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446666"/>
    <w:rPr>
      <w:rFonts w:ascii="Source Han Sans SC" w:cs="Source Han Sans SC" w:eastAsia="Source Han Sans SC" w:hAnsi="Source Han Sans SC"/>
      <w:color w:val="ffffff"/>
      <w:szCs w:val="20"/>
      <w:shd w:color="auto" w:fill="005a9c" w:val="clear"/>
      <w:lang w:val="es-ES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sz w:val="16"/>
    </w:r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sz w:val="16"/>
    </w:r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rsid w:val="0019041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  <w:szCs w:val="24"/>
      <w:shd w:color="auto" w:fill="ffffff" w:val="clear"/>
      <w:lang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9F5A8A"/>
    <w:pPr>
      <w:pBdr>
        <w:bottom w:color="auto" w:space="0" w:sz="0" w:val="none"/>
      </w:pBdr>
      <w:shd w:color="auto" w:fill="auto" w:val="clear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color w:val="auto"/>
      <w:sz w:val="24"/>
      <w:szCs w:val="24"/>
      <w:lang w:eastAsia="es-ES"/>
    </w:rPr>
  </w:style>
  <w:style w:type="paragraph" w:styleId="Subtitle">
    <w:name w:val="Subtitle"/>
    <w:basedOn w:val="Normal"/>
    <w:next w:val="Normal"/>
    <w:pPr>
      <w:shd w:fill="005a9c" w:val="clear"/>
      <w:spacing w:after="0" w:lineRule="auto"/>
      <w:jc w:val="center"/>
    </w:pPr>
    <w:rPr>
      <w:color w:val="ffffff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12" Type="http://schemas.openxmlformats.org/officeDocument/2006/relationships/image" Target="media/image5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lock-regular.ttf"/><Relationship Id="rId2" Type="http://schemas.openxmlformats.org/officeDocument/2006/relationships/font" Target="fonts/Overlock-bold.ttf"/><Relationship Id="rId3" Type="http://schemas.openxmlformats.org/officeDocument/2006/relationships/font" Target="fonts/Overlock-italic.ttf"/><Relationship Id="rId4" Type="http://schemas.openxmlformats.org/officeDocument/2006/relationships/font" Target="fonts/Overlock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+qPG/QIjXsQ0LhOfvh1cH15Vw==">CgMxLjAyDmguc3dhMnUxdnR2NGpnMg5oLm41dTBzeTVpZWFkajIOaC5pZDNzc3Y3dHNvdGU4AHIhMWxKbHVFY2pyYktCLXpuM1RmVlVYWUtETjFJWHNoSVp4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