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1CEE" w:rsidRDefault="00FA55EF" w:rsidP="00081CE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4912C2">
        <w:rPr>
          <w:rFonts w:ascii="Arial" w:hAnsi="Arial" w:cs="Arial"/>
          <w:sz w:val="28"/>
          <w:szCs w:val="28"/>
        </w:rPr>
        <w:t xml:space="preserve"> Applied Memory</w:t>
      </w:r>
      <w:r w:rsidR="00081CEE" w:rsidRPr="00081CEE">
        <w:rPr>
          <w:rFonts w:ascii="Arial" w:hAnsi="Arial" w:cs="Arial"/>
          <w:sz w:val="28"/>
          <w:szCs w:val="28"/>
        </w:rPr>
        <w:t xml:space="preserve"> </w:t>
      </w:r>
    </w:p>
    <w:p w:rsidR="00081CEE" w:rsidRDefault="00081CEE" w:rsidP="00081CEE">
      <w:pPr>
        <w:jc w:val="center"/>
        <w:rPr>
          <w:rFonts w:ascii="Arial" w:hAnsi="Arial" w:cs="Arial"/>
          <w:sz w:val="28"/>
          <w:szCs w:val="28"/>
        </w:rPr>
      </w:pPr>
    </w:p>
    <w:p w:rsidR="00081CEE" w:rsidRDefault="00081CEE" w:rsidP="00081CE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Manual de usuario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Versión 2019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Instructivo Sena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28/10/2019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Sena sede Colombia (CEET Colsutec)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Bogotá D.C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Juan Esteban Peñaranda Gómez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Dylan Sneider Sánchez Rojas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Paula Andrea Aragón Ortegón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Juan Felipe Acosta García</w:t>
      </w:r>
    </w:p>
    <w:p w:rsidR="0090735A" w:rsidRDefault="0090735A" w:rsidP="004912C2">
      <w:pPr>
        <w:jc w:val="center"/>
        <w:rPr>
          <w:rFonts w:ascii="Arial" w:hAnsi="Arial" w:cs="Arial"/>
          <w:sz w:val="28"/>
          <w:szCs w:val="28"/>
        </w:rPr>
      </w:pPr>
    </w:p>
    <w:p w:rsidR="0090735A" w:rsidRDefault="0090735A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081CE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1803170 G2-3</w:t>
      </w:r>
    </w:p>
    <w:p w:rsidR="004912C2" w:rsidRDefault="007C463E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Índice</w:t>
      </w:r>
    </w:p>
    <w:p w:rsidR="007C463E" w:rsidRPr="00F24EBC" w:rsidRDefault="007C463E" w:rsidP="004912C2">
      <w:pPr>
        <w:jc w:val="center"/>
        <w:rPr>
          <w:rFonts w:ascii="Arial" w:hAnsi="Arial" w:cs="Arial"/>
          <w:sz w:val="24"/>
          <w:szCs w:val="24"/>
        </w:rPr>
      </w:pPr>
    </w:p>
    <w:p w:rsidR="007C463E" w:rsidRPr="00F24EBC" w:rsidRDefault="007C463E" w:rsidP="007C463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Presentación</w:t>
      </w:r>
    </w:p>
    <w:p w:rsidR="000A130A" w:rsidRDefault="000A130A" w:rsidP="000A130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Introducción</w:t>
      </w:r>
      <w:r w:rsidRPr="000A130A">
        <w:rPr>
          <w:rFonts w:ascii="Arial" w:hAnsi="Arial" w:cs="Arial"/>
          <w:sz w:val="24"/>
          <w:szCs w:val="24"/>
        </w:rPr>
        <w:t xml:space="preserve"> </w:t>
      </w:r>
    </w:p>
    <w:p w:rsidR="000A130A" w:rsidRPr="000A130A" w:rsidRDefault="000A130A" w:rsidP="000A130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Objetivos del sistema </w:t>
      </w:r>
    </w:p>
    <w:p w:rsidR="007C463E" w:rsidRPr="00F24EBC" w:rsidRDefault="007C463E" w:rsidP="007C463E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Antecedentes</w:t>
      </w:r>
    </w:p>
    <w:p w:rsidR="007C463E" w:rsidRPr="00F24EBC" w:rsidRDefault="007C463E" w:rsidP="007C463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A quien está dirigido el Manual </w:t>
      </w:r>
    </w:p>
    <w:p w:rsidR="007C463E" w:rsidRPr="00F24EBC" w:rsidRDefault="007C463E" w:rsidP="007C463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Organización del Manual</w:t>
      </w:r>
    </w:p>
    <w:p w:rsidR="00374DEA" w:rsidRPr="00F24EBC" w:rsidRDefault="00374DEA" w:rsidP="00374DEA">
      <w:pPr>
        <w:rPr>
          <w:rFonts w:ascii="Arial" w:hAnsi="Arial" w:cs="Arial"/>
          <w:sz w:val="24"/>
          <w:szCs w:val="24"/>
        </w:rPr>
      </w:pPr>
    </w:p>
    <w:p w:rsidR="007C463E" w:rsidRPr="00F24EBC" w:rsidRDefault="007C463E" w:rsidP="007C463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Generalidades del sistema </w:t>
      </w:r>
    </w:p>
    <w:p w:rsidR="007C463E" w:rsidRPr="00F24EBC" w:rsidRDefault="00FA74D9" w:rsidP="00E609AA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Guía de uso </w:t>
      </w:r>
    </w:p>
    <w:p w:rsidR="007C463E" w:rsidRPr="00F24EBC" w:rsidRDefault="00E609AA" w:rsidP="007C463E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Descripción de cada ventana </w:t>
      </w:r>
      <w:r w:rsidR="007C463E" w:rsidRPr="00F24EBC">
        <w:rPr>
          <w:rFonts w:ascii="Arial" w:hAnsi="Arial" w:cs="Arial"/>
          <w:sz w:val="24"/>
          <w:szCs w:val="24"/>
        </w:rPr>
        <w:t xml:space="preserve"> </w:t>
      </w:r>
    </w:p>
    <w:p w:rsidR="00374DEA" w:rsidRPr="00F24EBC" w:rsidRDefault="00374DEA" w:rsidP="00374DEA">
      <w:pPr>
        <w:rPr>
          <w:rFonts w:ascii="Arial" w:hAnsi="Arial" w:cs="Arial"/>
          <w:sz w:val="24"/>
          <w:szCs w:val="24"/>
        </w:rPr>
      </w:pPr>
    </w:p>
    <w:p w:rsidR="007C463E" w:rsidRPr="00F24EBC" w:rsidRDefault="007C463E" w:rsidP="007C463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Entrada y salida del sistema </w:t>
      </w:r>
    </w:p>
    <w:p w:rsidR="007C463E" w:rsidRPr="00F24EBC" w:rsidRDefault="009206F4" w:rsidP="007C463E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Entrada del sistema </w:t>
      </w:r>
    </w:p>
    <w:p w:rsidR="00710B22" w:rsidRPr="00F24EBC" w:rsidRDefault="009206F4" w:rsidP="00E609AA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Salida del </w:t>
      </w:r>
      <w:r w:rsidR="00374DEA" w:rsidRPr="00F24EBC">
        <w:rPr>
          <w:rFonts w:ascii="Arial" w:hAnsi="Arial" w:cs="Arial"/>
          <w:sz w:val="24"/>
          <w:szCs w:val="24"/>
        </w:rPr>
        <w:t>sistema</w:t>
      </w:r>
    </w:p>
    <w:p w:rsidR="00E609AA" w:rsidRPr="00F24EBC" w:rsidRDefault="00E609AA" w:rsidP="00E609AA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E609AA" w:rsidRPr="00F24EBC" w:rsidRDefault="00E609AA" w:rsidP="00E609AA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374DEA" w:rsidRPr="00F24EBC" w:rsidRDefault="00374DEA" w:rsidP="00374D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Manejo de errores </w:t>
      </w:r>
    </w:p>
    <w:p w:rsidR="00E609AA" w:rsidRPr="00F24EBC" w:rsidRDefault="00E609AA" w:rsidP="00E609AA">
      <w:pPr>
        <w:pStyle w:val="Prrafodelista"/>
        <w:rPr>
          <w:rFonts w:ascii="Arial" w:hAnsi="Arial" w:cs="Arial"/>
          <w:sz w:val="24"/>
          <w:szCs w:val="24"/>
        </w:rPr>
      </w:pPr>
    </w:p>
    <w:p w:rsidR="00E609AA" w:rsidRPr="00F24EBC" w:rsidRDefault="00374DEA" w:rsidP="00E609A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 Glosario de términos </w:t>
      </w:r>
    </w:p>
    <w:p w:rsidR="00E609AA" w:rsidRPr="00F24EBC" w:rsidRDefault="00E609AA" w:rsidP="00E609AA">
      <w:pPr>
        <w:rPr>
          <w:rFonts w:ascii="Arial" w:hAnsi="Arial" w:cs="Arial"/>
          <w:sz w:val="24"/>
          <w:szCs w:val="24"/>
        </w:rPr>
      </w:pPr>
    </w:p>
    <w:p w:rsidR="00374DEA" w:rsidRPr="00F24EBC" w:rsidRDefault="00374DEA" w:rsidP="00374D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Contingencias y soporte técnico </w:t>
      </w:r>
      <w:bookmarkStart w:id="0" w:name="_GoBack"/>
      <w:bookmarkEnd w:id="0"/>
    </w:p>
    <w:p w:rsidR="00374DEA" w:rsidRPr="00F24EBC" w:rsidRDefault="00374DEA" w:rsidP="00374DEA">
      <w:pPr>
        <w:rPr>
          <w:rFonts w:ascii="Arial" w:hAnsi="Arial" w:cs="Arial"/>
          <w:sz w:val="24"/>
          <w:szCs w:val="24"/>
        </w:rPr>
      </w:pPr>
    </w:p>
    <w:p w:rsidR="007C463E" w:rsidRPr="00F24EBC" w:rsidRDefault="007C463E" w:rsidP="007C463E">
      <w:pPr>
        <w:rPr>
          <w:rFonts w:ascii="Arial" w:hAnsi="Arial" w:cs="Arial"/>
          <w:sz w:val="24"/>
          <w:szCs w:val="24"/>
        </w:rPr>
      </w:pPr>
    </w:p>
    <w:p w:rsidR="007C463E" w:rsidRPr="00F24EBC" w:rsidRDefault="007C463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E609AA" w:rsidRDefault="00E609AA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Pr="00F24EBC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E609AA" w:rsidRPr="00F24EBC" w:rsidRDefault="00E609AA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E609AA" w:rsidRPr="00F24EBC" w:rsidRDefault="00E609AA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90735A" w:rsidRPr="00F24EBC" w:rsidRDefault="0090735A" w:rsidP="004912C2">
      <w:pPr>
        <w:jc w:val="center"/>
        <w:rPr>
          <w:rFonts w:ascii="Arial" w:hAnsi="Arial" w:cs="Arial"/>
          <w:sz w:val="24"/>
          <w:szCs w:val="24"/>
        </w:rPr>
      </w:pPr>
    </w:p>
    <w:p w:rsidR="000A130A" w:rsidRPr="000A130A" w:rsidRDefault="000A130A" w:rsidP="000A130A">
      <w:pPr>
        <w:jc w:val="center"/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lastRenderedPageBreak/>
        <w:t>Introducción</w:t>
      </w:r>
    </w:p>
    <w:p w:rsidR="000A130A" w:rsidRPr="00F24EBC" w:rsidRDefault="000A130A" w:rsidP="000A130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A130A" w:rsidRDefault="000A130A" w:rsidP="000A130A">
      <w:pPr>
        <w:jc w:val="center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La plataforma Applied Memory es un sistema de inventarios, que administra los activos fijos. La plataforma contiene diferentes funciones que ayudan al manejo de los activos, (registrar, actualizar, consultar y eliminar) teniendo en cuenta los diferentes tipos de usuarios (Por ejemplo: Administrador, Técnico, aprendiz, instructor)</w:t>
      </w:r>
    </w:p>
    <w:p w:rsidR="000A130A" w:rsidRDefault="000A130A" w:rsidP="000A130A">
      <w:pPr>
        <w:jc w:val="center"/>
        <w:rPr>
          <w:rFonts w:ascii="Arial" w:hAnsi="Arial" w:cs="Arial"/>
          <w:sz w:val="24"/>
          <w:szCs w:val="24"/>
        </w:rPr>
      </w:pPr>
    </w:p>
    <w:p w:rsidR="000A130A" w:rsidRPr="000A130A" w:rsidRDefault="000A130A" w:rsidP="000A130A">
      <w:pPr>
        <w:jc w:val="center"/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t xml:space="preserve"> </w:t>
      </w:r>
      <w:r w:rsidRPr="000A130A">
        <w:rPr>
          <w:rFonts w:ascii="Arial" w:hAnsi="Arial" w:cs="Arial"/>
          <w:sz w:val="28"/>
          <w:szCs w:val="28"/>
        </w:rPr>
        <w:t>Objetivo</w:t>
      </w:r>
      <w:r>
        <w:rPr>
          <w:rFonts w:ascii="Arial" w:hAnsi="Arial" w:cs="Arial"/>
          <w:sz w:val="28"/>
          <w:szCs w:val="28"/>
        </w:rPr>
        <w:t>s</w:t>
      </w:r>
      <w:r w:rsidRPr="000A130A">
        <w:rPr>
          <w:rFonts w:ascii="Arial" w:hAnsi="Arial" w:cs="Arial"/>
          <w:sz w:val="28"/>
          <w:szCs w:val="28"/>
        </w:rPr>
        <w:t xml:space="preserve"> Del Sistema</w:t>
      </w:r>
    </w:p>
    <w:p w:rsidR="000A130A" w:rsidRPr="00F24EBC" w:rsidRDefault="000A130A" w:rsidP="000A130A">
      <w:pPr>
        <w:jc w:val="center"/>
        <w:rPr>
          <w:rFonts w:ascii="Arial" w:hAnsi="Arial" w:cs="Arial"/>
          <w:sz w:val="24"/>
          <w:szCs w:val="24"/>
        </w:rPr>
      </w:pPr>
    </w:p>
    <w:p w:rsidR="000A130A" w:rsidRPr="00F24EBC" w:rsidRDefault="000A130A" w:rsidP="000A130A">
      <w:pPr>
        <w:spacing w:line="360" w:lineRule="auto"/>
        <w:rPr>
          <w:rFonts w:ascii="Arial" w:hAnsi="Arial" w:cs="Arial"/>
          <w:sz w:val="24"/>
          <w:szCs w:val="24"/>
        </w:rPr>
      </w:pPr>
    </w:p>
    <w:p w:rsidR="000A130A" w:rsidRPr="00F24EBC" w:rsidRDefault="000A130A" w:rsidP="000A130A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Administrar la información de cada usuario y activo</w:t>
      </w:r>
    </w:p>
    <w:p w:rsidR="000A130A" w:rsidRPr="00F24EBC" w:rsidRDefault="000A130A" w:rsidP="000A130A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Cumplir las funciones principales.</w:t>
      </w:r>
    </w:p>
    <w:p w:rsidR="000A130A" w:rsidRPr="00F24EBC" w:rsidRDefault="000A130A" w:rsidP="000A130A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Cumplir las necesidades del usuario.</w:t>
      </w:r>
    </w:p>
    <w:p w:rsidR="000A130A" w:rsidRPr="00F24EBC" w:rsidRDefault="000A130A" w:rsidP="000A130A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Acelerar el manejo de inventarios </w:t>
      </w:r>
    </w:p>
    <w:p w:rsidR="000A130A" w:rsidRPr="00081CEE" w:rsidRDefault="000A130A" w:rsidP="000A130A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081CEE">
        <w:rPr>
          <w:rFonts w:ascii="Arial" w:hAnsi="Arial" w:cs="Arial"/>
          <w:sz w:val="24"/>
          <w:szCs w:val="24"/>
        </w:rPr>
        <w:t xml:space="preserve">Almacenar cada registro </w:t>
      </w:r>
    </w:p>
    <w:p w:rsidR="000A130A" w:rsidRDefault="000A130A" w:rsidP="000A130A">
      <w:pPr>
        <w:spacing w:line="360" w:lineRule="auto"/>
        <w:rPr>
          <w:rFonts w:ascii="Arial" w:hAnsi="Arial" w:cs="Arial"/>
          <w:sz w:val="24"/>
          <w:szCs w:val="24"/>
        </w:rPr>
      </w:pPr>
    </w:p>
    <w:p w:rsidR="007C463E" w:rsidRPr="000A130A" w:rsidRDefault="00710B22" w:rsidP="004912C2">
      <w:pPr>
        <w:jc w:val="center"/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t xml:space="preserve">Antecedentes </w:t>
      </w:r>
    </w:p>
    <w:p w:rsidR="00710B22" w:rsidRPr="00F24EBC" w:rsidRDefault="00710B22" w:rsidP="00710B22">
      <w:pPr>
        <w:rPr>
          <w:rFonts w:ascii="Arial" w:hAnsi="Arial" w:cs="Arial"/>
          <w:sz w:val="24"/>
          <w:szCs w:val="24"/>
        </w:rPr>
      </w:pPr>
    </w:p>
    <w:p w:rsidR="00710B22" w:rsidRPr="00F24EBC" w:rsidRDefault="00710B22" w:rsidP="0090735A">
      <w:pPr>
        <w:spacing w:line="360" w:lineRule="auto"/>
        <w:rPr>
          <w:rFonts w:ascii="Arial" w:hAnsi="Arial" w:cs="Arial"/>
          <w:sz w:val="24"/>
          <w:szCs w:val="24"/>
        </w:rPr>
      </w:pPr>
    </w:p>
    <w:p w:rsidR="00710B22" w:rsidRPr="00F24EBC" w:rsidRDefault="00710B22" w:rsidP="0090735A">
      <w:p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Tomamos como ejemplo la sede Colombia, en donde su sistema de inventarios es muy inestable y retrogrado (método por el cual manejan los inventarios), por lo tanto, el equipo de Applied Memory establece como solución su plataforma de inventarios.</w:t>
      </w:r>
    </w:p>
    <w:p w:rsidR="0090735A" w:rsidRPr="00F24EBC" w:rsidRDefault="0090735A" w:rsidP="00710B22">
      <w:pPr>
        <w:rPr>
          <w:rFonts w:ascii="Arial" w:hAnsi="Arial" w:cs="Arial"/>
          <w:sz w:val="24"/>
          <w:szCs w:val="24"/>
        </w:rPr>
      </w:pPr>
    </w:p>
    <w:p w:rsidR="0090735A" w:rsidRPr="00F24EBC" w:rsidRDefault="0090735A" w:rsidP="00D569E3">
      <w:pPr>
        <w:rPr>
          <w:rFonts w:ascii="Arial" w:hAnsi="Arial" w:cs="Arial"/>
          <w:sz w:val="24"/>
          <w:szCs w:val="24"/>
        </w:rPr>
      </w:pPr>
    </w:p>
    <w:p w:rsidR="00454B17" w:rsidRDefault="00454B17" w:rsidP="0090735A">
      <w:pPr>
        <w:spacing w:line="360" w:lineRule="auto"/>
        <w:rPr>
          <w:rFonts w:ascii="Arial" w:hAnsi="Arial" w:cs="Arial"/>
          <w:sz w:val="24"/>
          <w:szCs w:val="24"/>
        </w:rPr>
      </w:pPr>
    </w:p>
    <w:p w:rsidR="00081CEE" w:rsidRDefault="00081CEE" w:rsidP="0090735A">
      <w:pPr>
        <w:spacing w:line="360" w:lineRule="auto"/>
        <w:rPr>
          <w:rFonts w:ascii="Arial" w:hAnsi="Arial" w:cs="Arial"/>
          <w:sz w:val="24"/>
          <w:szCs w:val="24"/>
        </w:rPr>
      </w:pPr>
    </w:p>
    <w:p w:rsidR="00983B3F" w:rsidRDefault="00983B3F" w:rsidP="00B05862">
      <w:pPr>
        <w:rPr>
          <w:rFonts w:ascii="Arial" w:hAnsi="Arial" w:cs="Arial"/>
          <w:sz w:val="24"/>
          <w:szCs w:val="24"/>
        </w:rPr>
      </w:pPr>
    </w:p>
    <w:p w:rsidR="0090735A" w:rsidRPr="000A130A" w:rsidRDefault="00454B17" w:rsidP="00983B3F">
      <w:pPr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t>2.Generalidades del sistema</w:t>
      </w:r>
    </w:p>
    <w:p w:rsidR="00D1427A" w:rsidRPr="000A130A" w:rsidRDefault="00D1427A" w:rsidP="000A130A">
      <w:pPr>
        <w:rPr>
          <w:rFonts w:ascii="Arial" w:hAnsi="Arial" w:cs="Arial"/>
          <w:sz w:val="28"/>
          <w:szCs w:val="28"/>
        </w:rPr>
      </w:pPr>
    </w:p>
    <w:p w:rsidR="00D1427A" w:rsidRPr="000A130A" w:rsidRDefault="00D569E3" w:rsidP="000A130A">
      <w:pPr>
        <w:jc w:val="center"/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t>Guía de uso</w:t>
      </w:r>
    </w:p>
    <w:p w:rsidR="00D569E3" w:rsidRPr="00F24EBC" w:rsidRDefault="00D569E3" w:rsidP="00D569E3">
      <w:pPr>
        <w:jc w:val="center"/>
        <w:rPr>
          <w:rFonts w:ascii="Arial" w:hAnsi="Arial" w:cs="Arial"/>
          <w:sz w:val="24"/>
          <w:szCs w:val="24"/>
        </w:rPr>
      </w:pPr>
    </w:p>
    <w:p w:rsidR="0037351B" w:rsidRPr="00F24EBC" w:rsidRDefault="0037351B" w:rsidP="0090735A">
      <w:p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Crear cuenta:</w:t>
      </w:r>
    </w:p>
    <w:p w:rsidR="0037351B" w:rsidRPr="00F24EBC" w:rsidRDefault="0037351B" w:rsidP="0090735A">
      <w:p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En la plataforma su ventana principal se registra el usuario. En esta ventana se completarán todos los cuadros de texto, después se hará clic en el botón confirmar y la cuenta estará creada</w:t>
      </w:r>
      <w:r w:rsidR="00305CA1" w:rsidRPr="00F24EBC">
        <w:rPr>
          <w:rFonts w:ascii="Arial" w:hAnsi="Arial" w:cs="Arial"/>
          <w:sz w:val="24"/>
          <w:szCs w:val="24"/>
        </w:rPr>
        <w:t>.</w:t>
      </w:r>
    </w:p>
    <w:p w:rsidR="0037351B" w:rsidRDefault="00D1427A" w:rsidP="0037351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665BB1" wp14:editId="42D84747">
            <wp:extent cx="5612130" cy="353568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A" w:rsidRDefault="00D1427A" w:rsidP="0037351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4B529C" wp14:editId="1EACCE6A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A" w:rsidRPr="00F24EBC" w:rsidRDefault="00D1427A" w:rsidP="0037351B">
      <w:pPr>
        <w:rPr>
          <w:rFonts w:ascii="Arial" w:hAnsi="Arial" w:cs="Arial"/>
          <w:sz w:val="24"/>
          <w:szCs w:val="24"/>
        </w:rPr>
      </w:pPr>
    </w:p>
    <w:p w:rsidR="0037351B" w:rsidRPr="00F24EBC" w:rsidRDefault="0037351B" w:rsidP="0037351B">
      <w:pPr>
        <w:rPr>
          <w:rFonts w:ascii="Arial" w:hAnsi="Arial" w:cs="Arial"/>
          <w:sz w:val="24"/>
          <w:szCs w:val="24"/>
        </w:rPr>
      </w:pPr>
    </w:p>
    <w:p w:rsidR="00D1427A" w:rsidRDefault="0037351B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Inicio de sesión:</w:t>
      </w:r>
    </w:p>
    <w:p w:rsidR="00061E1C" w:rsidRDefault="00D1427A" w:rsidP="0090735A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37351B" w:rsidRPr="00F24EBC">
        <w:rPr>
          <w:rFonts w:ascii="Arial" w:hAnsi="Arial" w:cs="Arial"/>
          <w:sz w:val="24"/>
          <w:szCs w:val="24"/>
        </w:rPr>
        <w:t>n los cuadros de texto ingresa</w:t>
      </w:r>
      <w:r w:rsidR="003C6BF5" w:rsidRPr="00F24EBC">
        <w:rPr>
          <w:rFonts w:ascii="Arial" w:hAnsi="Arial" w:cs="Arial"/>
          <w:sz w:val="24"/>
          <w:szCs w:val="24"/>
        </w:rPr>
        <w:t>ra</w:t>
      </w:r>
      <w:r w:rsidR="0037351B" w:rsidRPr="00F24EBC">
        <w:rPr>
          <w:rFonts w:ascii="Arial" w:hAnsi="Arial" w:cs="Arial"/>
          <w:sz w:val="24"/>
          <w:szCs w:val="24"/>
        </w:rPr>
        <w:t xml:space="preserve"> el correo y contraseña registrados anteriormente; luego de la acción, se hace clic en el botón confirmar</w:t>
      </w:r>
      <w:r w:rsidR="00061E1C">
        <w:rPr>
          <w:rFonts w:ascii="Arial" w:hAnsi="Arial" w:cs="Arial"/>
          <w:sz w:val="24"/>
          <w:szCs w:val="24"/>
        </w:rPr>
        <w:t>.</w:t>
      </w:r>
    </w:p>
    <w:p w:rsidR="0037351B" w:rsidRPr="00F24EBC" w:rsidRDefault="00D1427A" w:rsidP="0090735A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033763" wp14:editId="70709E23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1B" w:rsidRPr="00F24EBC" w:rsidRDefault="0037351B" w:rsidP="0037351B">
      <w:pPr>
        <w:rPr>
          <w:rFonts w:ascii="Arial" w:hAnsi="Arial" w:cs="Arial"/>
          <w:sz w:val="24"/>
          <w:szCs w:val="24"/>
        </w:rPr>
      </w:pPr>
    </w:p>
    <w:p w:rsidR="0090735A" w:rsidRPr="00F24EBC" w:rsidRDefault="0090735A" w:rsidP="0037351B">
      <w:pPr>
        <w:rPr>
          <w:rFonts w:ascii="Arial" w:hAnsi="Arial" w:cs="Arial"/>
          <w:sz w:val="24"/>
          <w:szCs w:val="24"/>
        </w:rPr>
      </w:pPr>
    </w:p>
    <w:p w:rsidR="0037351B" w:rsidRPr="00F24EBC" w:rsidRDefault="003C6BF5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Acciones del sistema:</w:t>
      </w:r>
    </w:p>
    <w:p w:rsidR="003C6BF5" w:rsidRDefault="003C6BF5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En la pagina principal se encontrarán las opciones principales que proporcionara el aplicativo</w:t>
      </w:r>
      <w:r w:rsidR="00061E1C">
        <w:rPr>
          <w:rFonts w:ascii="Arial" w:hAnsi="Arial" w:cs="Arial"/>
          <w:sz w:val="24"/>
          <w:szCs w:val="24"/>
        </w:rPr>
        <w:t>.</w:t>
      </w:r>
    </w:p>
    <w:p w:rsidR="00061E1C" w:rsidRPr="00F24EBC" w:rsidRDefault="00061E1C" w:rsidP="0090735A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954316" wp14:editId="093B7F02">
            <wp:extent cx="5612130" cy="3156585"/>
            <wp:effectExtent l="0" t="0" r="762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E3" w:rsidRPr="00F24EBC" w:rsidRDefault="00D569E3" w:rsidP="00061E1C">
      <w:pPr>
        <w:rPr>
          <w:rFonts w:ascii="Arial" w:hAnsi="Arial" w:cs="Arial"/>
          <w:sz w:val="24"/>
          <w:szCs w:val="24"/>
        </w:rPr>
      </w:pPr>
    </w:p>
    <w:p w:rsidR="00D569E3" w:rsidRPr="00F24EBC" w:rsidRDefault="00D569E3" w:rsidP="004912C2">
      <w:pPr>
        <w:jc w:val="center"/>
        <w:rPr>
          <w:rFonts w:ascii="Arial" w:hAnsi="Arial" w:cs="Arial"/>
          <w:sz w:val="24"/>
          <w:szCs w:val="24"/>
        </w:rPr>
      </w:pPr>
    </w:p>
    <w:p w:rsidR="003C6BF5" w:rsidRPr="00F24EBC" w:rsidRDefault="003C6BF5" w:rsidP="00061E1C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Opción: Inventario</w:t>
      </w:r>
      <w:r w:rsidR="000B7B92" w:rsidRPr="00F24EBC"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3034665</wp:posOffset>
                </wp:positionH>
                <wp:positionV relativeFrom="paragraph">
                  <wp:posOffset>1089024</wp:posOffset>
                </wp:positionV>
                <wp:extent cx="1552575" cy="29527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7B92" w:rsidRPr="000B7B92" w:rsidRDefault="000B7B92" w:rsidP="000B7B9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B7B92">
                              <w:rPr>
                                <w:rFonts w:ascii="Arial" w:hAnsi="Arial" w:cs="Arial"/>
                                <w:i/>
                                <w:iCs/>
                                <w:sz w:val="28"/>
                                <w:szCs w:val="28"/>
                                <w:lang w:val="es-ES"/>
                              </w:rPr>
                              <w:t>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" o:spid="_x0000_s1026" style="position:absolute;margin-left:238.95pt;margin-top:85.75pt;width:122.2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" fillcolor="white [3201]" strokecolor="black [3200]" strokeweight="1pt">
                <v:textbox>
                  <w:txbxContent>
                    <w:p w:rsidR="000B7B92" w:rsidRPr="000B7B92" w:rsidRDefault="000B7B92" w:rsidP="000B7B92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28"/>
                          <w:szCs w:val="28"/>
                          <w:lang w:val="es-ES"/>
                        </w:rPr>
                      </w:pPr>
                      <w:r w:rsidRPr="000B7B92">
                        <w:rPr>
                          <w:rFonts w:ascii="Arial" w:hAnsi="Arial" w:cs="Arial"/>
                          <w:i/>
                          <w:iCs/>
                          <w:sz w:val="28"/>
                          <w:szCs w:val="28"/>
                          <w:lang w:val="es-ES"/>
                        </w:rPr>
                        <w:t>REPORTE</w:t>
                      </w:r>
                    </w:p>
                  </w:txbxContent>
                </v:textbox>
              </v:rect>
            </w:pict>
          </mc:Fallback>
        </mc:AlternateContent>
      </w:r>
    </w:p>
    <w:p w:rsidR="00865967" w:rsidRPr="00F24EBC" w:rsidRDefault="003C6BF5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Botón: registra</w:t>
      </w:r>
      <w:r w:rsidR="00865967" w:rsidRPr="00F24EBC">
        <w:rPr>
          <w:rFonts w:ascii="Arial" w:hAnsi="Arial" w:cs="Arial"/>
          <w:sz w:val="24"/>
          <w:szCs w:val="24"/>
        </w:rPr>
        <w:t>r</w:t>
      </w:r>
      <w:r w:rsidRPr="00F24EBC">
        <w:rPr>
          <w:rFonts w:ascii="Arial" w:hAnsi="Arial" w:cs="Arial"/>
          <w:sz w:val="24"/>
          <w:szCs w:val="24"/>
        </w:rPr>
        <w:t xml:space="preserve"> o actualizar </w:t>
      </w:r>
    </w:p>
    <w:p w:rsidR="00865967" w:rsidRPr="00F24EBC" w:rsidRDefault="00865967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Este botón mostrara la ventana donde se completarán las acciones señalizadas.</w:t>
      </w:r>
    </w:p>
    <w:p w:rsidR="00865967" w:rsidRPr="00F24EBC" w:rsidRDefault="00865967" w:rsidP="003C6BF5">
      <w:p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1430965" cy="361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555" cy="3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67" w:rsidRPr="00F24EBC" w:rsidRDefault="00865967" w:rsidP="003C6BF5">
      <w:p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42D5756C" wp14:editId="12068AE7">
            <wp:extent cx="5600700" cy="2943225"/>
            <wp:effectExtent l="0" t="0" r="0" b="9525"/>
            <wp:docPr id="17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2F223352-5F89-493F-A5DA-F14AACED74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2F223352-5F89-493F-A5DA-F14AACED74DB}"/>
                        </a:ext>
                      </a:extLst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67" w:rsidRPr="00F24EBC" w:rsidRDefault="00865967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Botón confirmar</w:t>
      </w:r>
    </w:p>
    <w:p w:rsidR="00865967" w:rsidRPr="00F24EBC" w:rsidRDefault="00865967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Este botón permite guardar la información registrada en los cuadros de texto</w:t>
      </w:r>
      <w:r w:rsidR="0090735A" w:rsidRPr="00F24EBC">
        <w:rPr>
          <w:rFonts w:ascii="Arial" w:hAnsi="Arial" w:cs="Arial"/>
          <w:sz w:val="24"/>
          <w:szCs w:val="24"/>
        </w:rPr>
        <w:t>.</w:t>
      </w:r>
    </w:p>
    <w:p w:rsidR="00865967" w:rsidRPr="00F24EBC" w:rsidRDefault="00865967" w:rsidP="003C6BF5">
      <w:p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1076475" cy="276264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67" w:rsidRPr="00F24EBC" w:rsidRDefault="00865967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Botón Buscar o Eliminar </w:t>
      </w:r>
    </w:p>
    <w:p w:rsidR="00865967" w:rsidRPr="00F24EBC" w:rsidRDefault="00865967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El botón “buscar y </w:t>
      </w:r>
      <w:r w:rsidR="000B7B92" w:rsidRPr="00F24EBC">
        <w:rPr>
          <w:rFonts w:ascii="Arial" w:hAnsi="Arial" w:cs="Arial"/>
          <w:sz w:val="24"/>
          <w:szCs w:val="24"/>
        </w:rPr>
        <w:t>eliminar”</w:t>
      </w:r>
      <w:r w:rsidRPr="00F24EBC">
        <w:rPr>
          <w:rFonts w:ascii="Arial" w:hAnsi="Arial" w:cs="Arial"/>
          <w:sz w:val="24"/>
          <w:szCs w:val="24"/>
        </w:rPr>
        <w:t xml:space="preserve"> redirecciona al usuario </w:t>
      </w:r>
      <w:r w:rsidR="000B7B92" w:rsidRPr="00F24EBC">
        <w:rPr>
          <w:rFonts w:ascii="Arial" w:hAnsi="Arial" w:cs="Arial"/>
          <w:sz w:val="24"/>
          <w:szCs w:val="24"/>
        </w:rPr>
        <w:t>a la ventana</w:t>
      </w:r>
      <w:r w:rsidRPr="00F24EBC">
        <w:rPr>
          <w:rFonts w:ascii="Arial" w:hAnsi="Arial" w:cs="Arial"/>
          <w:sz w:val="24"/>
          <w:szCs w:val="24"/>
        </w:rPr>
        <w:t xml:space="preserve"> buscar activo</w:t>
      </w:r>
    </w:p>
    <w:p w:rsidR="00865967" w:rsidRPr="00F24EBC" w:rsidRDefault="00865967" w:rsidP="003C6BF5">
      <w:p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09D5EC83" wp14:editId="019568B6">
            <wp:extent cx="5612130" cy="3910330"/>
            <wp:effectExtent l="0" t="0" r="7620" b="0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17EFB544-D16D-4299-8817-18BD15C05A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17EFB544-D16D-4299-8817-18BD15C05AC9}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67" w:rsidRPr="00F24EBC" w:rsidRDefault="00865967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Ventana “Buscar Activo”</w:t>
      </w:r>
    </w:p>
    <w:p w:rsidR="000B7B92" w:rsidRPr="00F24EBC" w:rsidRDefault="00865967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En esta ventana se podrá</w:t>
      </w:r>
      <w:r w:rsidR="000B7B92" w:rsidRPr="00F24EBC">
        <w:rPr>
          <w:rFonts w:ascii="Arial" w:hAnsi="Arial" w:cs="Arial"/>
          <w:sz w:val="24"/>
          <w:szCs w:val="24"/>
        </w:rPr>
        <w:t xml:space="preserve"> consultar el activo mediante su código, ambiente y estado.</w:t>
      </w:r>
    </w:p>
    <w:p w:rsidR="000B7B92" w:rsidRPr="00F24EBC" w:rsidRDefault="000B7B92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Con el botón </w:t>
      </w: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943107" cy="30484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EBC">
        <w:rPr>
          <w:rFonts w:ascii="Arial" w:hAnsi="Arial" w:cs="Arial"/>
          <w:sz w:val="24"/>
          <w:szCs w:val="24"/>
        </w:rPr>
        <w:t xml:space="preserve"> mostrará todos los datos del activo.</w:t>
      </w:r>
    </w:p>
    <w:p w:rsidR="00865967" w:rsidRPr="00F24EBC" w:rsidRDefault="000B7B92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Después podrá seleccionar el registro y con el botón</w:t>
      </w: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1867F6F" wp14:editId="5FD3AEBF">
            <wp:extent cx="1305107" cy="36200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EBC">
        <w:rPr>
          <w:rFonts w:ascii="Arial" w:hAnsi="Arial" w:cs="Arial"/>
          <w:sz w:val="24"/>
          <w:szCs w:val="24"/>
        </w:rPr>
        <w:t xml:space="preserve">  </w:t>
      </w:r>
    </w:p>
    <w:p w:rsidR="000B7B92" w:rsidRPr="00F24EBC" w:rsidRDefault="000B7B92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Podrá cumplir la acción de eliminar </w:t>
      </w:r>
    </w:p>
    <w:p w:rsidR="000B7B92" w:rsidRPr="00F24EBC" w:rsidRDefault="000B7B92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El botón</w:t>
      </w: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1105054" cy="30484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EBC">
        <w:rPr>
          <w:rFonts w:ascii="Arial" w:hAnsi="Arial" w:cs="Arial"/>
          <w:sz w:val="24"/>
          <w:szCs w:val="24"/>
        </w:rPr>
        <w:t xml:space="preserve"> eliminara todos los datos ingresados del activo seleccionado</w:t>
      </w:r>
    </w:p>
    <w:p w:rsidR="00D569E3" w:rsidRPr="00F24EBC" w:rsidRDefault="00D569E3" w:rsidP="004912C2">
      <w:pPr>
        <w:jc w:val="center"/>
        <w:rPr>
          <w:rFonts w:ascii="Arial" w:hAnsi="Arial" w:cs="Arial"/>
          <w:sz w:val="24"/>
          <w:szCs w:val="24"/>
        </w:rPr>
      </w:pPr>
    </w:p>
    <w:p w:rsidR="00D569E3" w:rsidRPr="00F24EBC" w:rsidRDefault="000B7B92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Botón: reporte</w:t>
      </w:r>
    </w:p>
    <w:p w:rsidR="00B75401" w:rsidRPr="00F24EBC" w:rsidRDefault="00B75401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1381318" cy="314369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01" w:rsidRPr="00F24EBC" w:rsidRDefault="00B75401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Mostrara la ventana “</w:t>
      </w:r>
      <w:r w:rsidR="00061E1C" w:rsidRPr="00F24EBC">
        <w:rPr>
          <w:rFonts w:ascii="Arial" w:hAnsi="Arial" w:cs="Arial"/>
          <w:sz w:val="24"/>
          <w:szCs w:val="24"/>
        </w:rPr>
        <w:t>reportes activos</w:t>
      </w:r>
      <w:r w:rsidRPr="00F24EBC">
        <w:rPr>
          <w:rFonts w:ascii="Arial" w:hAnsi="Arial" w:cs="Arial"/>
          <w:sz w:val="24"/>
          <w:szCs w:val="24"/>
        </w:rPr>
        <w:t>”</w:t>
      </w:r>
    </w:p>
    <w:p w:rsidR="00B75401" w:rsidRPr="00F24EBC" w:rsidRDefault="00B75401" w:rsidP="000B7B92">
      <w:p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40721A7A" wp14:editId="746E8E16">
            <wp:extent cx="5612130" cy="3340100"/>
            <wp:effectExtent l="0" t="0" r="7620" b="0"/>
            <wp:docPr id="25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1A108ACE-5668-4ED0-BE14-8E04CF46ED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1A108ACE-5668-4ED0-BE14-8E04CF46ED80}"/>
                        </a:ext>
                      </a:extLst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01" w:rsidRPr="00F24EBC" w:rsidRDefault="00B75401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Ventana “Reportar Activo”</w:t>
      </w:r>
    </w:p>
    <w:p w:rsidR="00B75401" w:rsidRPr="00F24EBC" w:rsidRDefault="00B75401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En esta ventana al completar los cuadros de texto se enviará un reporte del estado del activo.</w:t>
      </w:r>
    </w:p>
    <w:p w:rsidR="00B75401" w:rsidRPr="00F24EBC" w:rsidRDefault="00B75401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Botón: Usuarios </w:t>
      </w:r>
    </w:p>
    <w:p w:rsidR="00B75401" w:rsidRPr="00F24EBC" w:rsidRDefault="00B75401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Este botón redireccionara al usuario a la ventana Usuarios</w:t>
      </w:r>
    </w:p>
    <w:p w:rsidR="00B75401" w:rsidRPr="00F24EBC" w:rsidRDefault="00B75401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33A082B" wp14:editId="22F4D1AB">
            <wp:extent cx="1381125" cy="266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01" w:rsidRPr="00F24EBC" w:rsidRDefault="00B75401" w:rsidP="0090735A">
      <w:pPr>
        <w:spacing w:line="276" w:lineRule="auto"/>
        <w:rPr>
          <w:rFonts w:ascii="Arial" w:hAnsi="Arial" w:cs="Arial"/>
          <w:sz w:val="24"/>
          <w:szCs w:val="24"/>
        </w:rPr>
      </w:pPr>
    </w:p>
    <w:p w:rsidR="00B75401" w:rsidRPr="00F24EBC" w:rsidRDefault="00B75401" w:rsidP="0090735A">
      <w:pPr>
        <w:spacing w:line="276" w:lineRule="auto"/>
        <w:rPr>
          <w:rFonts w:ascii="Arial" w:hAnsi="Arial" w:cs="Arial"/>
          <w:sz w:val="24"/>
          <w:szCs w:val="24"/>
        </w:rPr>
      </w:pPr>
    </w:p>
    <w:p w:rsidR="00B75401" w:rsidRPr="00F24EBC" w:rsidRDefault="00B75401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Ventana Usuarios:</w:t>
      </w:r>
    </w:p>
    <w:p w:rsidR="00B75401" w:rsidRPr="00F24EBC" w:rsidRDefault="00B75401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En esta venta con el botón </w:t>
      </w: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1105054" cy="30484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EBC">
        <w:rPr>
          <w:rFonts w:ascii="Arial" w:hAnsi="Arial" w:cs="Arial"/>
          <w:sz w:val="24"/>
          <w:szCs w:val="24"/>
        </w:rPr>
        <w:t xml:space="preserve">  mostrará la ventana “eliminar usuarios”</w:t>
      </w:r>
    </w:p>
    <w:p w:rsidR="00B75401" w:rsidRPr="00F24EBC" w:rsidRDefault="00B75401" w:rsidP="000B7B92">
      <w:pPr>
        <w:rPr>
          <w:rFonts w:ascii="Arial" w:hAnsi="Arial" w:cs="Arial"/>
          <w:sz w:val="24"/>
          <w:szCs w:val="24"/>
        </w:rPr>
      </w:pPr>
    </w:p>
    <w:p w:rsidR="00B75401" w:rsidRPr="00F24EBC" w:rsidRDefault="00B75401" w:rsidP="000B7B92">
      <w:p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Ventana eliminar:</w:t>
      </w:r>
    </w:p>
    <w:p w:rsidR="000B7B92" w:rsidRPr="00F24EBC" w:rsidRDefault="00B75401" w:rsidP="000B7B92">
      <w:p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3BE7A227" wp14:editId="40448D48">
            <wp:extent cx="5612130" cy="3291205"/>
            <wp:effectExtent l="0" t="0" r="7620" b="4445"/>
            <wp:docPr id="5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3F70A55E-3857-4B24-8091-D8AC3B113D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3F70A55E-3857-4B24-8091-D8AC3B113D0A}"/>
                        </a:ext>
                      </a:extLst>
                    </pic:cNvPr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B6" w:rsidRPr="00F24EBC" w:rsidRDefault="003B22B6" w:rsidP="000B7B92">
      <w:p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 Cuando se completan todos los cuadros de texto con el botón </w:t>
      </w: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943107" cy="30484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EBC">
        <w:rPr>
          <w:rFonts w:ascii="Arial" w:hAnsi="Arial" w:cs="Arial"/>
          <w:sz w:val="24"/>
          <w:szCs w:val="24"/>
        </w:rPr>
        <w:t xml:space="preserve"> podrá consultar la información del usuario, después con el botón </w:t>
      </w: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1105054" cy="30484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EBC">
        <w:rPr>
          <w:rFonts w:ascii="Arial" w:hAnsi="Arial" w:cs="Arial"/>
          <w:sz w:val="24"/>
          <w:szCs w:val="24"/>
        </w:rPr>
        <w:t xml:space="preserve"> se eliminará toda la información registrada del usuario </w:t>
      </w:r>
    </w:p>
    <w:p w:rsidR="00305CA1" w:rsidRDefault="003B22B6" w:rsidP="000B7B92">
      <w:p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Todos los botones</w:t>
      </w: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1609950" cy="400106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EBC">
        <w:rPr>
          <w:rFonts w:ascii="Arial" w:hAnsi="Arial" w:cs="Arial"/>
          <w:sz w:val="24"/>
          <w:szCs w:val="24"/>
        </w:rPr>
        <w:t xml:space="preserve"> cerraran la ventana en la que el usuario este</w:t>
      </w:r>
    </w:p>
    <w:p w:rsidR="00E66EDB" w:rsidRDefault="00E66EDB" w:rsidP="000B7B92">
      <w:pPr>
        <w:rPr>
          <w:rFonts w:ascii="Arial" w:hAnsi="Arial" w:cs="Arial"/>
          <w:sz w:val="24"/>
          <w:szCs w:val="24"/>
        </w:rPr>
      </w:pPr>
    </w:p>
    <w:p w:rsidR="00E66EDB" w:rsidRDefault="00E66EDB" w:rsidP="000B7B92">
      <w:pPr>
        <w:rPr>
          <w:rFonts w:ascii="Arial" w:hAnsi="Arial" w:cs="Arial"/>
          <w:sz w:val="24"/>
          <w:szCs w:val="24"/>
        </w:rPr>
      </w:pPr>
    </w:p>
    <w:p w:rsidR="00E66EDB" w:rsidRDefault="00E66EDB" w:rsidP="000B7B92">
      <w:pPr>
        <w:rPr>
          <w:rFonts w:ascii="Arial" w:hAnsi="Arial" w:cs="Arial"/>
          <w:sz w:val="24"/>
          <w:szCs w:val="24"/>
        </w:rPr>
      </w:pPr>
    </w:p>
    <w:p w:rsidR="00FC326E" w:rsidRDefault="00FC326E" w:rsidP="000B7B92">
      <w:pPr>
        <w:rPr>
          <w:rFonts w:ascii="Arial" w:hAnsi="Arial" w:cs="Arial"/>
          <w:sz w:val="24"/>
          <w:szCs w:val="24"/>
        </w:rPr>
      </w:pPr>
    </w:p>
    <w:p w:rsidR="000A130A" w:rsidRDefault="000A130A" w:rsidP="000B7B92">
      <w:pPr>
        <w:rPr>
          <w:rFonts w:ascii="Arial" w:hAnsi="Arial" w:cs="Arial"/>
          <w:sz w:val="24"/>
          <w:szCs w:val="24"/>
        </w:rPr>
      </w:pPr>
    </w:p>
    <w:p w:rsidR="000A130A" w:rsidRDefault="000A130A" w:rsidP="000B7B92">
      <w:pPr>
        <w:rPr>
          <w:rFonts w:ascii="Arial" w:hAnsi="Arial" w:cs="Arial"/>
          <w:sz w:val="24"/>
          <w:szCs w:val="24"/>
        </w:rPr>
      </w:pPr>
    </w:p>
    <w:p w:rsidR="000A130A" w:rsidRPr="00F24EBC" w:rsidRDefault="000A130A" w:rsidP="000B7B92">
      <w:pPr>
        <w:rPr>
          <w:rFonts w:ascii="Arial" w:hAnsi="Arial" w:cs="Arial"/>
          <w:sz w:val="24"/>
          <w:szCs w:val="24"/>
        </w:rPr>
      </w:pPr>
    </w:p>
    <w:p w:rsidR="00FC326E" w:rsidRPr="00F24EBC" w:rsidRDefault="00FC326E" w:rsidP="000B7B92">
      <w:pPr>
        <w:rPr>
          <w:rFonts w:ascii="Arial" w:hAnsi="Arial" w:cs="Arial"/>
          <w:sz w:val="24"/>
          <w:szCs w:val="24"/>
        </w:rPr>
      </w:pPr>
    </w:p>
    <w:p w:rsidR="00FC326E" w:rsidRPr="00F24EBC" w:rsidRDefault="00FC326E" w:rsidP="000B7B92">
      <w:pPr>
        <w:rPr>
          <w:rFonts w:ascii="Arial" w:hAnsi="Arial" w:cs="Arial"/>
          <w:sz w:val="24"/>
          <w:szCs w:val="24"/>
        </w:rPr>
      </w:pPr>
    </w:p>
    <w:p w:rsidR="00FC326E" w:rsidRPr="00F24EBC" w:rsidRDefault="00FC326E" w:rsidP="000B7B92">
      <w:pPr>
        <w:rPr>
          <w:rFonts w:ascii="Arial" w:hAnsi="Arial" w:cs="Arial"/>
          <w:sz w:val="24"/>
          <w:szCs w:val="24"/>
        </w:rPr>
      </w:pPr>
    </w:p>
    <w:p w:rsidR="003B22B6" w:rsidRPr="00F24EBC" w:rsidRDefault="003B22B6" w:rsidP="000B7B92">
      <w:pPr>
        <w:rPr>
          <w:rFonts w:ascii="Arial" w:hAnsi="Arial" w:cs="Arial"/>
          <w:sz w:val="24"/>
          <w:szCs w:val="24"/>
        </w:rPr>
      </w:pPr>
    </w:p>
    <w:p w:rsidR="003B22B6" w:rsidRPr="000A130A" w:rsidRDefault="003B22B6" w:rsidP="003B22B6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lastRenderedPageBreak/>
        <w:t xml:space="preserve">Manejo de errores </w:t>
      </w:r>
    </w:p>
    <w:p w:rsidR="003B22B6" w:rsidRPr="00F24EBC" w:rsidRDefault="003B22B6" w:rsidP="0090735A">
      <w:pPr>
        <w:pStyle w:val="Prrafodelista"/>
        <w:spacing w:line="276" w:lineRule="auto"/>
        <w:ind w:left="644"/>
        <w:rPr>
          <w:rFonts w:ascii="Arial" w:hAnsi="Arial" w:cs="Arial"/>
          <w:sz w:val="24"/>
          <w:szCs w:val="24"/>
        </w:rPr>
      </w:pPr>
    </w:p>
    <w:p w:rsidR="003B22B6" w:rsidRPr="00F24EBC" w:rsidRDefault="003B22B6" w:rsidP="0090735A">
      <w:pPr>
        <w:pStyle w:val="Prrafodelista"/>
        <w:numPr>
          <w:ilvl w:val="0"/>
          <w:numId w:val="15"/>
        </w:num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Este error aparecerá cuando la contraseña y el correo que el usuario registro no coinciden o es incorrecta.</w:t>
      </w:r>
    </w:p>
    <w:p w:rsidR="003B22B6" w:rsidRPr="00F24EBC" w:rsidRDefault="003B22B6" w:rsidP="003B22B6">
      <w:pPr>
        <w:ind w:left="284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2257740" cy="2857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B6" w:rsidRPr="00F24EBC" w:rsidRDefault="003B22B6" w:rsidP="003B22B6">
      <w:pPr>
        <w:ind w:left="284"/>
        <w:rPr>
          <w:rFonts w:ascii="Arial" w:hAnsi="Arial" w:cs="Arial"/>
          <w:sz w:val="24"/>
          <w:szCs w:val="24"/>
        </w:rPr>
      </w:pPr>
    </w:p>
    <w:p w:rsidR="003B22B6" w:rsidRPr="00F24EBC" w:rsidRDefault="003B22B6" w:rsidP="003B22B6">
      <w:pPr>
        <w:ind w:left="284"/>
        <w:rPr>
          <w:rFonts w:ascii="Arial" w:hAnsi="Arial" w:cs="Arial"/>
          <w:sz w:val="24"/>
          <w:szCs w:val="24"/>
        </w:rPr>
      </w:pPr>
    </w:p>
    <w:p w:rsidR="003B22B6" w:rsidRPr="00F24EBC" w:rsidRDefault="003B22B6" w:rsidP="0090735A">
      <w:pPr>
        <w:pStyle w:val="Prrafodelista"/>
        <w:numPr>
          <w:ilvl w:val="0"/>
          <w:numId w:val="15"/>
        </w:num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Error de conexión a internet</w:t>
      </w:r>
    </w:p>
    <w:p w:rsidR="000A130A" w:rsidRDefault="003B22B6" w:rsidP="000A130A">
      <w:pPr>
        <w:spacing w:line="276" w:lineRule="auto"/>
        <w:ind w:left="284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Tendrá que revisar la conexión a internet o el puerto del pc. </w:t>
      </w:r>
    </w:p>
    <w:p w:rsidR="0090735A" w:rsidRPr="000A130A" w:rsidRDefault="003B22B6" w:rsidP="000A130A">
      <w:pPr>
        <w:spacing w:line="276" w:lineRule="auto"/>
        <w:ind w:left="284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27D26C3" wp14:editId="06A97BB9">
            <wp:extent cx="5105400" cy="3505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1B" w:rsidRPr="000A130A" w:rsidRDefault="003B22B6" w:rsidP="003B22B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t>Glosario de términos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sz w:val="24"/>
          <w:szCs w:val="24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Software de Aplicación</w:t>
      </w:r>
      <w:r w:rsidRPr="00F24EBC">
        <w:rPr>
          <w:rFonts w:ascii="Arial" w:hAnsi="Arial" w:cs="Arial"/>
          <w:color w:val="333333"/>
          <w:sz w:val="24"/>
          <w:szCs w:val="24"/>
          <w:shd w:val="clear" w:color="auto" w:fill="FFFFFF"/>
        </w:rPr>
        <w:t> Es aquel que hace que el computador coopere con el usuario en la realización de tareas típicamente humanas, tales como gestionar una contabilidad o escribir un texto.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b/>
          <w:bCs/>
          <w:color w:val="333333"/>
          <w:sz w:val="24"/>
          <w:szCs w:val="24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</w:rPr>
        <w:t>Botón: </w:t>
      </w:r>
      <w:r w:rsidRPr="00F24EBC">
        <w:rPr>
          <w:rFonts w:ascii="Arial" w:hAnsi="Arial" w:cs="Arial"/>
          <w:color w:val="333333"/>
          <w:sz w:val="24"/>
          <w:szCs w:val="24"/>
        </w:rPr>
        <w:t>En informática un botón es una metáfora común, utilizada en interfaces gráficas con objetivo similar al de un botón corriente. Los botones suelen ser representados como rectángulos con una leyenda o icono dentro, generalmente con efecto de relieve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b/>
          <w:bCs/>
          <w:color w:val="333333"/>
          <w:sz w:val="24"/>
          <w:szCs w:val="24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</w:rPr>
        <w:lastRenderedPageBreak/>
        <w:t>Clic:</w:t>
      </w:r>
      <w:r w:rsidRPr="00F24EBC">
        <w:rPr>
          <w:rFonts w:ascii="Arial" w:hAnsi="Arial" w:cs="Arial"/>
          <w:color w:val="333333"/>
          <w:sz w:val="24"/>
          <w:szCs w:val="24"/>
        </w:rPr>
        <w:t> En informática, se denomina hacer o dar clic, o también clicar, cliquear o pinchar, a la acción de pulsar cualquiera de los botones de un mouse o ratón de computadora.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Comando:</w:t>
      </w:r>
      <w:r w:rsidRPr="00F24EBC">
        <w:rPr>
          <w:rFonts w:ascii="Arial" w:hAnsi="Arial" w:cs="Arial"/>
          <w:color w:val="333333"/>
          <w:sz w:val="24"/>
          <w:szCs w:val="24"/>
          <w:shd w:val="clear" w:color="auto" w:fill="FFFFFF"/>
        </w:rPr>
        <w:t> Un comando es una instrucción u orden que el usuario proporciona a un sistema informático, desde la línea de comandos (como una Shell) o desde una llamada de programación.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Programa / Aplicación: </w:t>
      </w:r>
      <w:r w:rsidRPr="00F24EBC">
        <w:rPr>
          <w:rFonts w:ascii="Arial" w:hAnsi="Arial" w:cs="Arial"/>
          <w:color w:val="333333"/>
          <w:sz w:val="24"/>
          <w:szCs w:val="24"/>
          <w:shd w:val="clear" w:color="auto" w:fill="FFFFFF"/>
        </w:rPr>
        <w:t>Se conoce como software al equipamiento lógico o soporte lógico de un sistema informático, que comprende el conjunto de los componentes lógicos necesarios que hacen posible la realización de tareas específicas, en contraposición a los componentes físicos que son llamados hardware.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Menú: </w:t>
      </w:r>
      <w:r w:rsidRPr="00F24EBC">
        <w:rPr>
          <w:rFonts w:ascii="Arial" w:hAnsi="Arial" w:cs="Arial"/>
          <w:color w:val="333333"/>
          <w:sz w:val="24"/>
          <w:szCs w:val="24"/>
          <w:shd w:val="clear" w:color="auto" w:fill="FFFFFF"/>
        </w:rPr>
        <w:t>En informática, un menú es una serie de opciones que el usuario puede elegir para realizar determinada tarea.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Soporte en línea: </w:t>
      </w:r>
      <w:r w:rsidRPr="00F24EBC">
        <w:rPr>
          <w:rFonts w:ascii="Arial" w:hAnsi="Arial" w:cs="Arial"/>
          <w:color w:val="333333"/>
          <w:sz w:val="24"/>
          <w:szCs w:val="24"/>
          <w:shd w:val="clear" w:color="auto" w:fill="FFFFFF"/>
        </w:rPr>
        <w:t>Servicio de soporte personalizado para clientes de manera directa con un técnico</w:t>
      </w:r>
    </w:p>
    <w:p w:rsidR="003B22B6" w:rsidRPr="00F24EBC" w:rsidRDefault="003B22B6" w:rsidP="003B22B6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90735A" w:rsidRPr="000A130A" w:rsidRDefault="0090735A" w:rsidP="003B22B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0A130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Soporte</w:t>
      </w:r>
      <w:r w:rsidR="003B22B6" w:rsidRPr="000A130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técnico</w:t>
      </w:r>
    </w:p>
    <w:p w:rsidR="0090735A" w:rsidRPr="00F24EBC" w:rsidRDefault="0090735A" w:rsidP="0090735A">
      <w:pPr>
        <w:pStyle w:val="Prrafodelista"/>
        <w:ind w:left="64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3B22B6" w:rsidRPr="00F24EBC" w:rsidRDefault="003B22B6" w:rsidP="0090735A">
      <w:pPr>
        <w:pStyle w:val="Prrafodelista"/>
        <w:ind w:left="64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90735A" w:rsidRPr="00F24EBC" w:rsidRDefault="0090735A" w:rsidP="0090735A">
      <w:pPr>
        <w:pStyle w:val="Prrafodelista"/>
        <w:numPr>
          <w:ilvl w:val="0"/>
          <w:numId w:val="16"/>
        </w:numPr>
        <w:rPr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</w:pP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Esteban peñaranda Gómez </w:t>
      </w:r>
      <w:r w:rsidRPr="00F24EBC">
        <w:rPr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  <w:t>penarandagomezjuanesteban@gmail.com</w:t>
      </w:r>
    </w:p>
    <w:p w:rsidR="0090735A" w:rsidRPr="00F24EBC" w:rsidRDefault="0090735A" w:rsidP="0090735A">
      <w:pPr>
        <w:pStyle w:val="Prrafodelista"/>
        <w:ind w:left="1364"/>
        <w:rPr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</w:pPr>
    </w:p>
    <w:p w:rsidR="0090735A" w:rsidRPr="00F24EBC" w:rsidRDefault="0090735A" w:rsidP="0090735A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Dylan Sánchez Rojas   </w:t>
      </w:r>
      <w:r w:rsidRPr="00F24EBC">
        <w:rPr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  <w:t>dylan.sr@hotmail.com</w:t>
      </w:r>
    </w:p>
    <w:p w:rsidR="0090735A" w:rsidRPr="00F24EBC" w:rsidRDefault="0090735A" w:rsidP="0090735A">
      <w:pPr>
        <w:pStyle w:val="Prrafodelista"/>
        <w:ind w:left="136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numPr>
          <w:ilvl w:val="0"/>
          <w:numId w:val="16"/>
        </w:numPr>
        <w:jc w:val="both"/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</w:pP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Juan Felipe Acosta</w:t>
      </w:r>
      <w:r w:rsidR="0090735A"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    </w:t>
      </w:r>
      <w:r w:rsidR="007C2F33"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hyperlink r:id="rId23" w:history="1">
        <w:r w:rsidR="007C2F33" w:rsidRPr="00F24EBC">
          <w:rPr>
            <w:rStyle w:val="Hipervnculo"/>
            <w:rFonts w:ascii="Arial" w:hAnsi="Arial" w:cs="Arial"/>
            <w:color w:val="000000" w:themeColor="text1"/>
            <w:sz w:val="24"/>
            <w:szCs w:val="24"/>
            <w:shd w:val="clear" w:color="auto" w:fill="FFFFFF"/>
          </w:rPr>
          <w:t>jufeacga123@gmail.com</w:t>
        </w:r>
      </w:hyperlink>
    </w:p>
    <w:p w:rsidR="0090735A" w:rsidRPr="00F24EBC" w:rsidRDefault="0090735A" w:rsidP="0090735A">
      <w:pPr>
        <w:pStyle w:val="Prrafodelista"/>
        <w:ind w:left="136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C2F33" w:rsidRPr="00F24EBC" w:rsidRDefault="007C2F33" w:rsidP="003B22B6">
      <w:pPr>
        <w:pStyle w:val="Prrafodelista"/>
        <w:numPr>
          <w:ilvl w:val="0"/>
          <w:numId w:val="16"/>
        </w:numPr>
        <w:jc w:val="both"/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</w:pP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Paula Andrea Aragón</w:t>
      </w:r>
      <w:r w:rsidR="0090735A"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hyperlink r:id="rId24" w:history="1">
        <w:r w:rsidRPr="00F24EBC">
          <w:rPr>
            <w:rStyle w:val="Hipervnculo"/>
            <w:rFonts w:ascii="Arial" w:hAnsi="Arial" w:cs="Arial"/>
            <w:color w:val="000000" w:themeColor="text1"/>
            <w:sz w:val="24"/>
            <w:szCs w:val="24"/>
            <w:shd w:val="clear" w:color="auto" w:fill="FFFFFF"/>
          </w:rPr>
          <w:t>andreaortegon57@gmail.com</w:t>
        </w:r>
      </w:hyperlink>
    </w:p>
    <w:p w:rsidR="0090735A" w:rsidRPr="00F24EBC" w:rsidRDefault="0090735A" w:rsidP="0090735A">
      <w:pPr>
        <w:pStyle w:val="Prrafodelista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90735A" w:rsidRPr="00F24EBC" w:rsidRDefault="0090735A" w:rsidP="0090735A">
      <w:pPr>
        <w:pStyle w:val="Prrafodelista"/>
        <w:ind w:left="136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3B22B6" w:rsidRPr="00F24EBC" w:rsidRDefault="003B22B6" w:rsidP="007C2F33">
      <w:pPr>
        <w:pStyle w:val="Prrafodelista"/>
        <w:ind w:left="136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sz w:val="24"/>
          <w:szCs w:val="24"/>
        </w:rPr>
      </w:pPr>
    </w:p>
    <w:p w:rsidR="0037351B" w:rsidRPr="00F24EBC" w:rsidRDefault="0037351B" w:rsidP="004912C2">
      <w:pPr>
        <w:jc w:val="center"/>
        <w:rPr>
          <w:rFonts w:ascii="Arial" w:hAnsi="Arial" w:cs="Arial"/>
          <w:sz w:val="24"/>
          <w:szCs w:val="24"/>
        </w:rPr>
      </w:pPr>
    </w:p>
    <w:sectPr w:rsidR="0037351B" w:rsidRPr="00F24E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7.6pt;height:18.4pt;visibility:visible;mso-wrap-style:square" o:bullet="t">
        <v:imagedata r:id="rId1" o:title=""/>
      </v:shape>
    </w:pict>
  </w:numPicBullet>
  <w:abstractNum w:abstractNumId="0" w15:restartNumberingAfterBreak="0">
    <w:nsid w:val="01D44CA5"/>
    <w:multiLevelType w:val="hybridMultilevel"/>
    <w:tmpl w:val="5AF6252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E474C5"/>
    <w:multiLevelType w:val="hybridMultilevel"/>
    <w:tmpl w:val="0C1AA57E"/>
    <w:lvl w:ilvl="0" w:tplc="240A0013">
      <w:start w:val="1"/>
      <w:numFmt w:val="upp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4B608B"/>
    <w:multiLevelType w:val="hybridMultilevel"/>
    <w:tmpl w:val="694AAA98"/>
    <w:lvl w:ilvl="0" w:tplc="240A000F">
      <w:start w:val="1"/>
      <w:numFmt w:val="decimal"/>
      <w:lvlText w:val="%1."/>
      <w:lvlJc w:val="left"/>
      <w:pPr>
        <w:ind w:left="644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20E06"/>
    <w:multiLevelType w:val="hybridMultilevel"/>
    <w:tmpl w:val="55E235CA"/>
    <w:lvl w:ilvl="0" w:tplc="240A0013">
      <w:start w:val="1"/>
      <w:numFmt w:val="upp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A908EF"/>
    <w:multiLevelType w:val="hybridMultilevel"/>
    <w:tmpl w:val="ECA4DBB8"/>
    <w:lvl w:ilvl="0" w:tplc="240A0013">
      <w:start w:val="1"/>
      <w:numFmt w:val="upp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925EED"/>
    <w:multiLevelType w:val="hybridMultilevel"/>
    <w:tmpl w:val="D6703CF6"/>
    <w:lvl w:ilvl="0" w:tplc="ED3806B6">
      <w:start w:val="1"/>
      <w:numFmt w:val="bullet"/>
      <w:lvlText w:val=""/>
      <w:lvlPicBulletId w:val="0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672382"/>
    <w:multiLevelType w:val="hybridMultilevel"/>
    <w:tmpl w:val="F280B410"/>
    <w:lvl w:ilvl="0" w:tplc="24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242F576A"/>
    <w:multiLevelType w:val="hybridMultilevel"/>
    <w:tmpl w:val="916413EC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6016FA1"/>
    <w:multiLevelType w:val="hybridMultilevel"/>
    <w:tmpl w:val="A47489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116D57"/>
    <w:multiLevelType w:val="hybridMultilevel"/>
    <w:tmpl w:val="95CACAF4"/>
    <w:lvl w:ilvl="0" w:tplc="ED3806B6">
      <w:start w:val="1"/>
      <w:numFmt w:val="bullet"/>
      <w:lvlText w:val=""/>
      <w:lvlPicBulletId w:val="0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9A76B2"/>
    <w:multiLevelType w:val="hybridMultilevel"/>
    <w:tmpl w:val="D4FEC196"/>
    <w:lvl w:ilvl="0" w:tplc="240A0013">
      <w:start w:val="1"/>
      <w:numFmt w:val="upp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3C10259"/>
    <w:multiLevelType w:val="hybridMultilevel"/>
    <w:tmpl w:val="694AAA98"/>
    <w:lvl w:ilvl="0" w:tplc="240A000F">
      <w:start w:val="1"/>
      <w:numFmt w:val="decimal"/>
      <w:lvlText w:val="%1."/>
      <w:lvlJc w:val="left"/>
      <w:pPr>
        <w:ind w:left="644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98787B"/>
    <w:multiLevelType w:val="hybridMultilevel"/>
    <w:tmpl w:val="96EC5FA8"/>
    <w:lvl w:ilvl="0" w:tplc="240A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895ABE"/>
    <w:multiLevelType w:val="hybridMultilevel"/>
    <w:tmpl w:val="C59C94FA"/>
    <w:lvl w:ilvl="0" w:tplc="24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FA5655E"/>
    <w:multiLevelType w:val="hybridMultilevel"/>
    <w:tmpl w:val="1B588710"/>
    <w:lvl w:ilvl="0" w:tplc="ED3806B6">
      <w:start w:val="1"/>
      <w:numFmt w:val="bullet"/>
      <w:lvlText w:val=""/>
      <w:lvlPicBulletId w:val="0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F788B9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88A43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C445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166F7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378E0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A2034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27A1B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4B27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AAD1F9A"/>
    <w:multiLevelType w:val="hybridMultilevel"/>
    <w:tmpl w:val="6EBC9F82"/>
    <w:lvl w:ilvl="0" w:tplc="F0767CC0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0"/>
  </w:num>
  <w:num w:numId="3">
    <w:abstractNumId w:val="13"/>
  </w:num>
  <w:num w:numId="4">
    <w:abstractNumId w:val="12"/>
  </w:num>
  <w:num w:numId="5">
    <w:abstractNumId w:val="7"/>
  </w:num>
  <w:num w:numId="6">
    <w:abstractNumId w:val="3"/>
  </w:num>
  <w:num w:numId="7">
    <w:abstractNumId w:val="10"/>
  </w:num>
  <w:num w:numId="8">
    <w:abstractNumId w:val="4"/>
  </w:num>
  <w:num w:numId="9">
    <w:abstractNumId w:val="1"/>
  </w:num>
  <w:num w:numId="10">
    <w:abstractNumId w:val="8"/>
  </w:num>
  <w:num w:numId="11">
    <w:abstractNumId w:val="11"/>
  </w:num>
  <w:num w:numId="12">
    <w:abstractNumId w:val="15"/>
  </w:num>
  <w:num w:numId="13">
    <w:abstractNumId w:val="14"/>
  </w:num>
  <w:num w:numId="14">
    <w:abstractNumId w:val="5"/>
  </w:num>
  <w:num w:numId="15">
    <w:abstractNumId w:val="9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2C2"/>
    <w:rsid w:val="00061E1C"/>
    <w:rsid w:val="00081CEE"/>
    <w:rsid w:val="000A130A"/>
    <w:rsid w:val="000B7B92"/>
    <w:rsid w:val="000F24FA"/>
    <w:rsid w:val="0010532F"/>
    <w:rsid w:val="001A122D"/>
    <w:rsid w:val="00305CA1"/>
    <w:rsid w:val="0037351B"/>
    <w:rsid w:val="00374DEA"/>
    <w:rsid w:val="003B22B6"/>
    <w:rsid w:val="003B7977"/>
    <w:rsid w:val="003C6BF5"/>
    <w:rsid w:val="004429E4"/>
    <w:rsid w:val="00454B17"/>
    <w:rsid w:val="004912C2"/>
    <w:rsid w:val="00655F12"/>
    <w:rsid w:val="00710B22"/>
    <w:rsid w:val="007C2F33"/>
    <w:rsid w:val="007C463E"/>
    <w:rsid w:val="00865967"/>
    <w:rsid w:val="0090735A"/>
    <w:rsid w:val="00910227"/>
    <w:rsid w:val="009206F4"/>
    <w:rsid w:val="00983B3F"/>
    <w:rsid w:val="009C1DE2"/>
    <w:rsid w:val="009E6DDD"/>
    <w:rsid w:val="00B05862"/>
    <w:rsid w:val="00B121B3"/>
    <w:rsid w:val="00B75401"/>
    <w:rsid w:val="00BE3A98"/>
    <w:rsid w:val="00D07A5A"/>
    <w:rsid w:val="00D1427A"/>
    <w:rsid w:val="00D569E3"/>
    <w:rsid w:val="00E609AA"/>
    <w:rsid w:val="00E66EDB"/>
    <w:rsid w:val="00F21314"/>
    <w:rsid w:val="00F24EBC"/>
    <w:rsid w:val="00FA55EF"/>
    <w:rsid w:val="00FA74D9"/>
    <w:rsid w:val="00FC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F6A7C"/>
  <w15:chartTrackingRefBased/>
  <w15:docId w15:val="{9C7ED8C5-1DE6-4AC2-BD81-77A3571E8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46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2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7C2F3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C2F33"/>
    <w:rPr>
      <w:color w:val="605E5C"/>
      <w:shd w:val="clear" w:color="auto" w:fill="E1DFDD"/>
    </w:rPr>
  </w:style>
  <w:style w:type="paragraph" w:customStyle="1" w:styleId="pnormal">
    <w:name w:val="p_normal"/>
    <w:basedOn w:val="Normal"/>
    <w:rsid w:val="00B121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fcomment">
    <w:name w:val="f_comment"/>
    <w:basedOn w:val="Fuentedeprrafopredeter"/>
    <w:rsid w:val="00B12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mailto:andreaortegon57@gmail.co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mailto:jufeacga123@gmail.com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795</Words>
  <Characters>4375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1803170</dc:creator>
  <cp:keywords/>
  <dc:description/>
  <cp:lastModifiedBy>1803170</cp:lastModifiedBy>
  <cp:revision>2</cp:revision>
  <dcterms:created xsi:type="dcterms:W3CDTF">2019-12-13T21:50:00Z</dcterms:created>
  <dcterms:modified xsi:type="dcterms:W3CDTF">2019-12-13T21:50:00Z</dcterms:modified>
</cp:coreProperties>
</file>