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IMPLEMENTAÇÃO DE SERVIÇOS AWS</w:t>
      </w:r>
    </w:p>
    <w:p>
      <w:r>
        <w:rPr>
          <w:b/>
        </w:rPr>
        <w:t xml:space="preserve">Data: </w:t>
      </w:r>
      <w:r>
        <w:t>09/01</w:t>
        <w:br/>
      </w:r>
      <w:r>
        <w:rPr>
          <w:b/>
        </w:rPr>
        <w:t xml:space="preserve">Empresa: </w:t>
      </w:r>
      <w:r>
        <w:t>Abstergo Industries</w:t>
        <w:br/>
      </w:r>
      <w:r>
        <w:rPr>
          <w:b/>
        </w:rPr>
        <w:t xml:space="preserve">Responsável: </w:t>
      </w:r>
      <w:r>
        <w:t>Paula Beatriz</w:t>
        <w:br/>
      </w:r>
    </w:p>
    <w:p/>
    <w:p>
      <w:pPr>
        <w:pStyle w:val="Heading2"/>
      </w:pPr>
      <w:r>
        <w:t>Introdução</w:t>
      </w:r>
    </w:p>
    <w:p>
      <w:r>
        <w:t>Este relatório apresenta o processo de implementação de serviços em nuvem na empresa Abstergo Industries, conduzido por Paula Beatriz. O objetivo do projeto foi selecionar e implementar três serviços da Amazon Web Services (AWS) com foco na redução imediata de custos operacionais, sem comprometer a eficiência, a segurança e a escalabilidade da infraestrutura tecnológica.</w:t>
      </w:r>
    </w:p>
    <w:p>
      <w:pPr>
        <w:pStyle w:val="Heading2"/>
      </w:pPr>
      <w:r>
        <w:t>Descrição do Projeto</w:t>
      </w:r>
    </w:p>
    <w:p>
      <w:r>
        <w:t>O projeto foi estruturado em três etapas distintas, cada uma representando a adoção de um serviço estratégico da AWS. A estimativa financeira detalhada e a comparação de custos antes e depois da migração estão documentadas no Anexo 1.</w:t>
      </w:r>
    </w:p>
    <w:p>
      <w:pPr>
        <w:pStyle w:val="Heading3"/>
      </w:pPr>
      <w:r>
        <w:t>Etapa 1 – Amazon EC2 com Auto Scaling</w:t>
      </w:r>
    </w:p>
    <w:p>
      <w:r>
        <w:t>Foco: Redução de custos com infraestrutura computacional.</w:t>
        <w:br/>
        <w:t>Descrição do caso de uso: O Amazon EC2, integrado ao Auto Scaling, foi configurado para ajustar automaticamente a capacidade computacional conforme a demanda, reduzindo desperdícios e custos com servidores ociosos. Detalhes técnicos completos encontram-se no Anexo 2.</w:t>
      </w:r>
    </w:p>
    <w:p>
      <w:pPr>
        <w:pStyle w:val="Heading3"/>
      </w:pPr>
      <w:r>
        <w:t>Etapa 2 – Amazon S3 (Simple Storage Service)</w:t>
      </w:r>
    </w:p>
    <w:p>
      <w:r>
        <w:t>Foco: Otimização e redução de custos de armazenamento.</w:t>
        <w:br/>
        <w:t>Descrição do caso de uso: O Amazon S3 foi adotado como solução centralizada para armazenamento de dados, documentos e backups corporativos. As políticas de ciclo de vida e classes de armazenamento são descritas no Anexo 2.</w:t>
      </w:r>
    </w:p>
    <w:p>
      <w:pPr>
        <w:pStyle w:val="Heading3"/>
      </w:pPr>
      <w:r>
        <w:t>Etapa 3 – AWS Lambda</w:t>
      </w:r>
    </w:p>
    <w:p>
      <w:r>
        <w:t>Foco: Eliminação de servidores dedicados para tarefas eventuais.</w:t>
        <w:br/>
        <w:t>Descrição do caso de uso: O AWS Lambda foi implementado para automatizar processos sob demanda, com cobrança baseada apenas no tempo de execução. Boas práticas operacionais estão descritas no Anexo 3.</w:t>
      </w:r>
    </w:p>
    <w:p>
      <w:pPr>
        <w:pStyle w:val="Heading2"/>
      </w:pPr>
      <w:r>
        <w:t>Conclusão</w:t>
      </w:r>
    </w:p>
    <w:p>
      <w:r>
        <w:t>A implementação dos serviços Amazon EC2 com Auto Scaling, Amazon S3 e AWS Lambda proporcionou à Abstergo Industries uma redução imediata dos custos operacionais, além de maior controle e previsibilidade de gastos. O monitoramento contínuo dos recursos e o acompanhamento das métricas recomendadas, conforme apresentado no Anexo 4, são fundamentais para garantir a sustentabilidade dos resultados obtidos.</w:t>
      </w:r>
    </w:p>
    <w:p>
      <w:pPr>
        <w:pStyle w:val="Heading2"/>
      </w:pPr>
      <w:r>
        <w:t>Anexos</w:t>
      </w:r>
    </w:p>
    <w:p>
      <w:r>
        <w:t>Anexo 1 – Planilha de estimativa e comparação de custos antes e depois da migração.</w:t>
        <w:br/>
        <w:t>Anexo 2 – Documentação técnica dos serviços AWS utilizados.</w:t>
        <w:br/>
        <w:t>Anexo 3 – Manual de boas práticas de uso da AWS.</w:t>
        <w:br/>
        <w:t>Anexo 4 – Relatório de monitoramento de recursos.</w:t>
      </w:r>
    </w:p>
    <w:p>
      <w:r>
        <w:br/>
        <w:t>________________________________________</w:t>
      </w:r>
    </w:p>
    <w:p>
      <w:r>
        <w:t>Paula Beatriz</w:t>
        <w:br/>
        <w:t>Responsável pelo Projeto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