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od57k8s85zy1" w:id="0"/>
      <w:bookmarkEnd w:id="0"/>
      <w:r w:rsidDel="00000000" w:rsidR="00000000" w:rsidRPr="00000000">
        <w:rPr>
          <w:b w:val="1"/>
          <w:bCs w:val="1"/>
          <w:color w:val="1f1f1f"/>
          <w:sz w:val="46"/>
          <w:szCs w:val="46"/>
          <w:rtl w:val="0"/>
        </w:rPr>
        <w:t xml:space="preserve">INFORME TÉCNICO: CLASIFICACIÓN DE ESCENAS NATURALES MEDIANTE PERCEPTRÓN MULTICAPA (MLP)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b w:val="1"/>
          <w:bCs w:val="1"/>
          <w:color w:val="1f1f1f"/>
          <w:rtl w:val="0"/>
        </w:rPr>
        <w:t xml:space="preserve">Autores:</w:t>
      </w:r>
      <w:r w:rsidDel="00000000" w:rsidR="00000000" w:rsidRPr="00000000">
        <w:rPr>
          <w:color w:val="1f1f1f"/>
          <w:rtl w:val="0"/>
        </w:rPr>
        <w:t xml:space="preserve"> Diego Muñoz, Paula Leiva, Sofía Paillalef</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rPr>
          <w:color w:val="1f1f1f"/>
        </w:rPr>
      </w:pPr>
      <w:r w:rsidDel="00000000" w:rsidR="00000000" w:rsidRPr="00000000">
        <w:rPr>
          <w:b w:val="1"/>
          <w:bCs w:val="1"/>
          <w:color w:val="1f1f1f"/>
          <w:rtl w:val="0"/>
        </w:rPr>
        <w:t xml:space="preserve">Proyecto:</w:t>
      </w:r>
      <w:r w:rsidDel="00000000" w:rsidR="00000000" w:rsidRPr="00000000">
        <w:rPr>
          <w:color w:val="1f1f1f"/>
          <w:rtl w:val="0"/>
        </w:rPr>
        <w:t xml:space="preserve"> Aprendizaje Supervisado</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rPr>
          <w:color w:val="1f1f1f"/>
        </w:rPr>
      </w:pPr>
      <w:r w:rsidDel="00000000" w:rsidR="00000000" w:rsidRPr="00000000">
        <w:rPr>
          <w:b w:val="1"/>
          <w:bCs w:val="1"/>
          <w:color w:val="1f1f1f"/>
          <w:rtl w:val="0"/>
        </w:rPr>
        <w:t xml:space="preserve">Fecha:</w:t>
      </w:r>
      <w:r w:rsidDel="00000000" w:rsidR="00000000" w:rsidRPr="00000000">
        <w:rPr>
          <w:color w:val="1f1f1f"/>
          <w:rtl w:val="0"/>
        </w:rPr>
        <w:t xml:space="preserve"> Septiembre de 2026</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bmdxoysbn9z" w:id="1"/>
      <w:bookmarkEnd w:id="1"/>
      <w:r w:rsidDel="00000000" w:rsidR="00000000" w:rsidRPr="00000000">
        <w:rPr>
          <w:b w:val="1"/>
          <w:bCs w:val="1"/>
          <w:color w:val="1f1f1f"/>
          <w:sz w:val="34"/>
          <w:szCs w:val="34"/>
          <w:rtl w:val="0"/>
        </w:rPr>
        <w:t xml:space="preserve">1. RESUMEN EJECUTIVO</w:t>
      </w:r>
    </w:p>
    <w:p w:rsidR="00000000" w:rsidDel="00000000" w:rsidP="00000000" w:rsidRDefault="00000000" w:rsidRPr="00000000" w14:paraId="0000000C">
      <w:pPr>
        <w:rPr>
          <w:color w:val="1f1f1f"/>
        </w:rPr>
      </w:pPr>
      <w:r w:rsidDel="00000000" w:rsidR="00000000" w:rsidRPr="00000000">
        <w:rPr>
          <w:color w:val="1f1f1f"/>
          <w:rtl w:val="0"/>
        </w:rPr>
        <w:t xml:space="preserve">El presente informe documenta el desarrollo, entrenamiento y evaluación de un modelo de aprendizaje supervisado basado en un Perceptrón Multicapa (MLP) para la clasificación automática de imágenes de escenas naturales. El objetivo fundamental abarca la ejecución integral del flujo de trabajo (</w:t>
      </w:r>
      <w:r w:rsidDel="00000000" w:rsidR="00000000" w:rsidRPr="00000000">
        <w:rPr>
          <w:i w:val="1"/>
          <w:iCs w:val="1"/>
          <w:color w:val="1f1f1f"/>
          <w:rtl w:val="0"/>
        </w:rPr>
        <w:t xml:space="preserve">pipeline</w:t>
      </w:r>
      <w:r w:rsidDel="00000000" w:rsidR="00000000" w:rsidRPr="00000000">
        <w:rPr>
          <w:color w:val="1f1f1f"/>
          <w:rtl w:val="0"/>
        </w:rPr>
        <w:t xml:space="preserve">) de Machine Learning: desde la adquisición y procesamiento de datos hasta el análisis de métricas de desempeño y la identificación de limitaciones estructurales del modelo.</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color w:val="1f1f1f"/>
          <w:rtl w:val="0"/>
        </w:rPr>
        <w:t xml:space="preserve">El modelo implementado logró un </w:t>
      </w:r>
      <w:r w:rsidDel="00000000" w:rsidR="00000000" w:rsidRPr="00000000">
        <w:rPr>
          <w:b w:val="1"/>
          <w:bCs w:val="1"/>
          <w:color w:val="1f1f1f"/>
          <w:rtl w:val="0"/>
        </w:rPr>
        <w:t xml:space="preserve">accuracy global del 79%</w:t>
      </w:r>
      <w:r w:rsidDel="00000000" w:rsidR="00000000" w:rsidRPr="00000000">
        <w:rPr>
          <w:color w:val="1f1f1f"/>
          <w:rtl w:val="0"/>
        </w:rPr>
        <w:t xml:space="preserve"> en el conjunto de prueba. La categoría </w:t>
      </w:r>
      <w:r w:rsidDel="00000000" w:rsidR="00000000" w:rsidRPr="00000000">
        <w:rPr>
          <w:i w:val="1"/>
          <w:iCs w:val="1"/>
          <w:color w:val="1f1f1f"/>
          <w:rtl w:val="0"/>
        </w:rPr>
        <w:t xml:space="preserve">Bosque</w:t>
      </w:r>
      <w:r w:rsidDel="00000000" w:rsidR="00000000" w:rsidRPr="00000000">
        <w:rPr>
          <w:color w:val="1f1f1f"/>
          <w:rtl w:val="0"/>
        </w:rPr>
        <w:t xml:space="preserve"> presentó el mejor desempeño (F1-score = 0,88), mientras que la mayor dificultad del modelo se centró en la discriminación entre las clases </w:t>
      </w:r>
      <w:r w:rsidDel="00000000" w:rsidR="00000000" w:rsidRPr="00000000">
        <w:rPr>
          <w:i w:val="1"/>
          <w:iCs w:val="1"/>
          <w:color w:val="1f1f1f"/>
          <w:rtl w:val="0"/>
        </w:rPr>
        <w:t xml:space="preserve">Glaciar</w:t>
      </w:r>
      <w:r w:rsidDel="00000000" w:rsidR="00000000" w:rsidRPr="00000000">
        <w:rPr>
          <w:color w:val="1f1f1f"/>
          <w:rtl w:val="0"/>
        </w:rPr>
        <w:t xml:space="preserve"> y </w:t>
      </w:r>
      <w:r w:rsidDel="00000000" w:rsidR="00000000" w:rsidRPr="00000000">
        <w:rPr>
          <w:i w:val="1"/>
          <w:iCs w:val="1"/>
          <w:color w:val="1f1f1f"/>
          <w:rtl w:val="0"/>
        </w:rPr>
        <w:t xml:space="preserve">Montaña</w:t>
      </w:r>
      <w:r w:rsidDel="00000000" w:rsidR="00000000" w:rsidRPr="00000000">
        <w:rPr>
          <w:color w:val="1f1f1f"/>
          <w:rtl w:val="0"/>
        </w:rPr>
        <w:t xml:space="preserve"> debido a la similitud morfológica y cromática de sus texturas.</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syrtjpcqfo5" w:id="2"/>
      <w:bookmarkEnd w:id="2"/>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0y20dtvrg9x" w:id="3"/>
      <w:bookmarkEnd w:id="3"/>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x0fpya02n3j" w:id="4"/>
      <w:bookmarkEnd w:id="4"/>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i5zxikj9d5b" w:id="5"/>
      <w:bookmarkEnd w:id="5"/>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iwebqd9g61w" w:id="6"/>
      <w:bookmarkEnd w:id="6"/>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6iguhrr8ypk" w:id="7"/>
      <w:bookmarkEnd w:id="7"/>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nrhep8z43p3" w:id="8"/>
      <w:bookmarkEnd w:id="8"/>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tuk9cqaeu2p" w:id="9"/>
      <w:bookmarkEnd w:id="9"/>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x7ulo4xhfw5" w:id="10"/>
      <w:bookmarkEnd w:id="10"/>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j472o9ymgxf" w:id="11"/>
      <w:bookmarkEnd w:id="11"/>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ivqpgpecn7n" w:id="12"/>
      <w:bookmarkEnd w:id="12"/>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uepwjfehmfi" w:id="13"/>
      <w:bookmarkEnd w:id="13"/>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lio30cy1cvd" w:id="14"/>
      <w:bookmarkEnd w:id="14"/>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wvt9lgq4n63" w:id="15"/>
      <w:bookmarkEnd w:id="15"/>
      <w:r w:rsidDel="00000000" w:rsidR="00000000" w:rsidRPr="00000000">
        <w:rPr>
          <w:b w:val="1"/>
          <w:bCs w:val="1"/>
          <w:color w:val="1f1f1f"/>
          <w:sz w:val="34"/>
          <w:szCs w:val="34"/>
          <w:rtl w:val="0"/>
        </w:rPr>
        <w:t xml:space="preserve">2. DEFINICIÓN DEL PROBLEMA Y OBJETIVOS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9wmh39809di" w:id="16"/>
      <w:bookmarkEnd w:id="16"/>
      <w:r w:rsidDel="00000000" w:rsidR="00000000" w:rsidRPr="00000000">
        <w:rPr>
          <w:b w:val="1"/>
          <w:bCs w:val="1"/>
          <w:color w:val="1f1f1f"/>
          <w:sz w:val="26"/>
          <w:szCs w:val="26"/>
          <w:rtl w:val="0"/>
        </w:rPr>
        <w:t xml:space="preserve">2.1. Problema</w:t>
      </w:r>
    </w:p>
    <w:p w:rsidR="00000000" w:rsidDel="00000000" w:rsidP="00000000" w:rsidRDefault="00000000" w:rsidRPr="00000000" w14:paraId="00000020">
      <w:pPr>
        <w:rPr>
          <w:color w:val="1f1f1f"/>
        </w:rPr>
      </w:pPr>
      <w:r w:rsidDel="00000000" w:rsidR="00000000" w:rsidRPr="00000000">
        <w:rPr>
          <w:color w:val="1f1f1f"/>
          <w:rtl w:val="0"/>
        </w:rPr>
        <w:t xml:space="preserve">La clasificación automatizada de imágenes es un desafío clásico de la visión por computadora. En este proyecto se busca categorizar imágenes de paisajes dentro de tres clases exclusivas: </w:t>
      </w:r>
      <w:r w:rsidDel="00000000" w:rsidR="00000000" w:rsidRPr="00000000">
        <w:rPr>
          <w:b w:val="1"/>
          <w:bCs w:val="1"/>
          <w:color w:val="1f1f1f"/>
          <w:rtl w:val="0"/>
        </w:rPr>
        <w:t xml:space="preserve">Bosque</w:t>
      </w:r>
      <w:r w:rsidDel="00000000" w:rsidR="00000000" w:rsidRPr="00000000">
        <w:rPr>
          <w:color w:val="1f1f1f"/>
          <w:rtl w:val="0"/>
        </w:rPr>
        <w:t xml:space="preserve">, </w:t>
      </w:r>
      <w:r w:rsidDel="00000000" w:rsidR="00000000" w:rsidRPr="00000000">
        <w:rPr>
          <w:b w:val="1"/>
          <w:bCs w:val="1"/>
          <w:color w:val="1f1f1f"/>
          <w:rtl w:val="0"/>
        </w:rPr>
        <w:t xml:space="preserve">Glaciar</w:t>
      </w:r>
      <w:r w:rsidDel="00000000" w:rsidR="00000000" w:rsidRPr="00000000">
        <w:rPr>
          <w:color w:val="1f1f1f"/>
          <w:rtl w:val="0"/>
        </w:rPr>
        <w:t xml:space="preserve"> y </w:t>
      </w:r>
      <w:r w:rsidDel="00000000" w:rsidR="00000000" w:rsidRPr="00000000">
        <w:rPr>
          <w:b w:val="1"/>
          <w:bCs w:val="1"/>
          <w:color w:val="1f1f1f"/>
          <w:rtl w:val="0"/>
        </w:rPr>
        <w:t xml:space="preserve">Montaña</w:t>
      </w:r>
      <w:r w:rsidDel="00000000" w:rsidR="00000000" w:rsidRPr="00000000">
        <w:rPr>
          <w:color w:val="1f1f1f"/>
          <w:rtl w:val="0"/>
        </w:rPr>
        <w:t xml:space="preserve">.</w:t>
      </w:r>
    </w:p>
    <w:p w:rsidR="00000000" w:rsidDel="00000000" w:rsidP="00000000" w:rsidRDefault="00000000" w:rsidRPr="00000000" w14:paraId="00000021">
      <w:pPr>
        <w:rPr>
          <w:color w:val="1f1f1f"/>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msakyq6tp2" w:id="17"/>
      <w:bookmarkEnd w:id="17"/>
      <w:r w:rsidDel="00000000" w:rsidR="00000000" w:rsidRPr="00000000">
        <w:rPr>
          <w:b w:val="1"/>
          <w:bCs w:val="1"/>
          <w:color w:val="1f1f1f"/>
          <w:sz w:val="26"/>
          <w:szCs w:val="26"/>
          <w:rtl w:val="0"/>
        </w:rPr>
        <w:t xml:space="preserve">2.2. Objetivos</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 General:</w:t>
      </w:r>
      <w:r w:rsidDel="00000000" w:rsidR="00000000" w:rsidRPr="00000000">
        <w:rPr>
          <w:color w:val="1f1f1f"/>
          <w:rtl w:val="0"/>
        </w:rPr>
        <w:t xml:space="preserve"> Desarrollar e implementar un pipeline completo de aprendizaje supervisado utilizando una arquitectura MLP para la clasificación de tres tipos de escenas naturales.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Objetivos Específicos: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27">
      <w:pPr>
        <w:numPr>
          <w:ilvl w:val="1"/>
          <w:numId w:val="4"/>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f1f1f"/>
          <w:rtl w:val="0"/>
        </w:rPr>
        <w:t xml:space="preserve">Preprocesar y acondicionar un subconjunto del dataset Intel Image Classification.</w:t>
      </w:r>
      <w:r w:rsidDel="00000000" w:rsidR="00000000" w:rsidRPr="00000000">
        <w:rPr>
          <w:rtl w:val="0"/>
        </w:rPr>
      </w:r>
    </w:p>
    <w:p w:rsidR="00000000" w:rsidDel="00000000" w:rsidP="00000000" w:rsidRDefault="00000000" w:rsidRPr="00000000" w14:paraId="00000028">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Diseñar y entrenar una arquitectura de red neuronal densa (MLP).</w:t>
      </w:r>
    </w:p>
    <w:p w:rsidR="00000000" w:rsidDel="00000000" w:rsidP="00000000" w:rsidRDefault="00000000" w:rsidRPr="00000000" w14:paraId="00000029">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A">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Evaluar el desempeño del modelo mediante métricas globales y por clase (Accuracy, Precision, Recall y F1-score) y matrices de confusión.</w:t>
      </w:r>
    </w:p>
    <w:p w:rsidR="00000000" w:rsidDel="00000000" w:rsidP="00000000" w:rsidRDefault="00000000" w:rsidRPr="00000000" w14:paraId="0000002B">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Analizar los errores sistemáticos del modelo y proponer líneas de mejora.</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bw1lrgo6g83" w:id="18"/>
      <w:bookmarkEnd w:id="18"/>
      <w:r w:rsidDel="00000000" w:rsidR="00000000" w:rsidRPr="00000000">
        <w:rPr>
          <w:b w:val="1"/>
          <w:bCs w:val="1"/>
          <w:color w:val="1f1f1f"/>
          <w:sz w:val="34"/>
          <w:szCs w:val="34"/>
          <w:rtl w:val="0"/>
        </w:rPr>
        <w:t xml:space="preserve">3. DATASET Y ANÁLISIS EXPLORATORIO DE DATOS (EDA)</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403jhxz09rw" w:id="19"/>
      <w:bookmarkEnd w:id="19"/>
      <w:r w:rsidDel="00000000" w:rsidR="00000000" w:rsidRPr="00000000">
        <w:rPr>
          <w:b w:val="1"/>
          <w:bCs w:val="1"/>
          <w:color w:val="1f1f1f"/>
          <w:sz w:val="26"/>
          <w:szCs w:val="26"/>
          <w:rtl w:val="0"/>
        </w:rPr>
        <w:t xml:space="preserve">3.1. Fuente y Selección de Datos</w:t>
      </w:r>
    </w:p>
    <w:p w:rsidR="00000000" w:rsidDel="00000000" w:rsidP="00000000" w:rsidRDefault="00000000" w:rsidRPr="00000000" w14:paraId="00000030">
      <w:pPr>
        <w:rPr>
          <w:color w:val="1f1f1f"/>
        </w:rPr>
      </w:pPr>
      <w:r w:rsidDel="00000000" w:rsidR="00000000" w:rsidRPr="00000000">
        <w:rPr>
          <w:color w:val="1f1f1f"/>
          <w:rtl w:val="0"/>
        </w:rPr>
        <w:t xml:space="preserve">Se utilizó una variante extraída del dataset público </w:t>
      </w:r>
      <w:r w:rsidDel="00000000" w:rsidR="00000000" w:rsidRPr="00000000">
        <w:rPr>
          <w:b w:val="1"/>
          <w:bCs w:val="1"/>
          <w:color w:val="1f1f1f"/>
          <w:rtl w:val="0"/>
        </w:rPr>
        <w:t xml:space="preserve">Intel Image Classification</w:t>
      </w:r>
      <w:r w:rsidDel="00000000" w:rsidR="00000000" w:rsidRPr="00000000">
        <w:rPr>
          <w:color w:val="1f1f1f"/>
          <w:rtl w:val="0"/>
        </w:rPr>
        <w:t xml:space="preserve"> (cuyo origen cuenta con aproximadamente 25.000 imágenes, resolución 150x150 px y 6 clases originalmente). Para este estudio se acotó la tarea a </w:t>
      </w:r>
      <w:r w:rsidDel="00000000" w:rsidR="00000000" w:rsidRPr="00000000">
        <w:rPr>
          <w:b w:val="1"/>
          <w:bCs w:val="1"/>
          <w:color w:val="1f1f1f"/>
          <w:rtl w:val="0"/>
        </w:rPr>
        <w:t xml:space="preserve">3 clases</w:t>
      </w:r>
      <w:r w:rsidDel="00000000" w:rsidR="00000000" w:rsidRPr="00000000">
        <w:rPr>
          <w:color w:val="1f1f1f"/>
          <w:rtl w:val="0"/>
        </w:rPr>
        <w:t xml:space="preserve">: </w:t>
      </w:r>
      <w:r w:rsidDel="00000000" w:rsidR="00000000" w:rsidRPr="00000000">
        <w:rPr>
          <w:i w:val="1"/>
          <w:iCs w:val="1"/>
          <w:color w:val="1f1f1f"/>
          <w:rtl w:val="0"/>
        </w:rPr>
        <w:t xml:space="preserve">Bosque</w:t>
      </w:r>
      <w:r w:rsidDel="00000000" w:rsidR="00000000" w:rsidRPr="00000000">
        <w:rPr>
          <w:color w:val="1f1f1f"/>
          <w:rtl w:val="0"/>
        </w:rPr>
        <w:t xml:space="preserve"> </w:t>
      </w:r>
      <w:r w:rsidDel="00000000" w:rsidR="00000000" w:rsidRPr="00000000">
        <w:rPr>
          <w:rtl w:val="0"/>
        </w:rPr>
        <w:t xml:space="preserve">(</w:t>
      </w:r>
      <w:r w:rsidDel="00000000" w:rsidR="00000000" w:rsidRPr="00000000">
        <w:rPr>
          <w:sz w:val="23"/>
          <w:szCs w:val="23"/>
          <w:rtl w:val="0"/>
        </w:rPr>
        <w:t xml:space="preserve">forest</w:t>
      </w:r>
      <w:r w:rsidDel="00000000" w:rsidR="00000000" w:rsidRPr="00000000">
        <w:rPr>
          <w:rtl w:val="0"/>
        </w:rPr>
        <w:t xml:space="preserve">), </w:t>
      </w:r>
      <w:r w:rsidDel="00000000" w:rsidR="00000000" w:rsidRPr="00000000">
        <w:rPr>
          <w:i w:val="1"/>
          <w:iCs w:val="1"/>
          <w:rtl w:val="0"/>
        </w:rPr>
        <w:t xml:space="preserve">Glaciar</w:t>
      </w:r>
      <w:r w:rsidDel="00000000" w:rsidR="00000000" w:rsidRPr="00000000">
        <w:rPr>
          <w:rtl w:val="0"/>
        </w:rPr>
        <w:t xml:space="preserve"> (</w:t>
      </w:r>
      <w:r w:rsidDel="00000000" w:rsidR="00000000" w:rsidRPr="00000000">
        <w:rPr>
          <w:sz w:val="23"/>
          <w:szCs w:val="23"/>
          <w:rtl w:val="0"/>
        </w:rPr>
        <w:t xml:space="preserve">glacier</w:t>
      </w:r>
      <w:r w:rsidDel="00000000" w:rsidR="00000000" w:rsidRPr="00000000">
        <w:rPr>
          <w:rtl w:val="0"/>
        </w:rPr>
        <w:t xml:space="preserve">) y </w:t>
      </w:r>
      <w:r w:rsidDel="00000000" w:rsidR="00000000" w:rsidRPr="00000000">
        <w:rPr>
          <w:i w:val="1"/>
          <w:iCs w:val="1"/>
          <w:rtl w:val="0"/>
        </w:rPr>
        <w:t xml:space="preserve">Montaña</w:t>
      </w:r>
      <w:r w:rsidDel="00000000" w:rsidR="00000000" w:rsidRPr="00000000">
        <w:rPr>
          <w:rtl w:val="0"/>
        </w:rPr>
        <w:t xml:space="preserve"> (</w:t>
      </w:r>
      <w:r w:rsidDel="00000000" w:rsidR="00000000" w:rsidRPr="00000000">
        <w:rPr>
          <w:sz w:val="23"/>
          <w:szCs w:val="23"/>
          <w:rtl w:val="0"/>
        </w:rPr>
        <w:t xml:space="preserve">mountain</w:t>
      </w:r>
      <w:r w:rsidDel="00000000" w:rsidR="00000000" w:rsidRPr="00000000">
        <w:rPr>
          <w:rtl w:val="0"/>
        </w:rPr>
        <w:t xml:space="preserve">). Para garantizar la reproducibilidad de la partic</w:t>
      </w:r>
      <w:r w:rsidDel="00000000" w:rsidR="00000000" w:rsidRPr="00000000">
        <w:rPr>
          <w:color w:val="1f1f1f"/>
          <w:rtl w:val="0"/>
        </w:rPr>
        <w:t xml:space="preserve">ión de datos se fijó la semilla aleatoria en </w:t>
      </w:r>
      <w:r w:rsidDel="00000000" w:rsidR="00000000" w:rsidRPr="00000000">
        <w:rPr>
          <w:b w:val="1"/>
          <w:bCs w:val="1"/>
          <w:color w:val="1f1f1f"/>
          <w:rtl w:val="0"/>
        </w:rPr>
        <w:t xml:space="preserve">42</w:t>
      </w:r>
      <w:r w:rsidDel="00000000" w:rsidR="00000000" w:rsidRPr="00000000">
        <w:rPr>
          <w:color w:val="1f1f1f"/>
          <w:rtl w:val="0"/>
        </w:rPr>
        <w:t xml:space="preserve">.</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a83a1e4wt6a" w:id="20"/>
      <w:bookmarkEnd w:id="20"/>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b38iys17k2w" w:id="21"/>
      <w:bookmarkEnd w:id="21"/>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ld6mjs3a1bx" w:id="22"/>
      <w:bookmarkEnd w:id="22"/>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53ixccd0990" w:id="23"/>
      <w:bookmarkEnd w:id="23"/>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0ks0mp30f5u" w:id="24"/>
      <w:bookmarkEnd w:id="24"/>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t4j7dfvpun9" w:id="25"/>
      <w:bookmarkEnd w:id="25"/>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ef6f15hzh9i" w:id="26"/>
      <w:bookmarkEnd w:id="26"/>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er8btfjop4j" w:id="27"/>
      <w:bookmarkEnd w:id="27"/>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5gjxidxo7pi" w:id="28"/>
      <w:bookmarkEnd w:id="28"/>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46063agbf15" w:id="29"/>
      <w:bookmarkEnd w:id="29"/>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m08hx2khlqt" w:id="30"/>
      <w:bookmarkEnd w:id="30"/>
      <w:r w:rsidDel="00000000" w:rsidR="00000000" w:rsidRPr="00000000">
        <w:rPr>
          <w:b w:val="1"/>
          <w:bCs w:val="1"/>
          <w:color w:val="1f1f1f"/>
          <w:sz w:val="26"/>
          <w:szCs w:val="26"/>
          <w:rtl w:val="0"/>
        </w:rPr>
        <w:t xml:space="preserve">3.2. Distribución de las Clases</w:t>
      </w:r>
    </w:p>
    <w:p w:rsidR="00000000" w:rsidDel="00000000" w:rsidP="00000000" w:rsidRDefault="00000000" w:rsidRPr="00000000" w14:paraId="0000003D">
      <w:pPr>
        <w:rPr>
          <w:color w:val="1f1f1f"/>
        </w:rPr>
      </w:pPr>
      <w:r w:rsidDel="00000000" w:rsidR="00000000" w:rsidRPr="00000000">
        <w:rPr>
          <w:color w:val="1f1f1f"/>
          <w:rtl w:val="0"/>
        </w:rPr>
        <w:t xml:space="preserve">En el conjunto asignado para entrenamiento y validación (7.187 imágenes en total), la distribución se comportó de la siguiente manera:</w:t>
      </w:r>
    </w:p>
    <w:p w:rsidR="00000000" w:rsidDel="00000000" w:rsidP="00000000" w:rsidRDefault="00000000" w:rsidRPr="00000000" w14:paraId="0000003E">
      <w:pPr>
        <w:rPr>
          <w:color w:val="1f1f1f"/>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75"/>
        <w:gridCol w:w="2430"/>
        <w:tblGridChange w:id="0">
          <w:tblGrid>
            <w:gridCol w:w="1380"/>
            <w:gridCol w:w="2175"/>
            <w:gridCol w:w="243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Clase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N° de Imágenes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Porcentaje Aprox.</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Bosque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2.271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31,6%</w:t>
            </w:r>
          </w:p>
          <w:p w:rsidR="00000000" w:rsidDel="00000000" w:rsidP="00000000" w:rsidRDefault="00000000" w:rsidRPr="00000000" w14:paraId="00000045">
            <w:pP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Glaciar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2.404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33,5%</w:t>
            </w:r>
          </w:p>
          <w:p w:rsidR="00000000" w:rsidDel="00000000" w:rsidP="00000000" w:rsidRDefault="00000000" w:rsidRPr="00000000" w14:paraId="00000049">
            <w:pP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Montaña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2.512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34,9%</w:t>
            </w:r>
          </w:p>
          <w:p w:rsidR="00000000" w:rsidDel="00000000" w:rsidP="00000000" w:rsidRDefault="00000000" w:rsidRPr="00000000" w14:paraId="0000004D">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7.187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b w:val="1"/>
                <w:bCs w:val="1"/>
                <w:color w:val="1f1f1f"/>
              </w:rPr>
            </w:pPr>
            <w:r w:rsidDel="00000000" w:rsidR="00000000" w:rsidRPr="00000000">
              <w:rPr>
                <w:b w:val="1"/>
                <w:bCs w:val="1"/>
                <w:color w:val="1f1f1f"/>
                <w:rtl w:val="0"/>
              </w:rPr>
              <w:t xml:space="preserve">100%</w:t>
            </w:r>
          </w:p>
          <w:p w:rsidR="00000000" w:rsidDel="00000000" w:rsidP="00000000" w:rsidRDefault="00000000" w:rsidRPr="00000000" w14:paraId="00000051">
            <w:pPr>
              <w:spacing w:after="480" w:lineRule="auto"/>
              <w:rPr>
                <w:color w:val="1f1f1f"/>
              </w:rPr>
            </w:pPr>
            <w:r w:rsidDel="00000000" w:rsidR="00000000" w:rsidRPr="00000000">
              <w:rPr>
                <w:rtl w:val="0"/>
              </w:rPr>
            </w:r>
          </w:p>
          <w:p w:rsidR="00000000" w:rsidDel="00000000" w:rsidP="00000000" w:rsidRDefault="00000000" w:rsidRPr="00000000" w14:paraId="00000052">
            <w:pPr>
              <w:spacing w:after="480" w:lineRule="auto"/>
              <w:rPr>
                <w:color w:val="1f1f1f"/>
              </w:rPr>
            </w:pPr>
            <w:r w:rsidDel="00000000" w:rsidR="00000000" w:rsidRPr="00000000">
              <w:rPr>
                <w:rtl w:val="0"/>
              </w:rPr>
            </w:r>
          </w:p>
        </w:tc>
      </w:tr>
    </w:tbl>
    <w:p w:rsidR="00000000" w:rsidDel="00000000" w:rsidP="00000000" w:rsidRDefault="00000000" w:rsidRPr="00000000" w14:paraId="00000053">
      <w:pPr>
        <w:rPr>
          <w:b w:val="1"/>
          <w:bCs w:val="1"/>
          <w:color w:val="1f1f1f"/>
        </w:rPr>
      </w:pPr>
      <w:r w:rsidDel="00000000" w:rsidR="00000000" w:rsidRPr="00000000">
        <w:rPr>
          <w:rtl w:val="0"/>
        </w:rPr>
      </w:r>
    </w:p>
    <w:p w:rsidR="00000000" w:rsidDel="00000000" w:rsidP="00000000" w:rsidRDefault="00000000" w:rsidRPr="00000000" w14:paraId="00000054">
      <w:pPr>
        <w:rPr>
          <w:color w:val="1f1f1f"/>
        </w:rPr>
      </w:pPr>
      <w:r w:rsidDel="00000000" w:rsidR="00000000" w:rsidRPr="00000000">
        <w:rPr>
          <w:b w:val="1"/>
          <w:bCs w:val="1"/>
          <w:color w:val="1f1f1f"/>
          <w:rtl w:val="0"/>
        </w:rPr>
        <w:t xml:space="preserve">Conclusión del EDA:</w:t>
      </w:r>
      <w:r w:rsidDel="00000000" w:rsidR="00000000" w:rsidRPr="00000000">
        <w:rPr>
          <w:color w:val="1f1f1f"/>
          <w:rtl w:val="0"/>
        </w:rPr>
        <w:t xml:space="preserve"> La muestra se encuentra adecuadamente balanceada entre las tres categorías, lo que previene sesgos pronunciados hacia una clase en particular durante la fase de optimización.</w:t>
      </w:r>
    </w:p>
    <w:p w:rsidR="00000000" w:rsidDel="00000000" w:rsidP="00000000" w:rsidRDefault="00000000" w:rsidRPr="00000000" w14:paraId="00000055">
      <w:pPr>
        <w:rPr>
          <w:color w:val="1f1f1f"/>
        </w:rPr>
      </w:pP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a92bptr74pp" w:id="31"/>
      <w:bookmarkEnd w:id="31"/>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81iyoez3frg" w:id="32"/>
      <w:bookmarkEnd w:id="32"/>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r7uon21ienx" w:id="33"/>
      <w:bookmarkEnd w:id="33"/>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tcd8z44vc2n" w:id="34"/>
      <w:bookmarkEnd w:id="34"/>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qv0sxq5220" w:id="35"/>
      <w:bookmarkEnd w:id="35"/>
      <w:r w:rsidDel="00000000" w:rsidR="00000000" w:rsidRPr="00000000">
        <w:rPr>
          <w:b w:val="1"/>
          <w:bCs w:val="1"/>
          <w:color w:val="1f1f1f"/>
          <w:sz w:val="34"/>
          <w:szCs w:val="34"/>
          <w:rtl w:val="0"/>
        </w:rPr>
        <w:t xml:space="preserve">4. PREPROCESAMIENTO DE DATOS</w:t>
      </w:r>
    </w:p>
    <w:p w:rsidR="00000000" w:rsidDel="00000000" w:rsidP="00000000" w:rsidRDefault="00000000" w:rsidRPr="00000000" w14:paraId="0000005B">
      <w:pPr>
        <w:rPr>
          <w:color w:val="1f1f1f"/>
        </w:rPr>
      </w:pPr>
      <w:r w:rsidDel="00000000" w:rsidR="00000000" w:rsidRPr="00000000">
        <w:rPr>
          <w:color w:val="1f1f1f"/>
          <w:rtl w:val="0"/>
        </w:rPr>
        <w:t xml:space="preserve">Para adaptar las imágenes de entrada a la estructura requerida por un Perceptrón Multicapa, se aplicó la siguiente secuencia de transformaciones:</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Redimensionamiento</w:t>
      </w:r>
      <w:r w:rsidDel="00000000" w:rsidR="00000000" w:rsidRPr="00000000">
        <w:rPr>
          <w:b w:val="1"/>
          <w:bCs w:val="1"/>
          <w:color w:val="1f1f1f"/>
          <w:rtl w:val="0"/>
        </w:rPr>
        <w:t xml:space="preserve"> (Resizing</w:t>
      </w:r>
      <w:r w:rsidDel="00000000" w:rsidR="00000000" w:rsidRPr="00000000">
        <w:rPr>
          <w:b w:val="1"/>
          <w:bCs w:val="1"/>
          <w:color w:val="1f1f1f"/>
          <w:rtl w:val="0"/>
        </w:rPr>
        <w:t xml:space="preserve">):</w:t>
      </w:r>
      <w:r w:rsidDel="00000000" w:rsidR="00000000" w:rsidRPr="00000000">
        <w:rPr>
          <w:color w:val="1f1f1f"/>
          <w:rtl w:val="0"/>
        </w:rPr>
        <w:t xml:space="preserve"> Las imágenes fueron escaladas a dimensiones de </w:t>
      </w:r>
      <w:r w:rsidDel="00000000" w:rsidR="00000000" w:rsidRPr="00000000">
        <w:rPr>
          <w:b w:val="1"/>
          <w:bCs w:val="1"/>
          <w:color w:val="1f1f1f"/>
          <w:rtl w:val="0"/>
        </w:rPr>
        <w:t xml:space="preserve">64 x 64 píxeles</w:t>
      </w:r>
      <w:r w:rsidDel="00000000" w:rsidR="00000000" w:rsidRPr="00000000">
        <w:rPr>
          <w:color w:val="1f1f1f"/>
          <w:rtl w:val="0"/>
        </w:rPr>
        <w:t xml:space="preserve"> en formato RGB (3 canales).</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Normalización:</w:t>
      </w:r>
      <w:r w:rsidDel="00000000" w:rsidR="00000000" w:rsidRPr="00000000">
        <w:rPr>
          <w:color w:val="1f1f1f"/>
          <w:rtl w:val="0"/>
        </w:rPr>
        <w:t xml:space="preserve"> Los valores de los píxeles (originalmente en la escala [0, 255]) se dividieron por 255, resaltando sus rangos al intervalo </w:t>
      </w:r>
      <w:r w:rsidDel="00000000" w:rsidR="00000000" w:rsidRPr="00000000">
        <w:rPr>
          <w:b w:val="1"/>
          <w:bCs w:val="1"/>
          <w:color w:val="1f1f1f"/>
          <w:rtl w:val="0"/>
        </w:rPr>
        <w:t xml:space="preserve">[0, 1]</w:t>
      </w:r>
      <w:r w:rsidDel="00000000" w:rsidR="00000000" w:rsidRPr="00000000">
        <w:rPr>
          <w:color w:val="1f1f1f"/>
          <w:rtl w:val="0"/>
        </w:rPr>
        <w:t xml:space="preserve"> para estabilizar y acelerar la convergencia del gradiente.</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División del Dataset:</w:t>
      </w:r>
      <w:r w:rsidDel="00000000" w:rsidR="00000000" w:rsidRPr="00000000">
        <w:rPr>
          <w:color w:val="1f1f1f"/>
          <w:rtl w:val="0"/>
        </w:rPr>
        <w:t xml:space="preserve"> El conjunto de 7.187 imágenes se dividió mediante un esquema 80/20:</w:t>
        <w:br w:type="textWrapping"/>
      </w:r>
    </w:p>
    <w:p w:rsidR="00000000" w:rsidDel="00000000" w:rsidP="00000000" w:rsidRDefault="00000000" w:rsidRPr="00000000" w14:paraId="0000006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Entrenamiento (80%):</w:t>
      </w:r>
      <w:r w:rsidDel="00000000" w:rsidR="00000000" w:rsidRPr="00000000">
        <w:rPr>
          <w:color w:val="1f1f1f"/>
          <w:rtl w:val="0"/>
        </w:rPr>
        <w:t xml:space="preserve"> 5.750 imágenes.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Validación (20%):</w:t>
      </w:r>
      <w:r w:rsidDel="00000000" w:rsidR="00000000" w:rsidRPr="00000000">
        <w:rPr>
          <w:color w:val="1f1f1f"/>
          <w:rtl w:val="0"/>
        </w:rPr>
        <w:t xml:space="preserve"> 1.437 imágenes.</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Evaluación final (Test):</w:t>
      </w:r>
      <w:r w:rsidDel="00000000" w:rsidR="00000000" w:rsidRPr="00000000">
        <w:rPr>
          <w:color w:val="1f1f1f"/>
          <w:rtl w:val="0"/>
        </w:rPr>
        <w:t xml:space="preserve"> Se dispuso de un conjunto de prueba independiente de </w:t>
      </w:r>
      <w:r w:rsidDel="00000000" w:rsidR="00000000" w:rsidRPr="00000000">
        <w:rPr>
          <w:b w:val="1"/>
          <w:bCs w:val="1"/>
          <w:color w:val="1f1f1f"/>
          <w:rtl w:val="0"/>
        </w:rPr>
        <w:t xml:space="preserve">1.552 imágenes</w:t>
      </w:r>
      <w:r w:rsidDel="00000000" w:rsidR="00000000" w:rsidRPr="00000000">
        <w:rPr>
          <w:color w:val="1f1f1f"/>
          <w:rtl w:val="0"/>
        </w:rPr>
        <w:t xml:space="preserv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Batching:</w:t>
      </w:r>
      <w:r w:rsidDel="00000000" w:rsidR="00000000" w:rsidRPr="00000000">
        <w:rPr>
          <w:color w:val="1f1f1f"/>
          <w:rtl w:val="0"/>
        </w:rPr>
        <w:t xml:space="preserve"> Tamaño de lote (</w:t>
      </w:r>
      <w:r w:rsidDel="00000000" w:rsidR="00000000" w:rsidRPr="00000000">
        <w:rPr>
          <w:i w:val="1"/>
          <w:iCs w:val="1"/>
          <w:color w:val="1f1f1f"/>
          <w:rtl w:val="0"/>
        </w:rPr>
        <w:t xml:space="preserve">batch size</w:t>
      </w:r>
      <w:r w:rsidDel="00000000" w:rsidR="00000000" w:rsidRPr="00000000">
        <w:rPr>
          <w:color w:val="1f1f1f"/>
          <w:rtl w:val="0"/>
        </w:rPr>
        <w:t xml:space="preserve">) de </w:t>
      </w:r>
      <w:r w:rsidDel="00000000" w:rsidR="00000000" w:rsidRPr="00000000">
        <w:rPr>
          <w:b w:val="1"/>
          <w:bCs w:val="1"/>
          <w:color w:val="1f1f1f"/>
          <w:rtl w:val="0"/>
        </w:rPr>
        <w:t xml:space="preserve">32</w:t>
      </w:r>
      <w:r w:rsidDel="00000000" w:rsidR="00000000" w:rsidRPr="00000000">
        <w:rPr>
          <w:color w:val="1f1f1f"/>
          <w:rtl w:val="0"/>
        </w:rPr>
        <w:t xml:space="preserv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vmcqbaf16ed" w:id="36"/>
      <w:bookmarkEnd w:id="36"/>
      <w:r w:rsidDel="00000000" w:rsidR="00000000" w:rsidRPr="00000000">
        <w:rPr>
          <w:b w:val="1"/>
          <w:bCs w:val="1"/>
          <w:color w:val="1f1f1f"/>
          <w:sz w:val="34"/>
          <w:szCs w:val="34"/>
          <w:rtl w:val="0"/>
        </w:rPr>
        <w:t xml:space="preserve">5. ARQUITECTURA E IMPLEMENTACIÓN DEL MODELO MLP</w:t>
      </w:r>
    </w:p>
    <w:p w:rsidR="00000000" w:rsidDel="00000000" w:rsidP="00000000" w:rsidRDefault="00000000" w:rsidRPr="00000000" w14:paraId="00000086">
      <w:pPr>
        <w:rPr>
          <w:color w:val="1f1f1f"/>
        </w:rPr>
      </w:pPr>
      <w:r w:rsidDel="00000000" w:rsidR="00000000" w:rsidRPr="00000000">
        <w:rPr>
          <w:color w:val="1f1f1f"/>
          <w:rtl w:val="0"/>
        </w:rPr>
        <w:t xml:space="preserve">Se diseñó una red neuronal secuencial densamente conectada. El flujo conceptual de la arquitectura es el siguiente:</w:t>
      </w:r>
    </w:p>
    <w:p w:rsidR="00000000" w:rsidDel="00000000" w:rsidP="00000000" w:rsidRDefault="00000000" w:rsidRPr="00000000" w14:paraId="00000087">
      <w:pPr>
        <w:rPr>
          <w:color w:val="1f1f1f"/>
        </w:rPr>
      </w:pPr>
      <w:r w:rsidDel="00000000" w:rsidR="00000000" w:rsidRPr="00000000">
        <w:rPr>
          <w:rtl w:val="0"/>
        </w:rPr>
      </w:r>
    </w:p>
    <w:p w:rsidR="00000000" w:rsidDel="00000000" w:rsidP="00000000" w:rsidRDefault="00000000" w:rsidRPr="00000000" w14:paraId="00000088">
      <w:pPr>
        <w:rPr>
          <w:b w:val="1"/>
          <w:bCs w:val="1"/>
          <w:color w:val="1f1f1f"/>
        </w:rPr>
      </w:pPr>
      <w:r w:rsidDel="00000000" w:rsidR="00000000" w:rsidRPr="00000000">
        <w:rPr>
          <w:b w:val="1"/>
          <w:bCs w:val="1"/>
          <w:color w:val="1f1f1f"/>
          <w:rtl w:val="0"/>
        </w:rPr>
        <w:t xml:space="preserve">Entrada (64x64x3)</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Flatten (12.288)</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Dense (256, ReLU)</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Dense (128, ReLU)</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Dense (3, Softmax)</w:t>
      </w:r>
    </w:p>
    <w:p w:rsidR="00000000" w:rsidDel="00000000" w:rsidP="00000000" w:rsidRDefault="00000000" w:rsidRPr="00000000" w14:paraId="00000089">
      <w:pPr>
        <w:rPr>
          <w:color w:val="1f1f1f"/>
        </w:rPr>
      </w:pPr>
      <w:r w:rsidDel="00000000" w:rsidR="00000000" w:rsidRPr="00000000">
        <w:rPr>
          <w:rtl w:val="0"/>
        </w:rPr>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wvfz371pwqp" w:id="37"/>
      <w:bookmarkEnd w:id="37"/>
      <w:r w:rsidDel="00000000" w:rsidR="00000000" w:rsidRPr="00000000">
        <w:rPr>
          <w:b w:val="1"/>
          <w:bCs w:val="1"/>
          <w:color w:val="1f1f1f"/>
          <w:sz w:val="26"/>
          <w:szCs w:val="26"/>
          <w:rtl w:val="0"/>
        </w:rPr>
        <w:t xml:space="preserve">5.1. Detalle de Capas y Parámetros</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Capa Flatten:</w:t>
      </w:r>
      <w:r w:rsidDel="00000000" w:rsidR="00000000" w:rsidRPr="00000000">
        <w:rPr>
          <w:color w:val="1f1f1f"/>
          <w:rtl w:val="0"/>
        </w:rPr>
        <w:t xml:space="preserve"> Transforma la matriz de imagen tridimensional (64 x 64 x 3) en un vector unidimensional de </w:t>
      </w:r>
      <w:r w:rsidDel="00000000" w:rsidR="00000000" w:rsidRPr="00000000">
        <w:rPr>
          <w:b w:val="1"/>
          <w:bCs w:val="1"/>
          <w:color w:val="1f1f1f"/>
          <w:rtl w:val="0"/>
        </w:rPr>
        <w:t xml:space="preserve">12.288 valores</w:t>
      </w:r>
      <w:r w:rsidDel="00000000" w:rsidR="00000000" w:rsidRPr="00000000">
        <w:rPr>
          <w:color w:val="1f1f1f"/>
          <w:rtl w:val="0"/>
        </w:rPr>
        <w:t xml:space="preserve">.</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Primera Capa Oculta:</w:t>
      </w:r>
      <w:r w:rsidDel="00000000" w:rsidR="00000000" w:rsidRPr="00000000">
        <w:rPr>
          <w:color w:val="1f1f1f"/>
          <w:rtl w:val="0"/>
        </w:rPr>
        <w:t xml:space="preserve"> Capa densa de </w:t>
      </w:r>
      <w:r w:rsidDel="00000000" w:rsidR="00000000" w:rsidRPr="00000000">
        <w:rPr>
          <w:b w:val="1"/>
          <w:bCs w:val="1"/>
          <w:color w:val="1f1f1f"/>
          <w:rtl w:val="0"/>
        </w:rPr>
        <w:t xml:space="preserve">256 neuronas</w:t>
      </w:r>
      <w:r w:rsidDel="00000000" w:rsidR="00000000" w:rsidRPr="00000000">
        <w:rPr>
          <w:color w:val="1f1f1f"/>
          <w:rtl w:val="0"/>
        </w:rPr>
        <w:t xml:space="preserve"> con función de activación </w:t>
      </w:r>
      <w:r w:rsidDel="00000000" w:rsidR="00000000" w:rsidRPr="00000000">
        <w:rPr>
          <w:b w:val="1"/>
          <w:bCs w:val="1"/>
          <w:color w:val="1f1f1f"/>
          <w:rtl w:val="0"/>
        </w:rPr>
        <w:t xml:space="preserve">ReLU</w:t>
      </w:r>
      <w:r w:rsidDel="00000000" w:rsidR="00000000" w:rsidRPr="00000000">
        <w:rPr>
          <w:color w:val="1f1f1f"/>
          <w:rtl w:val="0"/>
        </w:rPr>
        <w:t xml:space="preserve"> para aportar no-linealidad al sistema.</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Segunda Capa Oculta:</w:t>
      </w:r>
      <w:r w:rsidDel="00000000" w:rsidR="00000000" w:rsidRPr="00000000">
        <w:rPr>
          <w:color w:val="1f1f1f"/>
          <w:rtl w:val="0"/>
        </w:rPr>
        <w:t xml:space="preserve"> Capa densa de </w:t>
      </w:r>
      <w:r w:rsidDel="00000000" w:rsidR="00000000" w:rsidRPr="00000000">
        <w:rPr>
          <w:b w:val="1"/>
          <w:bCs w:val="1"/>
          <w:color w:val="1f1f1f"/>
          <w:rtl w:val="0"/>
        </w:rPr>
        <w:t xml:space="preserve">128 neuronas</w:t>
      </w:r>
      <w:r w:rsidDel="00000000" w:rsidR="00000000" w:rsidRPr="00000000">
        <w:rPr>
          <w:color w:val="1f1f1f"/>
          <w:rtl w:val="0"/>
        </w:rPr>
        <w:t xml:space="preserve"> con función de activación </w:t>
      </w:r>
      <w:r w:rsidDel="00000000" w:rsidR="00000000" w:rsidRPr="00000000">
        <w:rPr>
          <w:b w:val="1"/>
          <w:bCs w:val="1"/>
          <w:color w:val="1f1f1f"/>
          <w:rtl w:val="0"/>
        </w:rPr>
        <w:t xml:space="preserve">ReLU</w:t>
      </w:r>
      <w:r w:rsidDel="00000000" w:rsidR="00000000" w:rsidRPr="00000000">
        <w:rPr>
          <w:color w:val="1f1f1f"/>
          <w:rtl w:val="0"/>
        </w:rPr>
        <w:t xml:space="preserv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Capa de Salida:</w:t>
      </w:r>
      <w:r w:rsidDel="00000000" w:rsidR="00000000" w:rsidRPr="00000000">
        <w:rPr>
          <w:color w:val="1f1f1f"/>
          <w:rtl w:val="0"/>
        </w:rPr>
        <w:t xml:space="preserve"> Capa densa de </w:t>
      </w:r>
      <w:r w:rsidDel="00000000" w:rsidR="00000000" w:rsidRPr="00000000">
        <w:rPr>
          <w:b w:val="1"/>
          <w:bCs w:val="1"/>
          <w:color w:val="1f1f1f"/>
          <w:rtl w:val="0"/>
        </w:rPr>
        <w:t xml:space="preserve">3 neuronas</w:t>
      </w:r>
      <w:r w:rsidDel="00000000" w:rsidR="00000000" w:rsidRPr="00000000">
        <w:rPr>
          <w:color w:val="1f1f1f"/>
          <w:rtl w:val="0"/>
        </w:rPr>
        <w:t xml:space="preserve"> con función de activación </w:t>
      </w:r>
      <w:r w:rsidDel="00000000" w:rsidR="00000000" w:rsidRPr="00000000">
        <w:rPr>
          <w:b w:val="1"/>
          <w:bCs w:val="1"/>
          <w:color w:val="1f1f1f"/>
          <w:rtl w:val="0"/>
        </w:rPr>
        <w:t xml:space="preserve">Softmax</w:t>
      </w:r>
      <w:r w:rsidDel="00000000" w:rsidR="00000000" w:rsidRPr="00000000">
        <w:rPr>
          <w:color w:val="1f1f1f"/>
          <w:rtl w:val="0"/>
        </w:rPr>
        <w:t xml:space="preserve">, que entrega una probabilidad para cada una de las tres clases.</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Total de parámetros entrenables:</w:t>
      </w:r>
      <w:r w:rsidDel="00000000" w:rsidR="00000000" w:rsidRPr="00000000">
        <w:rPr>
          <w:color w:val="1f1f1f"/>
          <w:rtl w:val="0"/>
        </w:rPr>
        <w:t xml:space="preserve"> </w:t>
      </w:r>
      <w:r w:rsidDel="00000000" w:rsidR="00000000" w:rsidRPr="00000000">
        <w:rPr>
          <w:b w:val="1"/>
          <w:bCs w:val="1"/>
          <w:color w:val="1f1f1f"/>
          <w:rtl w:val="0"/>
        </w:rPr>
        <w:t xml:space="preserve">3.179.267</w:t>
      </w:r>
      <w:r w:rsidDel="00000000" w:rsidR="00000000" w:rsidRPr="00000000">
        <w:rPr>
          <w:color w:val="1f1f1f"/>
          <w:rtl w:val="0"/>
        </w:rPr>
        <w:t xml:space="preserve">.</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vstg0zg6zos" w:id="38"/>
      <w:bookmarkEnd w:id="38"/>
      <w:r w:rsidDel="00000000" w:rsidR="00000000" w:rsidRPr="00000000">
        <w:rPr>
          <w:b w:val="1"/>
          <w:bCs w:val="1"/>
          <w:color w:val="1f1f1f"/>
          <w:sz w:val="26"/>
          <w:szCs w:val="26"/>
          <w:rtl w:val="0"/>
        </w:rPr>
        <w:t xml:space="preserve">5.2. Compilación del Modelo</w:t>
      </w:r>
    </w:p>
    <w:p w:rsidR="00000000" w:rsidDel="00000000" w:rsidP="00000000" w:rsidRDefault="00000000" w:rsidRPr="00000000" w14:paraId="0000009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Optimizador:</w:t>
      </w:r>
      <w:r w:rsidDel="00000000" w:rsidR="00000000" w:rsidRPr="00000000">
        <w:rPr>
          <w:color w:val="1f1f1f"/>
          <w:rtl w:val="0"/>
        </w:rPr>
        <w:t xml:space="preserve"> Adam.</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Función de Pérdida (</w:t>
      </w:r>
      <w:r w:rsidDel="00000000" w:rsidR="00000000" w:rsidRPr="00000000">
        <w:rPr>
          <w:b w:val="1"/>
          <w:bCs w:val="1"/>
          <w:i w:val="1"/>
          <w:iCs w:val="1"/>
          <w:color w:val="1f1f1f"/>
          <w:rtl w:val="0"/>
        </w:rPr>
        <w:t xml:space="preserve">Loss</w:t>
      </w:r>
      <w:r w:rsidDel="00000000" w:rsidR="00000000" w:rsidRPr="00000000">
        <w:rPr>
          <w:b w:val="1"/>
          <w:bCs w:val="1"/>
          <w:color w:val="1f1f1f"/>
          <w:rtl w:val="0"/>
        </w:rPr>
        <w:t xml:space="preserve">):</w:t>
      </w:r>
      <w:r w:rsidDel="00000000" w:rsidR="00000000" w:rsidRPr="00000000">
        <w:rPr>
          <w:color w:val="1f1f1f"/>
          <w:rtl w:val="0"/>
        </w:rPr>
        <w:t xml:space="preserve"> </w:t>
      </w:r>
      <w:r w:rsidDel="00000000" w:rsidR="00000000" w:rsidRPr="00000000">
        <w:rPr>
          <w:color w:val="1f1f1f"/>
          <w:rtl w:val="0"/>
        </w:rPr>
        <w:t xml:space="preserve">Sparse Categorical Cross-entropy </w:t>
      </w:r>
      <w:r w:rsidDel="00000000" w:rsidR="00000000" w:rsidRPr="00000000">
        <w:rPr>
          <w:color w:val="1f1f1f"/>
          <w:rtl w:val="0"/>
        </w:rPr>
        <w:t xml:space="preserve">(adecuada para clasificación multiclase con etiquetas en formato entero).</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rg4zuje11v1" w:id="39"/>
      <w:bookmarkEnd w:id="39"/>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d12epd7pagb" w:id="40"/>
      <w:bookmarkEnd w:id="40"/>
      <w:r w:rsidDel="00000000" w:rsidR="00000000" w:rsidRPr="00000000">
        <w:rPr>
          <w:rtl w:val="0"/>
        </w:rPr>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h781rgfmz0b" w:id="41"/>
      <w:bookmarkEnd w:id="41"/>
      <w:r w:rsidDel="00000000" w:rsidR="00000000" w:rsidRPr="00000000">
        <w:rPr>
          <w:rtl w:val="0"/>
        </w:rPr>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aa2hsuqv98c" w:id="42"/>
      <w:bookmarkEnd w:id="42"/>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r10y5if6gmm" w:id="43"/>
      <w:bookmarkEnd w:id="43"/>
      <w:r w:rsidDel="00000000" w:rsidR="00000000" w:rsidRPr="00000000">
        <w:rPr>
          <w:rtl w:val="0"/>
        </w:rPr>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2pfobjbkwyq" w:id="44"/>
      <w:bookmarkEnd w:id="44"/>
      <w:r w:rsidDel="00000000" w:rsidR="00000000" w:rsidRPr="00000000">
        <w:rPr>
          <w:rtl w:val="0"/>
        </w:rPr>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7pq2y3hxtr1" w:id="45"/>
      <w:bookmarkEnd w:id="45"/>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a699f8fp2dc" w:id="46"/>
      <w:bookmarkEnd w:id="46"/>
      <w:r w:rsidDel="00000000" w:rsidR="00000000" w:rsidRPr="00000000">
        <w:rPr>
          <w:rtl w:val="0"/>
        </w:rPr>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9ydo2c6horx" w:id="47"/>
      <w:bookmarkEnd w:id="47"/>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gwwqbis1t33" w:id="48"/>
      <w:bookmarkEnd w:id="48"/>
      <w:r w:rsidDel="00000000" w:rsidR="00000000" w:rsidRPr="00000000">
        <w:rPr>
          <w:b w:val="1"/>
          <w:bCs w:val="1"/>
          <w:color w:val="1f1f1f"/>
          <w:sz w:val="34"/>
          <w:szCs w:val="34"/>
          <w:rtl w:val="0"/>
        </w:rPr>
        <w:t xml:space="preserve">6. ENTRENAMIENTO Y RESULTADOS</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mm5405mrt9k" w:id="49"/>
      <w:bookmarkEnd w:id="49"/>
      <w:r w:rsidDel="00000000" w:rsidR="00000000" w:rsidRPr="00000000">
        <w:rPr>
          <w:b w:val="1"/>
          <w:bCs w:val="1"/>
          <w:color w:val="1f1f1f"/>
          <w:sz w:val="26"/>
          <w:szCs w:val="26"/>
          <w:rtl w:val="0"/>
        </w:rPr>
        <w:t xml:space="preserve">6.1. Fase de Entrenamiento</w:t>
      </w:r>
    </w:p>
    <w:p w:rsidR="00000000" w:rsidDel="00000000" w:rsidP="00000000" w:rsidRDefault="00000000" w:rsidRPr="00000000" w14:paraId="000000A6">
      <w:pPr>
        <w:rPr>
          <w:color w:val="1f1f1f"/>
        </w:rPr>
      </w:pPr>
      <w:r w:rsidDel="00000000" w:rsidR="00000000" w:rsidRPr="00000000">
        <w:rPr>
          <w:color w:val="1f1f1f"/>
          <w:rtl w:val="0"/>
        </w:rPr>
        <w:t xml:space="preserve">El modelo fue entrenado durante </w:t>
      </w:r>
      <w:r w:rsidDel="00000000" w:rsidR="00000000" w:rsidRPr="00000000">
        <w:rPr>
          <w:b w:val="1"/>
          <w:bCs w:val="1"/>
          <w:color w:val="1f1f1f"/>
          <w:rtl w:val="0"/>
        </w:rPr>
        <w:t xml:space="preserve">15 épocas</w:t>
      </w:r>
      <w:r w:rsidDel="00000000" w:rsidR="00000000" w:rsidRPr="00000000">
        <w:rPr>
          <w:color w:val="1f1f1f"/>
          <w:rtl w:val="0"/>
        </w:rPr>
        <w:t xml:space="preserve">. En la última época se registraron los siguientes valores:</w:t>
      </w:r>
    </w:p>
    <w:p w:rsidR="00000000" w:rsidDel="00000000" w:rsidP="00000000" w:rsidRDefault="00000000" w:rsidRPr="00000000" w14:paraId="000000A7">
      <w:pPr>
        <w:rPr>
          <w:color w:val="1f1f1f"/>
        </w:rPr>
      </w:pPr>
      <w:r w:rsidDel="00000000" w:rsidR="00000000" w:rsidRPr="00000000">
        <w:rPr>
          <w:rtl w:val="0"/>
        </w:rPr>
      </w:r>
    </w:p>
    <w:p w:rsidR="00000000" w:rsidDel="00000000" w:rsidP="00000000" w:rsidRDefault="00000000" w:rsidRPr="00000000" w14:paraId="000000A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Accuracy en Entrenamiento:</w:t>
      </w:r>
      <w:r w:rsidDel="00000000" w:rsidR="00000000" w:rsidRPr="00000000">
        <w:rPr>
          <w:color w:val="1f1f1f"/>
          <w:rtl w:val="0"/>
        </w:rPr>
        <w:t xml:space="preserve"> 82,85%</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Accuracy en Validación:</w:t>
      </w:r>
      <w:r w:rsidDel="00000000" w:rsidR="00000000" w:rsidRPr="00000000">
        <w:rPr>
          <w:color w:val="1f1f1f"/>
          <w:rtl w:val="0"/>
        </w:rPr>
        <w:t xml:space="preserve"> 81,21%</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C">
      <w:pPr>
        <w:rPr>
          <w:color w:val="1f1f1f"/>
        </w:rPr>
      </w:pPr>
      <w:r w:rsidDel="00000000" w:rsidR="00000000" w:rsidRPr="00000000">
        <w:rPr>
          <w:b w:val="1"/>
          <w:bCs w:val="1"/>
          <w:color w:val="1f1f1f"/>
          <w:rtl w:val="0"/>
        </w:rPr>
        <w:t xml:space="preserve">Análisis de curvas:</w:t>
      </w:r>
      <w:r w:rsidDel="00000000" w:rsidR="00000000" w:rsidRPr="00000000">
        <w:rPr>
          <w:color w:val="1f1f1f"/>
          <w:rtl w:val="0"/>
        </w:rPr>
        <w:t xml:space="preserve"> A lo largo del entrenamiento, la métrica del conjunto de validación mostró fluctuaciones menores. Sin embargo, la reducida brecha entre las curvas de entrenamiento y validación descarta la presencia de un </w:t>
      </w:r>
      <w:r w:rsidDel="00000000" w:rsidR="00000000" w:rsidRPr="00000000">
        <w:rPr>
          <w:color w:val="1f1f1f"/>
          <w:rtl w:val="0"/>
        </w:rPr>
        <w:t xml:space="preserve">overfitting</w:t>
      </w:r>
      <w:r w:rsidDel="00000000" w:rsidR="00000000" w:rsidRPr="00000000">
        <w:rPr>
          <w:color w:val="1f1f1f"/>
          <w:rtl w:val="0"/>
        </w:rPr>
        <w:t xml:space="preserve"> (sobreajuste) severo.</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xofjl4jy15l" w:id="50"/>
      <w:bookmarkEnd w:id="50"/>
      <w:r w:rsidDel="00000000" w:rsidR="00000000" w:rsidRPr="00000000">
        <w:rPr>
          <w:b w:val="1"/>
          <w:bCs w:val="1"/>
          <w:color w:val="1f1f1f"/>
          <w:sz w:val="26"/>
          <w:szCs w:val="26"/>
          <w:rtl w:val="0"/>
        </w:rPr>
        <w:t xml:space="preserve">6.2. Evaluación en el Conjunto de Test</w:t>
      </w:r>
    </w:p>
    <w:p w:rsidR="00000000" w:rsidDel="00000000" w:rsidP="00000000" w:rsidRDefault="00000000" w:rsidRPr="00000000" w14:paraId="000000AF">
      <w:pPr>
        <w:rPr>
          <w:color w:val="1f1f1f"/>
        </w:rPr>
      </w:pPr>
      <w:r w:rsidDel="00000000" w:rsidR="00000000" w:rsidRPr="00000000">
        <w:rPr>
          <w:color w:val="1f1f1f"/>
          <w:rtl w:val="0"/>
        </w:rPr>
        <w:t xml:space="preserve">Evaluado con el conjunto independiente de </w:t>
      </w:r>
      <w:r w:rsidDel="00000000" w:rsidR="00000000" w:rsidRPr="00000000">
        <w:rPr>
          <w:b w:val="1"/>
          <w:bCs w:val="1"/>
          <w:color w:val="1f1f1f"/>
          <w:rtl w:val="0"/>
        </w:rPr>
        <w:t xml:space="preserve">1.552 imágenes</w:t>
      </w:r>
      <w:r w:rsidDel="00000000" w:rsidR="00000000" w:rsidRPr="00000000">
        <w:rPr>
          <w:color w:val="1f1f1f"/>
          <w:rtl w:val="0"/>
        </w:rPr>
        <w:t xml:space="preserve">, el modelo obtuvo un </w:t>
      </w:r>
      <w:r w:rsidDel="00000000" w:rsidR="00000000" w:rsidRPr="00000000">
        <w:rPr>
          <w:b w:val="1"/>
          <w:bCs w:val="1"/>
          <w:color w:val="1f1f1f"/>
          <w:rtl w:val="0"/>
        </w:rPr>
        <w:t xml:space="preserve">Accuracy Global del 79%</w:t>
      </w:r>
      <w:r w:rsidDel="00000000" w:rsidR="00000000" w:rsidRPr="00000000">
        <w:rPr>
          <w:color w:val="1f1f1f"/>
          <w:rtl w:val="0"/>
        </w:rPr>
        <w:t xml:space="preserve">.</w:t>
      </w:r>
    </w:p>
    <w:p w:rsidR="00000000" w:rsidDel="00000000" w:rsidP="00000000" w:rsidRDefault="00000000" w:rsidRPr="00000000" w14:paraId="000000B0">
      <w:pPr>
        <w:rPr>
          <w:color w:val="1f1f1f"/>
        </w:rPr>
      </w:pPr>
      <w:r w:rsidDel="00000000" w:rsidR="00000000" w:rsidRPr="00000000">
        <w:rPr>
          <w:rtl w:val="0"/>
        </w:rPr>
      </w:r>
    </w:p>
    <w:p w:rsidR="00000000" w:rsidDel="00000000" w:rsidP="00000000" w:rsidRDefault="00000000" w:rsidRPr="00000000" w14:paraId="000000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ejgcehi73k2" w:id="51"/>
      <w:bookmarkEnd w:id="51"/>
      <w:r w:rsidDel="00000000" w:rsidR="00000000" w:rsidRPr="00000000">
        <w:rPr>
          <w:b w:val="1"/>
          <w:bCs w:val="1"/>
          <w:color w:val="1f1f1f"/>
          <w:sz w:val="22"/>
          <w:szCs w:val="22"/>
          <w:rtl w:val="0"/>
        </w:rPr>
        <w:t xml:space="preserve">Desempeño por Clase:</w:t>
      </w:r>
    </w:p>
    <w:p w:rsidR="00000000" w:rsidDel="00000000" w:rsidP="00000000" w:rsidRDefault="00000000" w:rsidRPr="00000000" w14:paraId="000000B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Bosque:</w:t>
      </w:r>
      <w:r w:rsidDel="00000000" w:rsidR="00000000" w:rsidRPr="00000000">
        <w:rPr>
          <w:color w:val="1f1f1f"/>
          <w:rtl w:val="0"/>
        </w:rPr>
        <w:t xml:space="preserve"> F1-score = </w:t>
      </w:r>
      <w:r w:rsidDel="00000000" w:rsidR="00000000" w:rsidRPr="00000000">
        <w:rPr>
          <w:b w:val="1"/>
          <w:bCs w:val="1"/>
          <w:color w:val="1f1f1f"/>
          <w:rtl w:val="0"/>
        </w:rPr>
        <w:t xml:space="preserve">0,88</w:t>
      </w:r>
      <w:r w:rsidDel="00000000" w:rsidR="00000000" w:rsidRPr="00000000">
        <w:rPr>
          <w:color w:val="1f1f1f"/>
          <w:rtl w:val="0"/>
        </w:rPr>
        <w:t xml:space="preserve"> (Clase con mejor resultado).</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Glaciar:</w:t>
      </w:r>
      <w:r w:rsidDel="00000000" w:rsidR="00000000" w:rsidRPr="00000000">
        <w:rPr>
          <w:color w:val="1f1f1f"/>
          <w:rtl w:val="0"/>
        </w:rPr>
        <w:t xml:space="preserve"> F1-score = </w:t>
      </w:r>
      <w:r w:rsidDel="00000000" w:rsidR="00000000" w:rsidRPr="00000000">
        <w:rPr>
          <w:b w:val="1"/>
          <w:bCs w:val="1"/>
          <w:color w:val="1f1f1f"/>
          <w:rtl w:val="0"/>
        </w:rPr>
        <w:t xml:space="preserve">0,76</w:t>
      </w:r>
      <w:r w:rsidDel="00000000" w:rsidR="00000000" w:rsidRPr="00000000">
        <w:rPr>
          <w:color w:val="1f1f1f"/>
          <w:rtl w:val="0"/>
        </w:rPr>
        <w:t xml:space="preserve">.</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Montaña:</w:t>
      </w:r>
      <w:r w:rsidDel="00000000" w:rsidR="00000000" w:rsidRPr="00000000">
        <w:rPr>
          <w:color w:val="1f1f1f"/>
          <w:rtl w:val="0"/>
        </w:rPr>
        <w:t xml:space="preserve"> F1-score = </w:t>
      </w:r>
      <w:r w:rsidDel="00000000" w:rsidR="00000000" w:rsidRPr="00000000">
        <w:rPr>
          <w:b w:val="1"/>
          <w:bCs w:val="1"/>
          <w:color w:val="1f1f1f"/>
          <w:rtl w:val="0"/>
        </w:rPr>
        <w:t xml:space="preserve">0,73</w:t>
      </w:r>
      <w:r w:rsidDel="00000000" w:rsidR="00000000" w:rsidRPr="00000000">
        <w:rPr>
          <w:color w:val="1f1f1f"/>
          <w:rtl w:val="0"/>
        </w:rPr>
        <w:t xml:space="preserve">.</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kjnsj9y8tbr" w:id="52"/>
      <w:bookmarkEnd w:id="52"/>
      <w:r w:rsidDel="00000000" w:rsidR="00000000" w:rsidRPr="00000000">
        <w:rPr>
          <w:b w:val="1"/>
          <w:bCs w:val="1"/>
          <w:color w:val="1f1f1f"/>
          <w:sz w:val="26"/>
          <w:szCs w:val="26"/>
          <w:rtl w:val="0"/>
        </w:rPr>
        <w:t xml:space="preserve">6.3. Análisis de Errores y Matriz de Confusión</w:t>
      </w:r>
    </w:p>
    <w:p w:rsidR="00000000" w:rsidDel="00000000" w:rsidP="00000000" w:rsidRDefault="00000000" w:rsidRPr="00000000" w14:paraId="000000B9">
      <w:pPr>
        <w:rPr>
          <w:color w:val="1f1f1f"/>
        </w:rPr>
      </w:pPr>
      <w:r w:rsidDel="00000000" w:rsidR="00000000" w:rsidRPr="00000000">
        <w:rPr>
          <w:color w:val="1f1f1f"/>
          <w:rtl w:val="0"/>
        </w:rPr>
        <w:t xml:space="preserve">El análisis cuantitativo de la matriz de confusión revela patrones claros:</w:t>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Bosque:</w:t>
      </w:r>
      <w:r w:rsidDel="00000000" w:rsidR="00000000" w:rsidRPr="00000000">
        <w:rPr>
          <w:color w:val="1f1f1f"/>
          <w:rtl w:val="0"/>
        </w:rPr>
        <w:t xml:space="preserve"> Alto nivel de acierto (</w:t>
      </w:r>
      <w:r w:rsidDel="00000000" w:rsidR="00000000" w:rsidRPr="00000000">
        <w:rPr>
          <w:b w:val="1"/>
          <w:bCs w:val="1"/>
          <w:color w:val="1f1f1f"/>
          <w:rtl w:val="0"/>
        </w:rPr>
        <w:t xml:space="preserve">392 de 474 imágenes</w:t>
      </w:r>
      <w:r w:rsidDel="00000000" w:rsidR="00000000" w:rsidRPr="00000000">
        <w:rPr>
          <w:color w:val="1f1f1f"/>
          <w:rtl w:val="0"/>
        </w:rPr>
        <w:t xml:space="preserve"> clasificadas correctamente). Su rasgo cromático (predominio de tonos verdes y estructuras verticales) facilita su diferenciación.</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Confusión Montaña ↔ Glaciar:</w:t>
      </w:r>
      <w:r w:rsidDel="00000000" w:rsidR="00000000" w:rsidRPr="00000000">
        <w:rPr>
          <w:color w:val="1f1f1f"/>
          <w:rtl w:val="0"/>
        </w:rPr>
        <w:t xml:space="preserve"> Concentra el porcentaje más alto de error:</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BF">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128 imágenes</w:t>
      </w:r>
      <w:r w:rsidDel="00000000" w:rsidR="00000000" w:rsidRPr="00000000">
        <w:rPr>
          <w:color w:val="1f1f1f"/>
          <w:rtl w:val="0"/>
        </w:rPr>
        <w:t xml:space="preserve"> r</w:t>
      </w:r>
      <w:r w:rsidDel="00000000" w:rsidR="00000000" w:rsidRPr="00000000">
        <w:rPr>
          <w:color w:val="1f1f1f"/>
          <w:rtl w:val="0"/>
        </w:rPr>
        <w:t xml:space="preserve">eales de Montaña fueron clasificadas erróneamente como Glaciar.</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C1">
      <w:pPr>
        <w:numPr>
          <w:ilvl w:val="1"/>
          <w:numId w:val="6"/>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f1f1f"/>
          <w:rtl w:val="0"/>
        </w:rPr>
        <w:t xml:space="preserve">94 imágenes reales del Glaciar fueron clasificadas erróneamente como Montaña.</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C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Explicación técnica:</w:t>
      </w:r>
      <w:r w:rsidDel="00000000" w:rsidR="00000000" w:rsidRPr="00000000">
        <w:rPr>
          <w:color w:val="1f1f1f"/>
          <w:rtl w:val="0"/>
        </w:rPr>
        <w:t xml:space="preserve"> Los glaciares y las montañas rocosas o nevadas comparten texturas, paletas de colores (blancos, grises, azules) e iluminación de fondo similares. Un Perceptrón Multicapa, al aplanar la imagen en un vector, pierde la relación espacial y contextual que permitiría discriminar las formas entre ambas.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zihmqpjxzhe" w:id="53"/>
      <w:bookmarkEnd w:id="53"/>
      <w:r w:rsidDel="00000000" w:rsidR="00000000" w:rsidRPr="00000000">
        <w:rPr>
          <w:b w:val="1"/>
          <w:bCs w:val="1"/>
          <w:color w:val="1f1f1f"/>
          <w:sz w:val="34"/>
          <w:szCs w:val="34"/>
          <w:rtl w:val="0"/>
        </w:rPr>
        <w:t xml:space="preserve">7. LIMITACIONES TÉCNICAS Y TRABAJOS FUTUROS</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yfvoj8g5ky" w:id="54"/>
      <w:bookmarkEnd w:id="54"/>
      <w:r w:rsidDel="00000000" w:rsidR="00000000" w:rsidRPr="00000000">
        <w:rPr>
          <w:b w:val="1"/>
          <w:bCs w:val="1"/>
          <w:color w:val="1f1f1f"/>
          <w:sz w:val="26"/>
          <w:szCs w:val="26"/>
          <w:rtl w:val="0"/>
        </w:rPr>
        <w:t xml:space="preserve">7.1. Limitación Principal del MLP</w:t>
      </w:r>
    </w:p>
    <w:p w:rsidR="00000000" w:rsidDel="00000000" w:rsidP="00000000" w:rsidRDefault="00000000" w:rsidRPr="00000000" w14:paraId="000000C7">
      <w:pPr>
        <w:rPr>
          <w:color w:val="1f1f1f"/>
        </w:rPr>
      </w:pPr>
      <w:r w:rsidDel="00000000" w:rsidR="00000000" w:rsidRPr="00000000">
        <w:rPr>
          <w:color w:val="1f1f1f"/>
          <w:rtl w:val="0"/>
        </w:rPr>
        <w:t xml:space="preserve">La principal desventaja teórica y práctica del Perceptrón Multicapa frente a problemas de procesamiento de imágenes radica en el uso de la capa </w:t>
      </w:r>
      <w:r w:rsidDel="00000000" w:rsidR="00000000" w:rsidRPr="00000000">
        <w:rPr>
          <w:color w:val="188038"/>
          <w:sz w:val="23"/>
          <w:szCs w:val="23"/>
          <w:shd w:fill="f2f0f0" w:val="clear"/>
          <w:rtl w:val="0"/>
        </w:rPr>
        <w:t xml:space="preserve">Flatten</w:t>
      </w:r>
      <w:r w:rsidDel="00000000" w:rsidR="00000000" w:rsidRPr="00000000">
        <w:rPr>
          <w:color w:val="1f1f1f"/>
          <w:rtl w:val="0"/>
        </w:rPr>
        <w:t xml:space="preserve">. Al aplanar los datos de entrada, se destruye la topología e información espacial local (relación entre píxeles adyacentes).</w:t>
      </w:r>
    </w:p>
    <w:p w:rsidR="00000000" w:rsidDel="00000000" w:rsidP="00000000" w:rsidRDefault="00000000" w:rsidRPr="00000000" w14:paraId="000000C8">
      <w:pPr>
        <w:rPr>
          <w:color w:val="1f1f1f"/>
        </w:rPr>
      </w:pPr>
      <w:r w:rsidDel="00000000" w:rsidR="00000000" w:rsidRPr="00000000">
        <w:rPr>
          <w:rtl w:val="0"/>
        </w:rPr>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s8b43ifmul" w:id="55"/>
      <w:bookmarkEnd w:id="55"/>
      <w:r w:rsidDel="00000000" w:rsidR="00000000" w:rsidRPr="00000000">
        <w:rPr>
          <w:b w:val="1"/>
          <w:bCs w:val="1"/>
          <w:color w:val="1f1f1f"/>
          <w:sz w:val="26"/>
          <w:szCs w:val="26"/>
          <w:rtl w:val="0"/>
        </w:rPr>
        <w:t xml:space="preserve">7.2. Recomendaciones y Próximos Pasos</w:t>
      </w:r>
    </w:p>
    <w:p w:rsidR="00000000" w:rsidDel="00000000" w:rsidP="00000000" w:rsidRDefault="00000000" w:rsidRPr="00000000" w14:paraId="000000C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Migración a Arquitectura Convolucional (CNN):</w:t>
      </w:r>
      <w:r w:rsidDel="00000000" w:rsidR="00000000" w:rsidRPr="00000000">
        <w:rPr>
          <w:color w:val="1f1f1f"/>
          <w:rtl w:val="0"/>
        </w:rPr>
        <w:t xml:space="preserve"> Implementar Redes Neuronales Convolucionales para extraer mapas de características (</w:t>
      </w:r>
      <w:r w:rsidDel="00000000" w:rsidR="00000000" w:rsidRPr="00000000">
        <w:rPr>
          <w:i w:val="1"/>
          <w:iCs w:val="1"/>
          <w:color w:val="1f1f1f"/>
          <w:rtl w:val="0"/>
        </w:rPr>
        <w:t xml:space="preserve">feature maps</w:t>
      </w:r>
      <w:r w:rsidDel="00000000" w:rsidR="00000000" w:rsidRPr="00000000">
        <w:rPr>
          <w:color w:val="1f1f1f"/>
          <w:rtl w:val="0"/>
        </w:rPr>
        <w:t xml:space="preserve">) que preserven la jerarquía espacial de los patrones.</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Técnicas de </w:t>
      </w:r>
      <w:r w:rsidDel="00000000" w:rsidR="00000000" w:rsidRPr="00000000">
        <w:rPr>
          <w:b w:val="1"/>
          <w:bCs w:val="1"/>
          <w:i w:val="1"/>
          <w:iCs w:val="1"/>
          <w:color w:val="1f1f1f"/>
          <w:rtl w:val="0"/>
        </w:rPr>
        <w:t xml:space="preserve">Data Augmentation</w:t>
      </w:r>
      <w:r w:rsidDel="00000000" w:rsidR="00000000" w:rsidRPr="00000000">
        <w:rPr>
          <w:b w:val="1"/>
          <w:bCs w:val="1"/>
          <w:color w:val="1f1f1f"/>
          <w:rtl w:val="0"/>
        </w:rPr>
        <w:t xml:space="preserve">:</w:t>
      </w:r>
      <w:r w:rsidDel="00000000" w:rsidR="00000000" w:rsidRPr="00000000">
        <w:rPr>
          <w:color w:val="1f1f1f"/>
          <w:rtl w:val="0"/>
        </w:rPr>
        <w:t xml:space="preserve"> Aplicar rotaciones, escalados y cambios de contraste para enriquecer el entrenamiento y reducir la confusión entre glaciares y montañas.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Ajuste de Hiperparámetros:</w:t>
      </w:r>
      <w:r w:rsidDel="00000000" w:rsidR="00000000" w:rsidRPr="00000000">
        <w:rPr>
          <w:color w:val="1f1f1f"/>
          <w:rtl w:val="0"/>
        </w:rPr>
        <w:t xml:space="preserve"> Explorar el uso de regularizadores (como </w:t>
      </w:r>
      <w:r w:rsidDel="00000000" w:rsidR="00000000" w:rsidRPr="00000000">
        <w:rPr>
          <w:i w:val="1"/>
          <w:iCs w:val="1"/>
          <w:color w:val="1f1f1f"/>
          <w:rtl w:val="0"/>
        </w:rPr>
        <w:t xml:space="preserve">Dropout</w:t>
      </w:r>
      <w:r w:rsidDel="00000000" w:rsidR="00000000" w:rsidRPr="00000000">
        <w:rPr>
          <w:color w:val="1f1f1f"/>
          <w:rtl w:val="0"/>
        </w:rPr>
        <w:t xml:space="preserve"> o regularización L2) para suavizar las fluctuaciones observadas durante la etapa de validación.</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zy2hvi9frab" w:id="56"/>
      <w:bookmarkEnd w:id="56"/>
      <w:r w:rsidDel="00000000" w:rsidR="00000000" w:rsidRPr="00000000">
        <w:rPr>
          <w:b w:val="1"/>
          <w:bCs w:val="1"/>
          <w:color w:val="1f1f1f"/>
          <w:sz w:val="34"/>
          <w:szCs w:val="34"/>
          <w:rtl w:val="0"/>
        </w:rPr>
        <w:t xml:space="preserve">8. CONCLUSIÓN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color w:val="1f1f1f"/>
        </w:rPr>
      </w:pPr>
      <w:r w:rsidDel="00000000" w:rsidR="00000000" w:rsidRPr="00000000">
        <w:rPr>
          <w:color w:val="1f1f1f"/>
          <w:rtl w:val="0"/>
        </w:rPr>
        <w:t xml:space="preserve">El proyecto alcanzó exitosamente los objetivos planteados, logrando estructurar e implementar el flujo completo de un proyecto de clasificación supervisada. El Perceptrón Multicapa desarrollado constituye una línea base (</w:t>
      </w:r>
      <w:r w:rsidDel="00000000" w:rsidR="00000000" w:rsidRPr="00000000">
        <w:rPr>
          <w:i w:val="1"/>
          <w:iCs w:val="1"/>
          <w:color w:val="1f1f1f"/>
          <w:rtl w:val="0"/>
        </w:rPr>
        <w:t xml:space="preserve">baseline</w:t>
      </w:r>
      <w:r w:rsidDel="00000000" w:rsidR="00000000" w:rsidRPr="00000000">
        <w:rPr>
          <w:color w:val="1f1f1f"/>
          <w:rtl w:val="0"/>
        </w:rPr>
        <w:t xml:space="preserve">) sólida con un </w:t>
      </w:r>
      <w:r w:rsidDel="00000000" w:rsidR="00000000" w:rsidRPr="00000000">
        <w:rPr>
          <w:b w:val="1"/>
          <w:bCs w:val="1"/>
          <w:color w:val="1f1f1f"/>
          <w:rtl w:val="0"/>
        </w:rPr>
        <w:t xml:space="preserve">79% de accuracy general</w:t>
      </w:r>
      <w:r w:rsidDel="00000000" w:rsidR="00000000" w:rsidRPr="00000000">
        <w:rPr>
          <w:color w:val="1f1f1f"/>
          <w:rtl w:val="0"/>
        </w:rPr>
        <w:t xml:space="preserve">, identificando con precisión la clase </w:t>
      </w:r>
      <w:r w:rsidDel="00000000" w:rsidR="00000000" w:rsidRPr="00000000">
        <w:rPr>
          <w:i w:val="1"/>
          <w:iCs w:val="1"/>
          <w:color w:val="1f1f1f"/>
          <w:rtl w:val="0"/>
        </w:rPr>
        <w:t xml:space="preserve">Bosque</w:t>
      </w:r>
      <w:r w:rsidDel="00000000" w:rsidR="00000000" w:rsidRPr="00000000">
        <w:rPr>
          <w:color w:val="1f1f1f"/>
          <w:rtl w:val="0"/>
        </w:rPr>
        <w:t xml:space="preserve"> pero evidenciando las limitaciones propias de las redes densas en visión por computadora para diferenciar clases contextualmente complejas como </w:t>
      </w:r>
      <w:r w:rsidDel="00000000" w:rsidR="00000000" w:rsidRPr="00000000">
        <w:rPr>
          <w:i w:val="1"/>
          <w:iCs w:val="1"/>
          <w:color w:val="1f1f1f"/>
          <w:rtl w:val="0"/>
        </w:rPr>
        <w:t xml:space="preserve">Glaciar</w:t>
      </w:r>
      <w:r w:rsidDel="00000000" w:rsidR="00000000" w:rsidRPr="00000000">
        <w:rPr>
          <w:color w:val="1f1f1f"/>
          <w:rtl w:val="0"/>
        </w:rPr>
        <w:t xml:space="preserve"> y </w:t>
      </w:r>
      <w:r w:rsidDel="00000000" w:rsidR="00000000" w:rsidRPr="00000000">
        <w:rPr>
          <w:i w:val="1"/>
          <w:iCs w:val="1"/>
          <w:color w:val="1f1f1f"/>
          <w:rtl w:val="0"/>
        </w:rPr>
        <w:t xml:space="preserve">Montaña</w:t>
      </w:r>
      <w:r w:rsidDel="00000000" w:rsidR="00000000" w:rsidRPr="00000000">
        <w:rPr>
          <w:color w:val="1f1f1f"/>
          <w:rtl w:val="0"/>
        </w:rPr>
        <w:t xml:space="preserve">.</w:t>
      </w:r>
    </w:p>
    <w:p w:rsidR="00000000" w:rsidDel="00000000" w:rsidP="00000000" w:rsidRDefault="00000000" w:rsidRPr="00000000" w14:paraId="000000EF">
      <w:pPr>
        <w:rPr>
          <w:color w:val="1f1f1f"/>
        </w:rPr>
      </w:pP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93irbjldgye0" w:id="57"/>
      <w:bookmarkEnd w:id="57"/>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