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COMERCIAL (NOMBRE ESTABLECIMIENTO DE COMERCIO):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DE PERSONA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CELULAR DE LA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GALLERY mugs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Yeison Ferney Usma Espinal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yeisonfu.espinal@gmail.com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3114113703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Personalización/estampación de souvenirs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877881876877"/>
        <w:gridCol w:w="1107.877881876877"/>
        <w:gridCol w:w="1107.877881876877"/>
        <w:gridCol w:w="1107.877881876877"/>
        <w:gridCol w:w="1536.257329535936"/>
        <w:gridCol w:w="3057.74295398018"/>
        <w:tblGridChange w:id="0">
          <w:tblGrid>
            <w:gridCol w:w="1107.877881876877"/>
            <w:gridCol w:w="1107.877881876877"/>
            <w:gridCol w:w="1107.877881876877"/>
            <w:gridCol w:w="1107.877881876877"/>
            <w:gridCol w:w="1536.257329535936"/>
            <w:gridCol w:w="3057.74295398018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VISIÓN DE LA EMPRESA:(En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Ofrecer un servicio eficaz, limpio, personalizado y de calidad para cada cliente, generando una confianza en nuestros conocimientos sobre "La sublimación" y las herramientas que se necesitan para desarrollar dicha actividad. Entregando un producto final de alta calidad.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Ser líderes en la personalización de souvenirs, siempre destacando la calidad de los productos.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Responsabilidad, cumplimiento, respeto, amabilidad, eficacia, eficiencia y tolerancia.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Carrera 48a #127sur63 - Caldas Antioquia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https://www.facebook.com/gallerymugs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https://www.instagram.com/gallerymugs/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TikTok: @gallerymugs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https://www.youtube.com/@GALLERYmugs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Sublimación de souvenirs, mugs, termos, camisetas, buzos, productos en MDF, estampación de vinilo textil, nacional y americano, apliques bifaz y DTF, servicio de plotter de corte, elaboración de marquillas y diseño gráfico.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Naranjado y Negro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Instagram: www.instagram.com/gallerymugs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*Facebook: www.facebook.com/gallerymugs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*YouTube: www.youtube.com/GALLERYmugs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https://drive.google.com/drive/folders/1tX7BRg7kU-I4gEVgYmlil36FFSJ1djJQ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También adjunto las redes sociales.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Instagram: https://www.instagram.com/gallerymugs/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Facebook: https://www.facebook.com/gallerymugs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TikTok: https://www.facebook.com/gallerymugs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YouTube: https://www.youtube.com/@GALLERYmugs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Whatsapp: +57 311 411 3703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[15:19, 12/9/2023] Yeison Usma Gallery Mugs: Dirección: Carrera 48a N° 127sur63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[15:19, 12/9/2023] Yeison Usma Gallery Mugs: Caldas Antioquia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[15:35, 12/9/2023] Yeison Usma Gallery Mugs: Descripción: GALLERY mugs, es un emprendimiento que se dedica a personalizar souvenirs para toda ocasión, como lo son mugs, termos, camisetas, buzos, cojines, productos en mdf, entre otros, usando técnicas como la sublimación, apliques y vinilo textil.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Servicio: Plotter de corte (corte y planchado), imprenta de plantillas para sublimación, estampado y diseño gráfico.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