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7BB68" w14:textId="2B3E241E" w:rsidR="0064192F" w:rsidRPr="00CD18FE" w:rsidRDefault="0064192F" w:rsidP="00CD18FE">
      <w:pPr>
        <w:spacing w:line="240" w:lineRule="auto"/>
        <w:jc w:val="both"/>
        <w:rPr>
          <w:rFonts w:cstheme="minorHAnsi"/>
          <w:sz w:val="20"/>
          <w:szCs w:val="20"/>
        </w:rPr>
      </w:pPr>
      <w:r w:rsidRPr="00CD18FE">
        <w:rPr>
          <w:rFonts w:eastAsia="Times New Roman" w:cstheme="minorHAnsi"/>
          <w:color w:val="000000"/>
          <w:sz w:val="20"/>
          <w:szCs w:val="20"/>
          <w:lang w:eastAsia="es-CO"/>
        </w:rPr>
        <w:t xml:space="preserve">Durante los últimos 30 años, ha habido un creciente interés general por el consumo de alimentos orgánicos, quienes son descritos por los consumidores como alimentos ecológicos, que promueven la protección del medio ambiente </w:t>
      </w:r>
      <w:r w:rsidRPr="00CD18FE">
        <w:rPr>
          <w:rFonts w:cstheme="minorHAnsi"/>
          <w:sz w:val="20"/>
          <w:szCs w:val="20"/>
        </w:rPr>
        <w:t>(Baker S, 2004).</w:t>
      </w:r>
      <w:r w:rsidRPr="00CD18FE">
        <w:rPr>
          <w:rFonts w:cstheme="minorHAnsi"/>
          <w:sz w:val="20"/>
          <w:szCs w:val="20"/>
        </w:rPr>
        <w:t xml:space="preserve"> Este interés viene acompañado de la necesidad y preocupación sobre el impacto ambiental de la producción de alimentos, así como la preocupación por la seguridad de los alimentos. </w:t>
      </w:r>
      <w:r w:rsidRPr="00CD18FE">
        <w:rPr>
          <w:rFonts w:cstheme="minorHAnsi"/>
          <w:sz w:val="20"/>
          <w:szCs w:val="20"/>
        </w:rPr>
        <w:t>(</w:t>
      </w:r>
      <w:proofErr w:type="spellStart"/>
      <w:r w:rsidRPr="00CD18FE">
        <w:rPr>
          <w:rFonts w:cstheme="minorHAnsi"/>
          <w:sz w:val="20"/>
          <w:szCs w:val="20"/>
        </w:rPr>
        <w:t>Ljumovic</w:t>
      </w:r>
      <w:proofErr w:type="spellEnd"/>
      <w:r w:rsidRPr="00CD18FE">
        <w:rPr>
          <w:rFonts w:cstheme="minorHAnsi"/>
          <w:sz w:val="20"/>
          <w:szCs w:val="20"/>
        </w:rPr>
        <w:t xml:space="preserve"> &amp; </w:t>
      </w:r>
      <w:proofErr w:type="spellStart"/>
      <w:r w:rsidRPr="00CD18FE">
        <w:rPr>
          <w:rFonts w:cstheme="minorHAnsi"/>
          <w:sz w:val="20"/>
          <w:szCs w:val="20"/>
        </w:rPr>
        <w:t>Lecovsky</w:t>
      </w:r>
      <w:proofErr w:type="spellEnd"/>
      <w:r w:rsidRPr="00CD18FE">
        <w:rPr>
          <w:rFonts w:cstheme="minorHAnsi"/>
          <w:sz w:val="20"/>
          <w:szCs w:val="20"/>
        </w:rPr>
        <w:t>, 2018)</w:t>
      </w:r>
    </w:p>
    <w:p w14:paraId="734AE1B4" w14:textId="6BB47A1B" w:rsidR="0064192F" w:rsidRPr="00CD18FE" w:rsidRDefault="007259AC" w:rsidP="00CD18FE">
      <w:pPr>
        <w:spacing w:line="240" w:lineRule="auto"/>
        <w:jc w:val="both"/>
        <w:rPr>
          <w:rFonts w:cstheme="minorHAnsi"/>
          <w:sz w:val="20"/>
          <w:szCs w:val="20"/>
        </w:rPr>
      </w:pPr>
      <w:r w:rsidRPr="00CD18FE">
        <w:rPr>
          <w:rFonts w:eastAsia="Times New Roman" w:cstheme="minorHAnsi"/>
          <w:color w:val="000000"/>
          <w:sz w:val="20"/>
          <w:szCs w:val="20"/>
          <w:lang w:eastAsia="es-CO"/>
        </w:rPr>
        <w:t xml:space="preserve">Para Dong (2014), los principales motivos de preocupación para un creciente numero de consumidores es la percepción de seguridad, salud en los alimentos y cuidado del medio ambiente. Estas ideas concuerdan con las expuestas por los autores </w:t>
      </w:r>
      <w:r w:rsidR="0064192F" w:rsidRPr="00CD18FE">
        <w:rPr>
          <w:rFonts w:cstheme="minorHAnsi"/>
          <w:sz w:val="20"/>
          <w:szCs w:val="20"/>
        </w:rPr>
        <w:t xml:space="preserve">Nguyen, Nguyen, Nguyen, Lobo &amp; </w:t>
      </w:r>
      <w:proofErr w:type="spellStart"/>
      <w:r w:rsidR="0064192F" w:rsidRPr="00CD18FE">
        <w:rPr>
          <w:rFonts w:cstheme="minorHAnsi"/>
          <w:sz w:val="20"/>
          <w:szCs w:val="20"/>
        </w:rPr>
        <w:t>Vu</w:t>
      </w:r>
      <w:proofErr w:type="spellEnd"/>
      <w:r w:rsidR="0064192F" w:rsidRPr="00CD18FE">
        <w:rPr>
          <w:rFonts w:cstheme="minorHAnsi"/>
          <w:sz w:val="20"/>
          <w:szCs w:val="20"/>
        </w:rPr>
        <w:t xml:space="preserve"> (2019)</w:t>
      </w:r>
      <w:r w:rsidRPr="00CD18FE">
        <w:rPr>
          <w:rFonts w:cstheme="minorHAnsi"/>
          <w:sz w:val="20"/>
          <w:szCs w:val="20"/>
        </w:rPr>
        <w:t>, quienes describen que las personas que consumen productos orgánicos creen que este tipo de alimentos son seguros, limpios nutritivos, saludables y amigables con el medio ambiente.</w:t>
      </w:r>
    </w:p>
    <w:p w14:paraId="05BD5A0B" w14:textId="3A88A60D" w:rsidR="007259AC" w:rsidRPr="00CD18FE" w:rsidRDefault="007259AC" w:rsidP="00CD18FE">
      <w:pPr>
        <w:spacing w:line="240" w:lineRule="auto"/>
        <w:jc w:val="both"/>
        <w:rPr>
          <w:rFonts w:cstheme="minorHAnsi"/>
          <w:sz w:val="20"/>
          <w:szCs w:val="20"/>
        </w:rPr>
      </w:pPr>
      <w:r w:rsidRPr="00CD18FE">
        <w:rPr>
          <w:rFonts w:cstheme="minorHAnsi"/>
          <w:sz w:val="20"/>
          <w:szCs w:val="20"/>
        </w:rPr>
        <w:t xml:space="preserve">De acuerdo con Nielsen (2016), el sector de ventas de productos orgánicos en </w:t>
      </w:r>
      <w:r w:rsidR="00473747" w:rsidRPr="00CD18FE">
        <w:rPr>
          <w:rFonts w:cstheme="minorHAnsi"/>
          <w:sz w:val="20"/>
          <w:szCs w:val="20"/>
        </w:rPr>
        <w:t>C</w:t>
      </w:r>
      <w:r w:rsidRPr="00CD18FE">
        <w:rPr>
          <w:rFonts w:cstheme="minorHAnsi"/>
          <w:sz w:val="20"/>
          <w:szCs w:val="20"/>
        </w:rPr>
        <w:t>o</w:t>
      </w:r>
      <w:r w:rsidR="00473747" w:rsidRPr="00CD18FE">
        <w:rPr>
          <w:rFonts w:cstheme="minorHAnsi"/>
          <w:sz w:val="20"/>
          <w:szCs w:val="20"/>
        </w:rPr>
        <w:t>lo</w:t>
      </w:r>
      <w:r w:rsidRPr="00CD18FE">
        <w:rPr>
          <w:rFonts w:cstheme="minorHAnsi"/>
          <w:sz w:val="20"/>
          <w:szCs w:val="20"/>
        </w:rPr>
        <w:t>mbia representa un 7% de las ventas de la industria de Alimentos, además, encontró que durante el año 206 hubo un aumento del 12% de las ventas de productos orgánicos. Se estima que cerca del 43% de los hogares colombian</w:t>
      </w:r>
      <w:r w:rsidR="00473747" w:rsidRPr="00CD18FE">
        <w:rPr>
          <w:rFonts w:cstheme="minorHAnsi"/>
          <w:sz w:val="20"/>
          <w:szCs w:val="20"/>
        </w:rPr>
        <w:t>o</w:t>
      </w:r>
      <w:r w:rsidRPr="00CD18FE">
        <w:rPr>
          <w:rFonts w:cstheme="minorHAnsi"/>
          <w:sz w:val="20"/>
          <w:szCs w:val="20"/>
        </w:rPr>
        <w:t xml:space="preserve">s han </w:t>
      </w:r>
      <w:r w:rsidR="00473747" w:rsidRPr="00CD18FE">
        <w:rPr>
          <w:rFonts w:cstheme="minorHAnsi"/>
          <w:sz w:val="20"/>
          <w:szCs w:val="20"/>
        </w:rPr>
        <w:t>empezado a incluir productos orgánicos como categoría de productos saludables. El autor plantea que 5 de cada 10 colombianos quisieran ver más productos orgánicos en tiendas de barrio.</w:t>
      </w:r>
    </w:p>
    <w:p w14:paraId="049A67C5" w14:textId="557EA964" w:rsidR="007259AC" w:rsidRPr="00CD18FE" w:rsidRDefault="00473747" w:rsidP="00CD18FE">
      <w:pPr>
        <w:spacing w:line="240" w:lineRule="auto"/>
        <w:jc w:val="both"/>
        <w:rPr>
          <w:rFonts w:eastAsia="Times New Roman" w:cstheme="minorHAnsi"/>
          <w:color w:val="000000"/>
          <w:sz w:val="20"/>
          <w:szCs w:val="20"/>
          <w:lang w:eastAsia="es-CO"/>
        </w:rPr>
      </w:pPr>
      <w:r w:rsidRPr="00CD18FE">
        <w:rPr>
          <w:rFonts w:eastAsia="Times New Roman" w:cstheme="minorHAnsi"/>
          <w:color w:val="000000"/>
          <w:sz w:val="20"/>
          <w:szCs w:val="20"/>
          <w:lang w:eastAsia="es-CO"/>
        </w:rPr>
        <w:t xml:space="preserve">De acuerdo con la Cámara de Comercio de Cali (2018), un estudio de mercado de </w:t>
      </w:r>
      <w:proofErr w:type="spellStart"/>
      <w:r w:rsidRPr="00CD18FE">
        <w:rPr>
          <w:rFonts w:eastAsia="Times New Roman" w:cstheme="minorHAnsi"/>
          <w:color w:val="000000"/>
          <w:sz w:val="20"/>
          <w:szCs w:val="20"/>
          <w:lang w:eastAsia="es-CO"/>
        </w:rPr>
        <w:t>Euromonitor</w:t>
      </w:r>
      <w:proofErr w:type="spellEnd"/>
      <w:r w:rsidRPr="00CD18FE">
        <w:rPr>
          <w:rFonts w:eastAsia="Times New Roman" w:cstheme="minorHAnsi"/>
          <w:color w:val="000000"/>
          <w:sz w:val="20"/>
          <w:szCs w:val="20"/>
          <w:lang w:eastAsia="es-CO"/>
        </w:rPr>
        <w:t xml:space="preserve"> Internacional, en países europeos el consumo de alimentos orgánicos recaudo para el año 2011 la suma de 12.400 millones de dólares representando un aumento del 12% con respecto al año anterior. También citan un estudio realizado en 2010 por Proexport, quienes proyectan un creciente auge de consumo de productos o</w:t>
      </w:r>
      <w:r w:rsidR="00873A29" w:rsidRPr="00CD18FE">
        <w:rPr>
          <w:rFonts w:eastAsia="Times New Roman" w:cstheme="minorHAnsi"/>
          <w:color w:val="000000"/>
          <w:sz w:val="20"/>
          <w:szCs w:val="20"/>
          <w:lang w:eastAsia="es-CO"/>
        </w:rPr>
        <w:t>r</w:t>
      </w:r>
      <w:r w:rsidRPr="00CD18FE">
        <w:rPr>
          <w:rFonts w:eastAsia="Times New Roman" w:cstheme="minorHAnsi"/>
          <w:color w:val="000000"/>
          <w:sz w:val="20"/>
          <w:szCs w:val="20"/>
          <w:lang w:eastAsia="es-CO"/>
        </w:rPr>
        <w:t xml:space="preserve">gánicos en países como Estados unidos, </w:t>
      </w:r>
      <w:r w:rsidR="00873A29" w:rsidRPr="00CD18FE">
        <w:rPr>
          <w:rFonts w:eastAsia="Times New Roman" w:cstheme="minorHAnsi"/>
          <w:color w:val="000000"/>
          <w:sz w:val="20"/>
          <w:szCs w:val="20"/>
          <w:lang w:eastAsia="es-CO"/>
        </w:rPr>
        <w:t>Reino unido y Alemania, convirtiéndose en mercados potenciales para productores colombianos.</w:t>
      </w:r>
    </w:p>
    <w:p w14:paraId="773543A2" w14:textId="76582834" w:rsidR="00873A29" w:rsidRPr="00CD18FE" w:rsidRDefault="00873A29" w:rsidP="00CD18FE">
      <w:pPr>
        <w:spacing w:line="240" w:lineRule="auto"/>
        <w:jc w:val="both"/>
        <w:rPr>
          <w:rFonts w:eastAsia="Times New Roman" w:cstheme="minorHAnsi"/>
          <w:color w:val="000000"/>
          <w:sz w:val="20"/>
          <w:szCs w:val="20"/>
          <w:lang w:eastAsia="es-CO"/>
        </w:rPr>
      </w:pPr>
      <w:r w:rsidRPr="00CD18FE">
        <w:rPr>
          <w:rFonts w:eastAsia="Times New Roman" w:cstheme="minorHAnsi"/>
          <w:color w:val="000000"/>
          <w:sz w:val="20"/>
          <w:szCs w:val="20"/>
          <w:lang w:eastAsia="es-CO"/>
        </w:rPr>
        <w:t>De acuerdo con Agronegocios (2018) el 95% de la producción orgánica del país es destinada a la exportación, dejando poca oferta para la creciente demanda en el país. Según Proexport, se destinan dentro de todo el territorio nacional 49.089 hectáreas para producción Orgánica, considerando además que es importante incrementar el consumo local, crear conciencia sobre la necesidad de certificar productos como orgánicos, sobre todo en frutas que es un segmento con mayores oportunidades de negocio.</w:t>
      </w:r>
    </w:p>
    <w:p w14:paraId="6853E888" w14:textId="4A120598" w:rsidR="00F330FF" w:rsidRPr="00CD18FE" w:rsidRDefault="00F330FF" w:rsidP="00CD18FE">
      <w:pPr>
        <w:spacing w:line="240" w:lineRule="auto"/>
        <w:jc w:val="both"/>
        <w:rPr>
          <w:rFonts w:eastAsia="Times New Roman" w:cstheme="minorHAnsi"/>
          <w:color w:val="000000"/>
          <w:sz w:val="20"/>
          <w:szCs w:val="20"/>
          <w:lang w:eastAsia="es-CO"/>
        </w:rPr>
      </w:pPr>
      <w:r w:rsidRPr="00CD18FE">
        <w:rPr>
          <w:rFonts w:eastAsia="Times New Roman" w:cstheme="minorHAnsi"/>
          <w:color w:val="000000"/>
          <w:sz w:val="20"/>
          <w:szCs w:val="20"/>
          <w:lang w:eastAsia="es-CO"/>
        </w:rPr>
        <w:t xml:space="preserve">Nuestra plataforma digital apuesta por ser </w:t>
      </w:r>
      <w:r w:rsidR="003B0B06" w:rsidRPr="00CD18FE">
        <w:rPr>
          <w:rFonts w:eastAsia="Times New Roman" w:cstheme="minorHAnsi"/>
          <w:color w:val="000000"/>
          <w:sz w:val="20"/>
          <w:szCs w:val="20"/>
          <w:lang w:eastAsia="es-CO"/>
        </w:rPr>
        <w:t>un</w:t>
      </w:r>
      <w:r w:rsidRPr="00CD18FE">
        <w:rPr>
          <w:rFonts w:eastAsia="Times New Roman" w:cstheme="minorHAnsi"/>
          <w:color w:val="000000"/>
          <w:sz w:val="20"/>
          <w:szCs w:val="20"/>
          <w:lang w:eastAsia="es-CO"/>
        </w:rPr>
        <w:t xml:space="preserve"> gran mercado </w:t>
      </w:r>
      <w:r w:rsidR="003B0B06" w:rsidRPr="00CD18FE">
        <w:rPr>
          <w:rFonts w:eastAsia="Times New Roman" w:cstheme="minorHAnsi"/>
          <w:color w:val="000000"/>
          <w:sz w:val="20"/>
          <w:szCs w:val="20"/>
          <w:lang w:eastAsia="es-CO"/>
        </w:rPr>
        <w:t>virtual que</w:t>
      </w:r>
      <w:r w:rsidRPr="00CD18FE">
        <w:rPr>
          <w:rFonts w:eastAsia="Times New Roman" w:cstheme="minorHAnsi"/>
          <w:color w:val="000000"/>
          <w:sz w:val="20"/>
          <w:szCs w:val="20"/>
          <w:lang w:eastAsia="es-CO"/>
        </w:rPr>
        <w:t xml:space="preserve"> ayud</w:t>
      </w:r>
      <w:r w:rsidR="003B0B06" w:rsidRPr="00CD18FE">
        <w:rPr>
          <w:rFonts w:eastAsia="Times New Roman" w:cstheme="minorHAnsi"/>
          <w:color w:val="000000"/>
          <w:sz w:val="20"/>
          <w:szCs w:val="20"/>
          <w:lang w:eastAsia="es-CO"/>
        </w:rPr>
        <w:t>a</w:t>
      </w:r>
      <w:r w:rsidRPr="00CD18FE">
        <w:rPr>
          <w:rFonts w:eastAsia="Times New Roman" w:cstheme="minorHAnsi"/>
          <w:color w:val="000000"/>
          <w:sz w:val="20"/>
          <w:szCs w:val="20"/>
          <w:lang w:eastAsia="es-CO"/>
        </w:rPr>
        <w:t xml:space="preserve"> a satisfacer la creciente demanda de productos orgánicos</w:t>
      </w:r>
      <w:r w:rsidR="0025636C" w:rsidRPr="00CD18FE">
        <w:rPr>
          <w:rFonts w:eastAsia="Times New Roman" w:cstheme="minorHAnsi"/>
          <w:color w:val="000000"/>
          <w:sz w:val="20"/>
          <w:szCs w:val="20"/>
          <w:lang w:eastAsia="es-CO"/>
        </w:rPr>
        <w:t xml:space="preserve"> de una manera fácil y agradable</w:t>
      </w:r>
      <w:r w:rsidR="003B0B06" w:rsidRPr="00CD18FE">
        <w:rPr>
          <w:rFonts w:eastAsia="Times New Roman" w:cstheme="minorHAnsi"/>
          <w:color w:val="000000"/>
          <w:sz w:val="20"/>
          <w:szCs w:val="20"/>
          <w:lang w:eastAsia="es-CO"/>
        </w:rPr>
        <w:t>.</w:t>
      </w:r>
      <w:r w:rsidR="0025636C" w:rsidRPr="00CD18FE">
        <w:rPr>
          <w:rFonts w:eastAsia="Times New Roman" w:cstheme="minorHAnsi"/>
          <w:color w:val="000000"/>
          <w:sz w:val="20"/>
          <w:szCs w:val="20"/>
          <w:lang w:eastAsia="es-CO"/>
        </w:rPr>
        <w:t xml:space="preserve"> </w:t>
      </w:r>
      <w:r w:rsidR="003B0B06" w:rsidRPr="00CD18FE">
        <w:rPr>
          <w:rFonts w:eastAsia="Times New Roman" w:cstheme="minorHAnsi"/>
          <w:color w:val="000000"/>
          <w:sz w:val="20"/>
          <w:szCs w:val="20"/>
          <w:lang w:eastAsia="es-CO"/>
        </w:rPr>
        <w:t>G</w:t>
      </w:r>
      <w:r w:rsidR="0025636C" w:rsidRPr="00CD18FE">
        <w:rPr>
          <w:rFonts w:eastAsia="Times New Roman" w:cstheme="minorHAnsi"/>
          <w:color w:val="000000"/>
          <w:sz w:val="20"/>
          <w:szCs w:val="20"/>
          <w:lang w:eastAsia="es-CO"/>
        </w:rPr>
        <w:t>arantizando un justo comercio entre los productores orgánicos y</w:t>
      </w:r>
      <w:r w:rsidR="003B0B06" w:rsidRPr="00CD18FE">
        <w:rPr>
          <w:rFonts w:eastAsia="Times New Roman" w:cstheme="minorHAnsi"/>
          <w:color w:val="000000"/>
          <w:sz w:val="20"/>
          <w:szCs w:val="20"/>
          <w:lang w:eastAsia="es-CO"/>
        </w:rPr>
        <w:t xml:space="preserve"> nuestros</w:t>
      </w:r>
      <w:r w:rsidR="0025636C" w:rsidRPr="00CD18FE">
        <w:rPr>
          <w:rFonts w:eastAsia="Times New Roman" w:cstheme="minorHAnsi"/>
          <w:color w:val="000000"/>
          <w:sz w:val="20"/>
          <w:szCs w:val="20"/>
          <w:lang w:eastAsia="es-CO"/>
        </w:rPr>
        <w:t xml:space="preserve"> consumidores finales.</w:t>
      </w:r>
      <w:r w:rsidR="003B0B06" w:rsidRPr="00CD18FE">
        <w:rPr>
          <w:rFonts w:eastAsia="Times New Roman" w:cstheme="minorHAnsi"/>
          <w:color w:val="000000"/>
          <w:sz w:val="20"/>
          <w:szCs w:val="20"/>
          <w:lang w:eastAsia="es-CO"/>
        </w:rPr>
        <w:t xml:space="preserve"> Promovemos el desarrollo del campo colombiano y los emprendimientos orgánicos a través del comercio digital, con precios justos e incrementando el comercio local.</w:t>
      </w:r>
    </w:p>
    <w:p w14:paraId="04AB09D0" w14:textId="77777777" w:rsidR="00F330FF" w:rsidRPr="00CD18FE" w:rsidRDefault="00F330FF" w:rsidP="00CD18FE">
      <w:pPr>
        <w:pStyle w:val="Prrafodelista"/>
        <w:numPr>
          <w:ilvl w:val="0"/>
          <w:numId w:val="1"/>
        </w:numPr>
        <w:spacing w:line="240" w:lineRule="auto"/>
        <w:jc w:val="both"/>
        <w:rPr>
          <w:rFonts w:cstheme="minorHAnsi"/>
          <w:sz w:val="20"/>
          <w:szCs w:val="20"/>
        </w:rPr>
      </w:pPr>
      <w:r w:rsidRPr="00CD18FE">
        <w:rPr>
          <w:rFonts w:cstheme="minorHAnsi"/>
          <w:sz w:val="20"/>
          <w:szCs w:val="20"/>
        </w:rPr>
        <w:t>Agronegocio (2018). Artículo Web: https://www.agronegocios.co/agricultura/en-colombia-exportamos-95-de-la-produccion-organica-presidente-de-fedeorganicos-2773418</w:t>
      </w:r>
    </w:p>
    <w:p w14:paraId="30A4350C" w14:textId="77777777" w:rsidR="00F330FF" w:rsidRPr="00CD18FE" w:rsidRDefault="00F330FF" w:rsidP="00CD18FE">
      <w:pPr>
        <w:pStyle w:val="Prrafodelista"/>
        <w:numPr>
          <w:ilvl w:val="0"/>
          <w:numId w:val="1"/>
        </w:numPr>
        <w:spacing w:line="240" w:lineRule="auto"/>
        <w:jc w:val="both"/>
        <w:rPr>
          <w:rFonts w:cstheme="minorHAnsi"/>
          <w:sz w:val="20"/>
          <w:szCs w:val="20"/>
          <w:lang w:val="en-AU"/>
        </w:rPr>
      </w:pPr>
      <w:r w:rsidRPr="00CD18FE">
        <w:rPr>
          <w:rFonts w:cstheme="minorHAnsi"/>
          <w:sz w:val="20"/>
          <w:szCs w:val="20"/>
          <w:lang w:val="en-AU"/>
        </w:rPr>
        <w:t xml:space="preserve">Baker S, T. (2004). Mapping the values driving organic food choice. European Journal of Marketing, 995-1012. </w:t>
      </w:r>
    </w:p>
    <w:p w14:paraId="2693E7F3" w14:textId="77777777" w:rsidR="00F330FF" w:rsidRPr="00CD18FE" w:rsidRDefault="00F330FF" w:rsidP="00CD18FE">
      <w:pPr>
        <w:pStyle w:val="Prrafodelista"/>
        <w:numPr>
          <w:ilvl w:val="0"/>
          <w:numId w:val="1"/>
        </w:numPr>
        <w:spacing w:line="240" w:lineRule="auto"/>
        <w:jc w:val="both"/>
        <w:rPr>
          <w:rFonts w:cstheme="minorHAnsi"/>
          <w:sz w:val="20"/>
          <w:szCs w:val="20"/>
        </w:rPr>
      </w:pPr>
      <w:proofErr w:type="spellStart"/>
      <w:r w:rsidRPr="00CD18FE">
        <w:rPr>
          <w:rFonts w:cstheme="minorHAnsi"/>
          <w:sz w:val="20"/>
          <w:szCs w:val="20"/>
        </w:rPr>
        <w:t>Camara</w:t>
      </w:r>
      <w:proofErr w:type="spellEnd"/>
      <w:r w:rsidRPr="00CD18FE">
        <w:rPr>
          <w:rFonts w:cstheme="minorHAnsi"/>
          <w:sz w:val="20"/>
          <w:szCs w:val="20"/>
        </w:rPr>
        <w:t xml:space="preserve"> de Comercio Cali (2018) Artículo Web: https://www.ccc.org.co/consumo-de-organicos-una-tendencia-que-crece/</w:t>
      </w:r>
    </w:p>
    <w:p w14:paraId="13361FE9" w14:textId="77777777" w:rsidR="00F330FF" w:rsidRPr="00CD18FE" w:rsidRDefault="00F330FF" w:rsidP="00CD18FE">
      <w:pPr>
        <w:pStyle w:val="Prrafodelista"/>
        <w:numPr>
          <w:ilvl w:val="0"/>
          <w:numId w:val="1"/>
        </w:numPr>
        <w:spacing w:line="240" w:lineRule="auto"/>
        <w:jc w:val="both"/>
        <w:rPr>
          <w:rFonts w:cstheme="minorHAnsi"/>
          <w:sz w:val="20"/>
          <w:szCs w:val="20"/>
        </w:rPr>
      </w:pPr>
      <w:r w:rsidRPr="00CD18FE">
        <w:rPr>
          <w:rFonts w:cstheme="minorHAnsi"/>
          <w:sz w:val="20"/>
          <w:szCs w:val="20"/>
          <w:lang w:val="en-AU"/>
        </w:rPr>
        <w:t xml:space="preserve">Dong, J. (2014). Country-of-origin Effect on Consumer's Product Preference of Labelled Organic Food. </w:t>
      </w:r>
      <w:r w:rsidRPr="00CD18FE">
        <w:rPr>
          <w:rFonts w:cstheme="minorHAnsi"/>
          <w:sz w:val="20"/>
          <w:szCs w:val="20"/>
        </w:rPr>
        <w:t xml:space="preserve">Wageningen </w:t>
      </w:r>
      <w:proofErr w:type="spellStart"/>
      <w:r w:rsidRPr="00CD18FE">
        <w:rPr>
          <w:rFonts w:cstheme="minorHAnsi"/>
          <w:sz w:val="20"/>
          <w:szCs w:val="20"/>
        </w:rPr>
        <w:t>University</w:t>
      </w:r>
      <w:proofErr w:type="spellEnd"/>
      <w:r w:rsidRPr="00CD18FE">
        <w:rPr>
          <w:rFonts w:cstheme="minorHAnsi"/>
          <w:sz w:val="20"/>
          <w:szCs w:val="20"/>
        </w:rPr>
        <w:t>.</w:t>
      </w:r>
    </w:p>
    <w:p w14:paraId="1E72DDD3" w14:textId="77777777" w:rsidR="00F330FF" w:rsidRPr="00CD18FE" w:rsidRDefault="00F330FF" w:rsidP="00CD18FE">
      <w:pPr>
        <w:pStyle w:val="Prrafodelista"/>
        <w:numPr>
          <w:ilvl w:val="0"/>
          <w:numId w:val="1"/>
        </w:numPr>
        <w:spacing w:line="240" w:lineRule="auto"/>
        <w:jc w:val="both"/>
        <w:rPr>
          <w:rFonts w:cstheme="minorHAnsi"/>
          <w:sz w:val="20"/>
          <w:szCs w:val="20"/>
        </w:rPr>
      </w:pPr>
      <w:proofErr w:type="spellStart"/>
      <w:r w:rsidRPr="00CD18FE">
        <w:rPr>
          <w:rFonts w:cstheme="minorHAnsi"/>
          <w:sz w:val="20"/>
          <w:szCs w:val="20"/>
          <w:lang w:val="en-AU"/>
        </w:rPr>
        <w:t>Ljumovic</w:t>
      </w:r>
      <w:proofErr w:type="spellEnd"/>
      <w:r w:rsidRPr="00CD18FE">
        <w:rPr>
          <w:rFonts w:cstheme="minorHAnsi"/>
          <w:sz w:val="20"/>
          <w:szCs w:val="20"/>
          <w:lang w:val="en-AU"/>
        </w:rPr>
        <w:t xml:space="preserve">, I., &amp; </w:t>
      </w:r>
      <w:proofErr w:type="spellStart"/>
      <w:r w:rsidRPr="00CD18FE">
        <w:rPr>
          <w:rFonts w:cstheme="minorHAnsi"/>
          <w:sz w:val="20"/>
          <w:szCs w:val="20"/>
          <w:lang w:val="en-AU"/>
        </w:rPr>
        <w:t>Lecovsky</w:t>
      </w:r>
      <w:proofErr w:type="spellEnd"/>
      <w:r w:rsidRPr="00CD18FE">
        <w:rPr>
          <w:rFonts w:cstheme="minorHAnsi"/>
          <w:sz w:val="20"/>
          <w:szCs w:val="20"/>
          <w:lang w:val="en-AU"/>
        </w:rPr>
        <w:t xml:space="preserve">, I. (2018). Organic Product Labelling: Consumer attitudes and </w:t>
      </w:r>
      <w:proofErr w:type="spellStart"/>
      <w:r w:rsidRPr="00CD18FE">
        <w:rPr>
          <w:rFonts w:cstheme="minorHAnsi"/>
          <w:sz w:val="20"/>
          <w:szCs w:val="20"/>
          <w:lang w:val="en-AU"/>
        </w:rPr>
        <w:t>impacat</w:t>
      </w:r>
      <w:proofErr w:type="spellEnd"/>
      <w:r w:rsidRPr="00CD18FE">
        <w:rPr>
          <w:rFonts w:cstheme="minorHAnsi"/>
          <w:sz w:val="20"/>
          <w:szCs w:val="20"/>
          <w:lang w:val="en-AU"/>
        </w:rPr>
        <w:t xml:space="preserve"> on purchasing decision. </w:t>
      </w:r>
      <w:r w:rsidRPr="00CD18FE">
        <w:rPr>
          <w:rFonts w:cstheme="minorHAnsi"/>
          <w:sz w:val="20"/>
          <w:szCs w:val="20"/>
        </w:rPr>
        <w:t>OI 179001 Ministerio de Educación, Ciencia y Desarrollo Tecnológico de Serbia, 26-27.</w:t>
      </w:r>
    </w:p>
    <w:p w14:paraId="37B4B9A0" w14:textId="77777777" w:rsidR="00F330FF" w:rsidRPr="00CD18FE" w:rsidRDefault="00F330FF" w:rsidP="00CD18FE">
      <w:pPr>
        <w:pStyle w:val="Prrafodelista"/>
        <w:numPr>
          <w:ilvl w:val="0"/>
          <w:numId w:val="1"/>
        </w:numPr>
        <w:spacing w:line="240" w:lineRule="auto"/>
        <w:jc w:val="both"/>
        <w:rPr>
          <w:rFonts w:cstheme="minorHAnsi"/>
          <w:sz w:val="20"/>
          <w:szCs w:val="20"/>
        </w:rPr>
      </w:pPr>
      <w:r w:rsidRPr="00CD18FE">
        <w:rPr>
          <w:rFonts w:cstheme="minorHAnsi"/>
          <w:sz w:val="20"/>
          <w:szCs w:val="20"/>
        </w:rPr>
        <w:t xml:space="preserve">Nguyen, H., Nguyen, N., Nguyen, B., Lobo, A., &amp; </w:t>
      </w:r>
      <w:proofErr w:type="spellStart"/>
      <w:r w:rsidRPr="00CD18FE">
        <w:rPr>
          <w:rFonts w:cstheme="minorHAnsi"/>
          <w:sz w:val="20"/>
          <w:szCs w:val="20"/>
        </w:rPr>
        <w:t>Vu</w:t>
      </w:r>
      <w:proofErr w:type="spellEnd"/>
      <w:r w:rsidRPr="00CD18FE">
        <w:rPr>
          <w:rFonts w:cstheme="minorHAnsi"/>
          <w:sz w:val="20"/>
          <w:szCs w:val="20"/>
        </w:rPr>
        <w:t xml:space="preserve">, P. (2019). </w:t>
      </w:r>
      <w:r w:rsidRPr="00CD18FE">
        <w:rPr>
          <w:rFonts w:cstheme="minorHAnsi"/>
          <w:sz w:val="20"/>
          <w:szCs w:val="20"/>
          <w:lang w:val="en-AU"/>
        </w:rPr>
        <w:t xml:space="preserve">Organic Food Purchases in an Emerging Market: The Influence of Consumers’ Personal Factors and Green Marketing Practices of Food Stores. </w:t>
      </w:r>
      <w:r w:rsidRPr="00CD18FE">
        <w:rPr>
          <w:rFonts w:cstheme="minorHAnsi"/>
          <w:sz w:val="20"/>
          <w:szCs w:val="20"/>
        </w:rPr>
        <w:t xml:space="preserve">International </w:t>
      </w:r>
      <w:proofErr w:type="spellStart"/>
      <w:r w:rsidRPr="00CD18FE">
        <w:rPr>
          <w:rFonts w:cstheme="minorHAnsi"/>
          <w:sz w:val="20"/>
          <w:szCs w:val="20"/>
        </w:rPr>
        <w:t>Journal</w:t>
      </w:r>
      <w:proofErr w:type="spellEnd"/>
      <w:r w:rsidRPr="00CD18FE">
        <w:rPr>
          <w:rFonts w:cstheme="minorHAnsi"/>
          <w:sz w:val="20"/>
          <w:szCs w:val="20"/>
        </w:rPr>
        <w:t xml:space="preserve"> </w:t>
      </w:r>
      <w:proofErr w:type="spellStart"/>
      <w:r w:rsidRPr="00CD18FE">
        <w:rPr>
          <w:rFonts w:cstheme="minorHAnsi"/>
          <w:sz w:val="20"/>
          <w:szCs w:val="20"/>
        </w:rPr>
        <w:t>of</w:t>
      </w:r>
      <w:proofErr w:type="spellEnd"/>
      <w:r w:rsidRPr="00CD18FE">
        <w:rPr>
          <w:rFonts w:cstheme="minorHAnsi"/>
          <w:sz w:val="20"/>
          <w:szCs w:val="20"/>
        </w:rPr>
        <w:t xml:space="preserve"> </w:t>
      </w:r>
      <w:proofErr w:type="spellStart"/>
      <w:r w:rsidRPr="00CD18FE">
        <w:rPr>
          <w:rFonts w:cstheme="minorHAnsi"/>
          <w:sz w:val="20"/>
          <w:szCs w:val="20"/>
        </w:rPr>
        <w:t>Environmental</w:t>
      </w:r>
      <w:proofErr w:type="spellEnd"/>
      <w:r w:rsidRPr="00CD18FE">
        <w:rPr>
          <w:rFonts w:cstheme="minorHAnsi"/>
          <w:sz w:val="20"/>
          <w:szCs w:val="20"/>
        </w:rPr>
        <w:t xml:space="preserve"> </w:t>
      </w:r>
      <w:proofErr w:type="spellStart"/>
      <w:r w:rsidRPr="00CD18FE">
        <w:rPr>
          <w:rFonts w:cstheme="minorHAnsi"/>
          <w:sz w:val="20"/>
          <w:szCs w:val="20"/>
        </w:rPr>
        <w:t>Research</w:t>
      </w:r>
      <w:proofErr w:type="spellEnd"/>
      <w:r w:rsidRPr="00CD18FE">
        <w:rPr>
          <w:rFonts w:cstheme="minorHAnsi"/>
          <w:sz w:val="20"/>
          <w:szCs w:val="20"/>
        </w:rPr>
        <w:t xml:space="preserve"> and </w:t>
      </w:r>
      <w:proofErr w:type="spellStart"/>
      <w:r w:rsidRPr="00CD18FE">
        <w:rPr>
          <w:rFonts w:cstheme="minorHAnsi"/>
          <w:sz w:val="20"/>
          <w:szCs w:val="20"/>
        </w:rPr>
        <w:t>Public</w:t>
      </w:r>
      <w:proofErr w:type="spellEnd"/>
      <w:r w:rsidRPr="00CD18FE">
        <w:rPr>
          <w:rFonts w:cstheme="minorHAnsi"/>
          <w:sz w:val="20"/>
          <w:szCs w:val="20"/>
        </w:rPr>
        <w:t xml:space="preserve"> </w:t>
      </w:r>
      <w:proofErr w:type="spellStart"/>
      <w:r w:rsidRPr="00CD18FE">
        <w:rPr>
          <w:rFonts w:cstheme="minorHAnsi"/>
          <w:sz w:val="20"/>
          <w:szCs w:val="20"/>
        </w:rPr>
        <w:t>Health</w:t>
      </w:r>
      <w:proofErr w:type="spellEnd"/>
      <w:r w:rsidRPr="00CD18FE">
        <w:rPr>
          <w:rFonts w:cstheme="minorHAnsi"/>
          <w:sz w:val="20"/>
          <w:szCs w:val="20"/>
        </w:rPr>
        <w:t>, 2.</w:t>
      </w:r>
    </w:p>
    <w:p w14:paraId="2B41FE07" w14:textId="77777777" w:rsidR="00F330FF" w:rsidRPr="00CD18FE" w:rsidRDefault="00F330FF" w:rsidP="00CD18FE">
      <w:pPr>
        <w:pStyle w:val="Prrafodelista"/>
        <w:numPr>
          <w:ilvl w:val="0"/>
          <w:numId w:val="1"/>
        </w:numPr>
        <w:spacing w:line="240" w:lineRule="auto"/>
        <w:jc w:val="both"/>
        <w:rPr>
          <w:rFonts w:cstheme="minorHAnsi"/>
          <w:sz w:val="20"/>
          <w:szCs w:val="20"/>
        </w:rPr>
      </w:pPr>
      <w:r w:rsidRPr="00CD18FE">
        <w:rPr>
          <w:rFonts w:cstheme="minorHAnsi"/>
          <w:sz w:val="20"/>
          <w:szCs w:val="20"/>
        </w:rPr>
        <w:t>Nielsen. (2016). 6 DE CADA 10 CONSUMIDORES COLOMBIANOS DICEN SEGUIR DIETAS ESPECIALIZADAS QUE OMITEN CIERTOS INGREDIENTES. Obtenido de https://www.nielsen.com/co/es/insights/article/2016/6-de-cada-10-consumidorescolombianos-dicen-seguir-dietas-especializadas/</w:t>
      </w:r>
    </w:p>
    <w:p w14:paraId="5BD13A00" w14:textId="77777777" w:rsidR="00F330FF" w:rsidRDefault="00F330FF" w:rsidP="00A427B6"/>
    <w:sectPr w:rsidR="00F330F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6A571C"/>
    <w:multiLevelType w:val="hybridMultilevel"/>
    <w:tmpl w:val="A9689B50"/>
    <w:lvl w:ilvl="0" w:tplc="76307A7E">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7B6"/>
    <w:rsid w:val="0025636C"/>
    <w:rsid w:val="003B0B06"/>
    <w:rsid w:val="00473747"/>
    <w:rsid w:val="0064192F"/>
    <w:rsid w:val="007259AC"/>
    <w:rsid w:val="00873A29"/>
    <w:rsid w:val="00884029"/>
    <w:rsid w:val="00A427B6"/>
    <w:rsid w:val="00CB7E65"/>
    <w:rsid w:val="00CD18FE"/>
    <w:rsid w:val="00F330F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EA31D"/>
  <w15:chartTrackingRefBased/>
  <w15:docId w15:val="{1A23F386-B2E5-49D7-BB29-DDB5A0856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427B6"/>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473747"/>
    <w:pPr>
      <w:ind w:left="720"/>
      <w:contextualSpacing/>
    </w:pPr>
  </w:style>
  <w:style w:type="character" w:styleId="Hipervnculo">
    <w:name w:val="Hyperlink"/>
    <w:basedOn w:val="Fuentedeprrafopredeter"/>
    <w:uiPriority w:val="99"/>
    <w:unhideWhenUsed/>
    <w:rsid w:val="00873A29"/>
    <w:rPr>
      <w:color w:val="0563C1" w:themeColor="hyperlink"/>
      <w:u w:val="single"/>
    </w:rPr>
  </w:style>
  <w:style w:type="character" w:styleId="Mencinsinresolver">
    <w:name w:val="Unresolved Mention"/>
    <w:basedOn w:val="Fuentedeprrafopredeter"/>
    <w:uiPriority w:val="99"/>
    <w:semiHidden/>
    <w:unhideWhenUsed/>
    <w:rsid w:val="00873A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858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632</Words>
  <Characters>3477</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Hernando Galeano Gonzalez</dc:creator>
  <cp:keywords/>
  <dc:description/>
  <cp:lastModifiedBy>Hernando Galeano Gonzalez</cp:lastModifiedBy>
  <cp:revision>2</cp:revision>
  <dcterms:created xsi:type="dcterms:W3CDTF">2021-09-01T15:02:00Z</dcterms:created>
  <dcterms:modified xsi:type="dcterms:W3CDTF">2021-09-01T16:27:00Z</dcterms:modified>
</cp:coreProperties>
</file>