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rPr>
          <w:b/>
          <w:bCs/>
        </w:rPr>
        <w:t xml:space="preserve">ExamFlow</w:t>
      </w:r>
    </w:p>
    <w:p>
      <w:pPr>
        <w:pStyle w:val="Heading2"/>
        <w:spacing w:after="150" w:before="300"/>
      </w:pPr>
      <w:r>
        <w:rPr>
          <w:b/>
          <w:bCs/>
        </w:rPr>
        <w:t xml:space="preserve">Complete Project Documentation</w:t>
      </w:r>
    </w:p>
    <w:p>
      <w:pPr>
        <w:spacing w:after="100"/>
      </w:pPr>
      <w:r>
        <w:t xml:space="preserve">Version: 1.0 | Date: May 19, 2026 | Author: Paula Samy</w:t>
      </w:r>
    </w:p>
    <w:p>
      <w:pPr>
        <w:spacing w:after="1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</w:rPr>
        <w:t xml:space="preserve">1. Project Overview</w:t>
      </w:r>
    </w:p>
    <w:p>
      <w:pPr>
        <w:spacing w:after="100"/>
      </w:pPr>
      <w:r>
        <w:t xml:space="preserve">ExamFlow is a full-stack AI-powered academic examination platform that enables instructors to create, manage, and automatically grade exams while providing students with a secure, real-time exam-taking experience.</w:t>
      </w:r>
    </w:p>
    <w:p>
      <w:pPr>
        <w:spacing w:after="100"/>
      </w:pPr>
      <w:r>
        <w:t xml:space="preserve">Purpose: To modernize academic evaluation by replacing manual grading with intelligent automation, providing anti-cheating protections, and delivering rich analytics.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User Roles: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4F46E5" w:color="FFFFFF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shd w:fill="4F46E5" w:color="FFFFFF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shd w:fill="4F46E5" w:color="FFFFFF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Takes exams, views results, manages profile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Instructor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Creates/manages exams, reviews submissions, manual grading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Elevated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Platform oversight, user management, analytics, system monitoring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</w:rPr>
        <w:t xml:space="preserve">2. Features</w:t>
      </w:r>
    </w:p>
    <w:p>
      <w:pPr>
        <w:pStyle w:val="Heading2"/>
        <w:spacing w:after="150" w:before="300"/>
      </w:pPr>
      <w:r>
        <w:rPr>
          <w:b/>
          <w:bCs/>
        </w:rPr>
        <w:t xml:space="preserve">2.1 Authentication System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Multi-step registration with email, password, name, role, username, profile image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Email verification via 6-digit OTP sent through Gmail SMTP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Secure login with bcrypt + JWT (1-day expiry)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Password reset via 64-char secure token links (15-min expiry, one-time use, rate-limited)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Role-based routing and profile management</w:t>
      </w:r>
    </w:p>
    <w:p>
      <w:pPr>
        <w:pStyle w:val="Heading2"/>
        <w:spacing w:after="150" w:before="300"/>
      </w:pPr>
      <w:r>
        <w:rPr>
          <w:b/>
          <w:bCs/>
        </w:rPr>
        <w:t xml:space="preserve">2.2 Exam Management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Create exams with 7 question types: MCQ, True/False, Fill Blanks, Essay, Coding, UML, Math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Auto-generated 6-digit access codes and QR code system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Result visibility modes: Immediate, After Deadline, Manual Review, Hidden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Closed exam visual styling with desaturation effect</w:t>
      </w:r>
    </w:p>
    <w:p>
      <w:pPr>
        <w:pStyle w:val="Heading2"/>
        <w:spacing w:after="150" w:before="300"/>
      </w:pPr>
      <w:r>
        <w:rPr>
          <w:b/>
          <w:bCs/>
        </w:rPr>
        <w:t xml:space="preserve">2.3 Anti-Cheating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Real-time timer synced with server time + auto-submit on timeout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Tab-switching detection, copy/paste prevention, browser back prevention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Draft auto-save and navbar/footer hidden during session</w:t>
      </w:r>
    </w:p>
    <w:p>
      <w:pPr>
        <w:pStyle w:val="Heading2"/>
        <w:spacing w:after="150" w:before="300"/>
      </w:pPr>
      <w:r>
        <w:rPr>
          <w:b/>
          <w:bCs/>
        </w:rPr>
        <w:t xml:space="preserve">2.4 AI-Powered Grading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4F46E5" w:color="FFFFFF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shd w:fill="4F46E5" w:color="FFFFFF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MCQ / True-False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Exact string comparison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 Blanks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Case-insensitive comparison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Essay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AI semantic evaluation + Dice coefficient fallback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Coding (JS)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vm.Script sandboxed execution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Coding (Python)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child_process with cleanup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Coding (C++)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MinGW g++ compilation + execution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UML Diagram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Graph semantic matching + optional AI hybrid (70/30)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Math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AI evaluation + LaTeX normalization fallback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2.5 Dashboards &amp; Analytics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Student: Exam history, scores, average/best stats, pending review indicators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Instructor: Exam management, submission review, AI grade approval, result toggle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Admin: KPIs, role distribution, timelines, activity rankings, system health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Analytics: Visitor tracking, daily trends, top pages, behavioral flags, Excel export</w:t>
      </w:r>
    </w:p>
    <w:p>
      <w:pPr>
        <w:pStyle w:val="Heading1"/>
        <w:spacing w:after="150" w:before="300"/>
      </w:pPr>
      <w:r>
        <w:rPr>
          <w:b/>
          <w:bCs/>
        </w:rPr>
        <w:t xml:space="preserve">3. System Architecture</w:t>
      </w:r>
    </w:p>
    <w:p>
      <w:pPr>
        <w:spacing w:after="100"/>
      </w:pPr>
      <w:r>
        <w:t xml:space="preserve">Frontend: React 19 + Vite 8 + Tailwind CSS v4 (Port 3000)</w:t>
      </w:r>
    </w:p>
    <w:p>
      <w:pPr>
        <w:spacing w:after="100"/>
      </w:pPr>
      <w:r>
        <w:t xml:space="preserve">Backend: Node.js + Express 5 (Port 5000)</w:t>
      </w:r>
    </w:p>
    <w:p>
      <w:pPr>
        <w:spacing w:after="100"/>
      </w:pPr>
      <w:r>
        <w:t xml:space="preserve">Database: Microsoft SQL Server via mssql package (Port 1433)</w:t>
      </w:r>
    </w:p>
    <w:p>
      <w:pPr>
        <w:spacing w:after="100"/>
      </w:pPr>
      <w:r>
        <w:t xml:space="preserve">AI Service: Python FastAPI (Port 8000)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Tech Stack: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Frontend: React, Vite, Tailwind v4, React Router v7, Axios, Lucide, Framer Motion, Recharts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Backend: Express, bcryptjs, jsonwebtoken, mssql, Nodemailer, xlsx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Fonts: Google Fonts (Inter, Outfit)</w:t>
      </w:r>
    </w:p>
    <w:p>
      <w:pPr>
        <w:pStyle w:val="Heading2"/>
        <w:spacing w:after="150" w:before="300"/>
      </w:pPr>
      <w:r>
        <w:rPr>
          <w:b/>
          <w:bCs/>
        </w:rPr>
        <w:t xml:space="preserve">3.1 API Endpoints (30 total)</w:t>
      </w:r>
    </w:p>
    <w:p>
      <w:pPr>
        <w:spacing w:after="100"/>
      </w:pPr>
      <w:r>
        <w:rPr>
          <w:b/>
          <w:bCs/>
        </w:rPr>
        <w:t xml:space="preserve">Auth (/api/auth):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POST /register, /login, /verify, /forgot-password, /reset-password, /profile, /dev-login</w:t>
      </w:r>
    </w:p>
    <w:p>
      <w:pPr>
        <w:spacing w:after="100"/>
      </w:pPr>
      <w:r>
        <w:rPr>
          <w:b/>
          <w:bCs/>
        </w:rPr>
        <w:t xml:space="preserve">Exams (/api/exams):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POST / | GET /, /access/:code, /:id | PUT /:id | PATCH /:id/toggle-results | DELETE /:id</w:t>
      </w:r>
    </w:p>
    <w:p>
      <w:pPr>
        <w:spacing w:after="100"/>
      </w:pPr>
      <w:r>
        <w:rPr>
          <w:b/>
          <w:bCs/>
        </w:rPr>
        <w:t xml:space="preserve">Submissions (/api/submissions):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POST /:examId/start, /:id/submit, /:submissionId/answers/:answerId/approve-ai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PATCH /:id/save, /:submissionId/answers/:answerId | GET /stats, /my, /exam/:examId, /:id</w:t>
      </w:r>
    </w:p>
    <w:p>
      <w:pPr>
        <w:spacing w:after="100"/>
      </w:pPr>
      <w:r>
        <w:rPr>
          <w:b/>
          <w:bCs/>
        </w:rPr>
        <w:t xml:space="preserve">Admin (/api/admin):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GET /dashboard, /users, /system | PATCH /users/:id/role | DELETE /users/:id</w:t>
      </w:r>
    </w:p>
    <w:p>
      <w:pPr>
        <w:spacing w:after="100"/>
      </w:pPr>
      <w:r>
        <w:rPr>
          <w:b/>
          <w:bCs/>
        </w:rPr>
        <w:t xml:space="preserve">Analytics (/api/analytics):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POST /track | GET /stats, /export</w:t>
      </w:r>
    </w:p>
    <w:p>
      <w:pPr>
        <w:pStyle w:val="Heading1"/>
        <w:spacing w:after="150" w:before="300"/>
      </w:pPr>
      <w:r>
        <w:rPr>
          <w:b/>
          <w:bCs/>
        </w:rPr>
        <w:t xml:space="preserve">4. Database Structure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4F46E5" w:color="FFFFFF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shd w:fill="4F46E5" w:color="FFFFFF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shd w:fill="4F46E5" w:color="FFFFFF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Key Relations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registered users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PK: id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PendingUsers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Unverified registrations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Staging table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Exams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Exam definitions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FK: instructorId → Users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Exam questions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FK: examId → Exams (CASCADE)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Submissions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Student exam attempts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FK: studentId → Users, examId → Exams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Answers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Individual answers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FK: submissionId → Submissions (CASCADE)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PasswordResets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Reset tokens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Links to Users by email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 view tracking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FK: userId → Users (SET NULL)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</w:rPr>
        <w:t xml:space="preserve">5. User Flows</w:t>
      </w:r>
    </w:p>
    <w:p>
      <w:pPr>
        <w:spacing w:after="100"/>
      </w:pPr>
      <w:r>
        <w:rPr>
          <w:b/>
          <w:bCs/>
        </w:rPr>
        <w:t xml:space="preserve">Student Flow: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Register → Verify Email → Login → Join exam (code/QR) → Take exam → Submit → View results</w:t>
      </w:r>
    </w:p>
    <w:p>
      <w:pPr>
        <w:spacing w:after="100"/>
      </w:pPr>
      <w:r>
        <w:rPr>
          <w:b/>
          <w:bCs/>
        </w:rPr>
        <w:t xml:space="preserve">Instructor Flow: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Register → Verify → Login → Create exam → Share code/QR → Review submissions → Grade → Toggle visibility</w:t>
      </w:r>
    </w:p>
    <w:p>
      <w:pPr>
        <w:spacing w:after="100"/>
      </w:pPr>
      <w:r>
        <w:rPr>
          <w:b/>
          <w:bCs/>
        </w:rPr>
        <w:t xml:space="preserve">Admin Flow: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Login (seeded account) → View analytics → Manage users → Export reports → Monitor system</w:t>
      </w:r>
    </w:p>
    <w:p>
      <w:pPr>
        <w:pStyle w:val="Heading1"/>
        <w:spacing w:after="150" w:before="300"/>
      </w:pPr>
      <w:r>
        <w:rPr>
          <w:b/>
          <w:bCs/>
        </w:rPr>
        <w:t xml:space="preserve">6. Security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Passwords: bcryptjs hash (cost 10-12)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Auth: JWT tokens, 1-day expiry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Routes: Role-based middleware (authMiddleware, instructorOnly, studentOnly, adminOnly)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Reset: 64-char crypto tokens, 15-min expiry, one-time use, rate-limited, anti-enumeration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Verification: crypto.randomInt OTP, PendingUsers staging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Anti-Cheating: Tab detection, copy/paste prevention, server-side time enforcement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SQL: Parameterized queries prevent injection</w:t>
      </w:r>
    </w:p>
    <w:p>
      <w:pPr>
        <w:pStyle w:val="Heading1"/>
        <w:spacing w:after="150" w:before="300"/>
      </w:pPr>
      <w:r>
        <w:rPr>
          <w:b/>
          <w:bCs/>
        </w:rPr>
        <w:t xml:space="preserve">7. UI/UX Design System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Dark/Light mode with localStorage persistence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Colors: Indigo primary (#6366f1), Slate neutrals, Emerald/Rose accents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Typography: Inter (body), Outfit (display)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Glassmorphism: backdrop-blur-xl on navbar, cards, modals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Animations: fadeIn, modal scale, card hover lift, button press, scan line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Responsive: max-w-7xl container with sm/md/lg breakpoints</w:t>
      </w:r>
    </w:p>
    <w:p>
      <w:pPr>
        <w:pStyle w:val="Heading1"/>
        <w:spacing w:after="150" w:before="300"/>
      </w:pPr>
      <w:r>
        <w:rPr>
          <w:b/>
          <w:bCs/>
        </w:rPr>
        <w:t xml:space="preserve">8. Deployment Guide</w:t>
      </w:r>
    </w:p>
    <w:p>
      <w:pPr>
        <w:spacing w:after="100"/>
      </w:pPr>
      <w:r>
        <w:rPr>
          <w:b/>
          <w:bCs/>
        </w:rPr>
        <w:t xml:space="preserve">Environment Variables (Backend .env):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PORT, JWT_SECRET, DB_SERVER, DB_NAME, DB_USER, DB_PASSWORD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SMTP_HOST, SMTP_PORT, SMTP_USER, SMTP_PASS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AI_SERVICE_URL, FRONTEND_URL</w:t>
      </w:r>
    </w:p>
    <w:p>
      <w:pPr>
        <w:spacing w:after="100"/>
      </w:pPr>
      <w:r>
        <w:rPr>
          <w:b/>
          <w:bCs/>
        </w:rPr>
        <w:t xml:space="preserve">Prerequisites: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Node.js v18+, MS SQL Server 2019+, Python 3.9+ (for AI)</w:t>
      </w:r>
    </w:p>
    <w:p>
      <w:pPr>
        <w:spacing w:after="100"/>
      </w:pPr>
      <w:r>
        <w:rPr>
          <w:b/>
          <w:bCs/>
        </w:rPr>
        <w:t xml:space="preserve">Running Locally: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Backend: cd backend &amp;&amp; npm install &amp;&amp; npm start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Frontend: cd frontend &amp;&amp; npm install &amp;&amp; npm run dev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AI Service: cd ai-service &amp;&amp; pip install -r requirements.txt &amp;&amp; python main.py</w:t>
      </w:r>
    </w:p>
    <w:p>
      <w:pPr>
        <w:spacing w:after="100"/>
      </w:pPr>
      <w:r>
        <w:rPr>
          <w:i/>
          <w:iCs/>
        </w:rPr>
        <w:t xml:space="preserve">Database auto-creates schema on first start. Admin seeded: admin@examflow.com</w:t>
      </w:r>
    </w:p>
    <w:p>
      <w:pPr>
        <w:pStyle w:val="Heading1"/>
        <w:spacing w:after="150" w:before="300"/>
      </w:pPr>
      <w:r>
        <w:rPr>
          <w:b/>
          <w:bCs/>
        </w:rPr>
        <w:t xml:space="preserve">9. Future Improvements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4F46E5" w:color="FFFFFF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4500"/>
            <w:shd w:fill="4F46E5" w:color="FFFFFF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Refresh tokens, API-wide rate limiting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OTP expiration, pagination, automated tests, WebSocket notifications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 file storage (S3/Azure Blob) for profile images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Exam templates, CSV import, student groups, audit logging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PWA support, i18n (Arabic/French), accessibility (a11y)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</w:rPr>
        <w:t xml:space="preserve">Documentation generated on May 19, 2026 — ExamFlow Platform v1.0</w:t>
      </w:r>
    </w:p>
    <w:p>
      <w:pPr>
        <w:spacing w:after="100"/>
      </w:pPr>
      <w:r>
        <w:rPr>
          <w:b/>
          <w:bCs/>
        </w:rPr>
        <w:t xml:space="preserve">Developed by Paula Samy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2026-05-19T10:30:29.425Z</dcterms:created>
  <dcterms:modified xsi:type="dcterms:W3CDTF">2026-05-19T10:30:29.425Z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