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iui4fkne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Desenvolvimento 2 - Declaração de Variáveis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Nome: José Almeida da Silva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CPF: 12345678900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RG: 9517530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Altura: 1,78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Endereço: Rua A, 380 – Centro – Recife/PE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identificador das variáveis;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declaração das variáveis com seus respectivos identificadores e tipos de dado;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utilização do comando de atribuição, apresentando identificador e dado.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gu2hlru51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Resolução da atividade declarando variáveis: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caractere Nome ← “José Almeida da Silva”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caractere CPF ← “12345678900”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inteiro RG ← “9517530”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 Altura ← 1,78</w:t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caractere Endereco ← “Rua A, 380 – Centro – Recife/PE”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40a2lftjd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Algoritmo 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caracter Nome 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caracter CPF 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inteiro RG 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real Altura 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caracter Endereco 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Inicio 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Nome ← "José Almeida da Silva" 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CPF ← "12345678900" 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 ← 9517530 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Altura ← 1.78 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Endereco ← "Rua A, 380 – Centro – Recife/PE" fim_algoritmo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before="480" w:lineRule="auto"/>
        <w:ind w:left="120" w:firstLine="0"/>
        <w:rPr/>
      </w:pPr>
      <w:r w:rsidDel="00000000" w:rsidR="00000000" w:rsidRPr="00000000">
        <w:rPr>
          <w:b w:val="1"/>
          <w:color w:val="4a86e8"/>
          <w:rtl w:val="0"/>
        </w:rPr>
        <w:t xml:space="preserve">By</w:t>
      </w:r>
      <w:r w:rsidDel="00000000" w:rsidR="00000000" w:rsidRPr="00000000">
        <w:rPr>
          <w:b w:val="1"/>
          <w:color w:val="ff00ff"/>
          <w:rtl w:val="0"/>
        </w:rPr>
        <w:t xml:space="preserve"> Ana Paula Sena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