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widowControl w:val="0"/>
            <w:spacing w:after="0" w:line="276" w:lineRule="auto"/>
            <w:jc w:val="both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u w:val="single"/>
              <w:rtl w:val="0"/>
            </w:rPr>
            <w:t xml:space="preserve">Escenario: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widowControl w:val="0"/>
            <w:spacing w:after="0" w:line="276" w:lineRule="auto"/>
            <w:jc w:val="both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Se requiere una aplicación para registrar una venta de productos, donde un cliente selecciona los artículos que desea comprar, el cajero registra los artículos, el sistema realiza el cálculo y el detalle de la venta, para luego seleccionar una forma de pago y emitir un comprobante.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widowControl w:val="0"/>
            <w:spacing w:after="0" w:line="276" w:lineRule="auto"/>
            <w:jc w:val="both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u w:val="single"/>
              <w:rtl w:val="0"/>
            </w:rPr>
            <w:t xml:space="preserve">Diagrama de casos de uso: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u w:val="single"/>
            </w:rPr>
            <w:drawing>
              <wp:inline distB="114300" distT="114300" distL="114300" distR="114300">
                <wp:extent cx="3067050" cy="2705100"/>
                <wp:effectExtent b="0" l="0" r="0" t="0"/>
                <wp:docPr id="3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7050" cy="2705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u w:val="single"/>
              <w:rtl w:val="0"/>
            </w:rPr>
            <w:t xml:space="preserve"> Caso de uso (UC-01 Procesar Venta): 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widowControl w:val="0"/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u w:val="single"/>
              <w:rtl w:val="0"/>
            </w:rPr>
            <w:t xml:space="preserve">Caso de uso Breve: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Crea una nueva venta  asignándole un cajero, un cliente y artículos .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widowControl w:val="0"/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widowControl w:val="0"/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485"/>
        <w:tblGridChange w:id="0">
          <w:tblGrid>
            <w:gridCol w:w="4350"/>
            <w:gridCol w:w="4485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Caso de uso extendido (UC-01):</w:t>
                </w:r>
              </w:p>
            </w:sdtContent>
          </w:sdt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Nombre del Caso de uso: Procesar Venta</w:t>
                </w:r>
              </w:p>
            </w:sdtContent>
          </w:sdt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Prioridad: Alta</w:t>
                </w:r>
              </w:p>
            </w:sdtContent>
          </w:sdt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Categoría: Esencial</w:t>
                </w:r>
              </w:p>
            </w:sdtContent>
          </w:sdt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Complejidad: Mediano</w:t>
                </w:r>
              </w:p>
            </w:sdtContent>
          </w:sdt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Actor principal: Cajero (C)</w:t>
                </w:r>
              </w:p>
            </w:sdtContent>
          </w:sdt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Tipo de caso de uso: Concreto</w:t>
                </w:r>
              </w:p>
            </w:sdtContent>
          </w:sdt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Objetivo: procesar una venta</w:t>
                </w:r>
              </w:p>
            </w:sdtContent>
          </w:sdt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Precondición: Que exista un cajero logueado.</w:t>
                </w:r>
              </w:p>
            </w:sdtContent>
          </w:sdt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Flujo básico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widowControl w:val="0"/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Cajero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widowControl w:val="0"/>
                  <w:spacing w:after="0" w:line="276" w:lineRule="auto"/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Sistema</w:t>
                </w:r>
              </w:p>
            </w:sdtContent>
          </w:sdt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 comienza una nueva venta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2.solicita se ingrese DNI del cliente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 ingresa el DNI del cliente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4.solicita se ingrese un artículo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5.ingresa el código del producto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</w:t>
                </w:r>
              </w:p>
            </w:sdtContent>
          </w:sdt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6.solicita se ingrese la cantidad del artículo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7. ingresa la cantidad del artículo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</w:t>
                </w:r>
              </w:p>
            </w:sdtContent>
          </w:sdt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                        Repetir pasos hasta que se indique lo contrario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8.  finaliza el ingreso de artículos.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9. calcula el subtotal, calcula el iva y el total</w:t>
                </w:r>
              </w:p>
            </w:sdtContent>
          </w:sdt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10. muestra el importe a pagar y confirma</w:t>
                </w:r>
              </w:p>
            </w:sdtContent>
          </w:sdt>
        </w:tc>
      </w:tr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11. confirma el importe a pagar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</w:t>
                </w:r>
              </w:p>
            </w:sdtContent>
          </w:sdt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12. solicita se seleccione forma de pago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13. confirma forma de pago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</w:t>
                </w:r>
              </w:p>
            </w:sdtContent>
          </w:sdt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14. solicita se seleccione tipo de comprobante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15. selecciona tipo de comprobante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16. emite un comprobante</w:t>
                </w:r>
              </w:p>
            </w:sdtContent>
          </w:sdt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17. finaliza la venta</w:t>
                </w:r>
              </w:p>
            </w:sdtContent>
          </w:sdt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Flujo alternativo 3a: solicita nuevamente que se ingrese el cliente.</w:t>
                </w:r>
              </w:p>
            </w:sdtContent>
          </w:sdt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4a. solicita se ingrese nuevamente el D.N.I.</w:t>
                </w:r>
              </w:p>
            </w:sdtContent>
          </w:sdt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Flujo alternativo</w:t>
                </w:r>
              </w:p>
            </w:sdtContent>
          </w:sdt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5a: no reconoce el artículo</w:t>
                </w:r>
              </w:p>
            </w:sdtContent>
          </w:sdt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6a.consulta si desea agregar otro artículo</w:t>
                </w:r>
              </w:p>
            </w:sdtContent>
          </w:sdt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7a no ingresa la cantidad del producto</w:t>
                </w:r>
              </w:p>
            </w:sdtContent>
          </w:sdt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8a. solicita se ingrese la cantidad del artículo</w:t>
                </w:r>
              </w:p>
            </w:sdtContent>
          </w:sdt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13a no selecciona forma de pago.</w:t>
                </w:r>
              </w:p>
            </w:sdtContent>
          </w:sdt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14a. solicita que se seleccione forma de pago.</w:t>
                </w:r>
              </w:p>
            </w:sdtContent>
          </w:sdt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15a no selecciona tipo de comprobante.</w:t>
                </w:r>
              </w:p>
            </w:sdtContent>
          </w:sdt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</w:t>
                </w:r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16a.solicita que se seleccione tipo de pago.</w:t>
                </w:r>
              </w:p>
            </w:sdtContent>
          </w:sdt>
        </w:tc>
      </w:tr>
      <w:tr>
        <w:trPr>
          <w:trHeight w:val="740" w:hRule="atLeast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widowControl w:val="0"/>
                  <w:spacing w:after="0" w:line="276" w:lineRule="auto"/>
                  <w:rPr>
                    <w:rFonts w:ascii="Arial" w:cs="Arial" w:eastAsia="Arial" w:hAnsi="Arial"/>
                    <w:sz w:val="21"/>
                    <w:szCs w:val="2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1"/>
                    <w:szCs w:val="21"/>
                    <w:rtl w:val="0"/>
                  </w:rPr>
                  <w:t xml:space="preserve">Observaciones: </w:t>
                </w:r>
                <w:r w:rsidDel="00000000" w:rsidR="00000000" w:rsidRPr="00000000">
                  <w:rPr>
                    <w:rFonts w:ascii="Arial" w:cs="Arial" w:eastAsia="Arial" w:hAnsi="Arial"/>
                    <w:sz w:val="21"/>
                    <w:szCs w:val="21"/>
                    <w:rtl w:val="0"/>
                  </w:rPr>
                  <w:t xml:space="preserve">En cualquier momento el actor puede cancelar el caso de uso seleccionando la opción definida para tal fin.</w:t>
                </w:r>
              </w:p>
            </w:sdtContent>
          </w:sdt>
        </w:tc>
      </w:tr>
    </w:tbl>
    <w:sdt>
      <w:sdtPr>
        <w:tag w:val="goog_rdk_95"/>
      </w:sdtPr>
      <w:sdtContent>
        <w:p w:rsidR="00000000" w:rsidDel="00000000" w:rsidP="00000000" w:rsidRDefault="00000000" w:rsidRPr="00000000" w14:paraId="00000060">
          <w:pPr>
            <w:widowControl w:val="0"/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6"/>
      </w:sdtPr>
      <w:sdtContent>
        <w:p w:rsidR="00000000" w:rsidDel="00000000" w:rsidP="00000000" w:rsidRDefault="00000000" w:rsidRPr="00000000" w14:paraId="00000061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8"/>
      </w:sdtPr>
      <w:sdtContent>
        <w:p w:rsidR="00000000" w:rsidDel="00000000" w:rsidP="00000000" w:rsidRDefault="00000000" w:rsidRPr="00000000" w14:paraId="00000063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9"/>
      </w:sdtPr>
      <w:sdtContent>
        <w:p w:rsidR="00000000" w:rsidDel="00000000" w:rsidP="00000000" w:rsidRDefault="00000000" w:rsidRPr="00000000" w14:paraId="00000064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0"/>
      </w:sdtPr>
      <w:sdtContent>
        <w:p w:rsidR="00000000" w:rsidDel="00000000" w:rsidP="00000000" w:rsidRDefault="00000000" w:rsidRPr="00000000" w14:paraId="00000065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5"/>
      </w:sdtPr>
      <w:sdtContent>
        <w:p w:rsidR="00000000" w:rsidDel="00000000" w:rsidP="00000000" w:rsidRDefault="00000000" w:rsidRPr="00000000" w14:paraId="0000006A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6"/>
      </w:sdtPr>
      <w:sdtContent>
        <w:p w:rsidR="00000000" w:rsidDel="00000000" w:rsidP="00000000" w:rsidRDefault="00000000" w:rsidRPr="00000000" w14:paraId="0000006B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7"/>
      </w:sdtPr>
      <w:sdtContent>
        <w:p w:rsidR="00000000" w:rsidDel="00000000" w:rsidP="00000000" w:rsidRDefault="00000000" w:rsidRPr="00000000" w14:paraId="0000006C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9"/>
      </w:sdtPr>
      <w:sdtContent>
        <w:p w:rsidR="00000000" w:rsidDel="00000000" w:rsidP="00000000" w:rsidRDefault="00000000" w:rsidRPr="00000000" w14:paraId="0000006E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0"/>
      </w:sdtPr>
      <w:sdtContent>
        <w:p w:rsidR="00000000" w:rsidDel="00000000" w:rsidP="00000000" w:rsidRDefault="00000000" w:rsidRPr="00000000" w14:paraId="0000006F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u w:val="single"/>
              <w:rtl w:val="0"/>
            </w:rPr>
            <w:t xml:space="preserve">Diagrama de Secuencia del Sistema:</w:t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u w:val="single"/>
            </w:rPr>
            <w:drawing>
              <wp:inline distB="114300" distT="114300" distL="114300" distR="114300">
                <wp:extent cx="5612130" cy="6464300"/>
                <wp:effectExtent b="0" l="0" r="0" t="0"/>
                <wp:docPr id="1" name="image4.jpg"/>
                <a:graphic>
                  <a:graphicData uri="http://schemas.openxmlformats.org/drawingml/2006/picture">
                    <pic:pic>
                      <pic:nvPicPr>
                        <pic:cNvPr id="0" name="image4.jp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6464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6"/>
      </w:sdtPr>
      <w:sdtContent>
        <w:p w:rsidR="00000000" w:rsidDel="00000000" w:rsidP="00000000" w:rsidRDefault="00000000" w:rsidRPr="00000000" w14:paraId="00000075">
          <w:pPr>
            <w:widowControl w:val="0"/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7"/>
      </w:sdtPr>
      <w:sdtContent>
        <w:p w:rsidR="00000000" w:rsidDel="00000000" w:rsidP="00000000" w:rsidRDefault="00000000" w:rsidRPr="00000000" w14:paraId="00000076">
          <w:pPr>
            <w:widowControl w:val="0"/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1"/>
      </w:sdtPr>
      <w:sdtContent>
        <w:p w:rsidR="00000000" w:rsidDel="00000000" w:rsidP="00000000" w:rsidRDefault="00000000" w:rsidRPr="00000000" w14:paraId="0000007A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u w:val="single"/>
              <w:rtl w:val="0"/>
            </w:rPr>
            <w:t xml:space="preserve">Diagrama de Sistemas de Casos de Uso:</w:t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u w:val="single"/>
            </w:rPr>
            <w:drawing>
              <wp:inline distB="114300" distT="114300" distL="114300" distR="114300">
                <wp:extent cx="5612130" cy="6159500"/>
                <wp:effectExtent b="0" l="0" r="0" t="0"/>
                <wp:docPr id="2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6159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8"/>
      </w:sdtPr>
      <w:sdtContent>
        <w:p w:rsidR="00000000" w:rsidDel="00000000" w:rsidP="00000000" w:rsidRDefault="00000000" w:rsidRPr="00000000" w14:paraId="00000081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9"/>
      </w:sdtPr>
      <w:sdtContent>
        <w:p w:rsidR="00000000" w:rsidDel="00000000" w:rsidP="00000000" w:rsidRDefault="00000000" w:rsidRPr="00000000" w14:paraId="00000082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0"/>
      </w:sdtPr>
      <w:sdtContent>
        <w:p w:rsidR="00000000" w:rsidDel="00000000" w:rsidP="00000000" w:rsidRDefault="00000000" w:rsidRPr="00000000" w14:paraId="00000083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1"/>
      </w:sdtPr>
      <w:sdtContent>
        <w:p w:rsidR="00000000" w:rsidDel="00000000" w:rsidP="00000000" w:rsidRDefault="00000000" w:rsidRPr="00000000" w14:paraId="00000084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2"/>
      </w:sdtPr>
      <w:sdtContent>
        <w:p w:rsidR="00000000" w:rsidDel="00000000" w:rsidP="00000000" w:rsidRDefault="00000000" w:rsidRPr="00000000" w14:paraId="00000085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3"/>
      </w:sdtPr>
      <w:sdtContent>
        <w:p w:rsidR="00000000" w:rsidDel="00000000" w:rsidP="00000000" w:rsidRDefault="00000000" w:rsidRPr="00000000" w14:paraId="00000086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u w:val="single"/>
              <w:rtl w:val="0"/>
            </w:rPr>
            <w:t xml:space="preserve">Diagrama de Clases de Análisis:</w:t>
          </w:r>
        </w:p>
      </w:sdtContent>
    </w:sdt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widowControl w:val="0"/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6401753" cy="4191000"/>
                <wp:effectExtent b="0" l="0" r="0" t="0"/>
                <wp:docPr id="4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1753" cy="4191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7"/>
      </w:sdtPr>
      <w:sdtContent>
        <w:p w:rsidR="00000000" w:rsidDel="00000000" w:rsidP="00000000" w:rsidRDefault="00000000" w:rsidRPr="00000000" w14:paraId="0000008A">
          <w:pPr>
            <w:widowControl w:val="0"/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8"/>
      </w:sdtPr>
      <w:sdtContent>
        <w:p w:rsidR="00000000" w:rsidDel="00000000" w:rsidP="00000000" w:rsidRDefault="00000000" w:rsidRPr="00000000" w14:paraId="0000008B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9"/>
      </w:sdtPr>
      <w:sdtContent>
        <w:p w:rsidR="00000000" w:rsidDel="00000000" w:rsidP="00000000" w:rsidRDefault="00000000" w:rsidRPr="00000000" w14:paraId="0000008C">
          <w:pPr>
            <w:widowControl w:val="0"/>
            <w:spacing w:after="0" w:line="276" w:lineRule="auto"/>
            <w:rPr>
              <w:rFonts w:ascii="Arial" w:cs="Arial" w:eastAsia="Arial" w:hAnsi="Arial"/>
              <w:u w:val="single"/>
            </w:rPr>
          </w:pPr>
          <w:r w:rsidDel="00000000" w:rsidR="00000000" w:rsidRPr="00000000">
            <w:rPr>
              <w:rFonts w:ascii="Arial" w:cs="Arial" w:eastAsia="Arial" w:hAnsi="Arial"/>
              <w:u w:val="single"/>
              <w:rtl w:val="0"/>
            </w:rPr>
            <w:t xml:space="preserve">Contratos de Operaciones:</w:t>
          </w:r>
        </w:p>
      </w:sdtContent>
    </w:sdt>
    <w:sdt>
      <w:sdtPr>
        <w:tag w:val="goog_rdk_140"/>
      </w:sdtPr>
      <w:sdtContent>
        <w:p w:rsidR="00000000" w:rsidDel="00000000" w:rsidP="00000000" w:rsidRDefault="00000000" w:rsidRPr="00000000" w14:paraId="0000008D">
          <w:pPr>
            <w:widowControl w:val="0"/>
            <w:spacing w:after="0" w:line="276" w:lineRule="auto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tcBorders>
              <w:bottom w:color="000000" w:space="0" w:sz="4" w:val="single"/>
              <w:right w:color="000000" w:space="0" w:sz="0" w:val="nil"/>
            </w:tcBorders>
            <w:shd w:fill="cc00ff" w:val="clear"/>
          </w:tcPr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spacing w:after="0" w:line="240" w:lineRule="auto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Contrato de Operación</w:t>
                </w:r>
              </w:p>
            </w:sdtContent>
          </w:sdt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cc00ff" w:val="clear"/>
          </w:tcPr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right w:color="000000" w:space="0" w:sz="0" w:val="nil"/>
            </w:tcBorders>
            <w:shd w:fill="cc00ff" w:val="clear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spacing w:after="0" w:line="240" w:lineRule="auto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Operación: nuevaVenta()</w:t>
                </w:r>
              </w:p>
            </w:sdtContent>
          </w:sdt>
        </w:tc>
        <w:tc>
          <w:tcPr>
            <w:tcBorders>
              <w:left w:color="000000" w:space="0" w:sz="0" w:val="nil"/>
            </w:tcBorders>
            <w:shd w:fill="cc00ff" w:val="clear"/>
          </w:tcPr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PRE-CONDICIÓN:</w:t>
                </w:r>
              </w:p>
            </w:sdtContent>
          </w:sdt>
        </w:tc>
        <w:tc>
          <w:tcPr/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Debe existir un cajero logueado(c)</w:t>
                </w:r>
              </w:p>
            </w:sdtContent>
          </w:sdt>
        </w:tc>
      </w:tr>
      <w:tr>
        <w:tc>
          <w:tcPr/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POST-CONDICIÓN:</w:t>
                </w:r>
              </w:p>
            </w:sdtContent>
          </w:sdt>
        </w:tc>
        <w:tc>
          <w:tcPr/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 una nueva venta (nv)</w:t>
                </w:r>
              </w:p>
            </w:sdtContent>
          </w:sdt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Asigna el cajero logueado (c)  a nv.c</w:t>
                </w:r>
              </w:p>
            </w:sdtContent>
          </w:sdt>
        </w:tc>
      </w:tr>
    </w:tbl>
    <w:sdt>
      <w:sdtPr>
        <w:tag w:val="goog_rdk_150"/>
      </w:sdtPr>
      <w:sdtContent>
        <w:p w:rsidR="00000000" w:rsidDel="00000000" w:rsidP="00000000" w:rsidRDefault="00000000" w:rsidRPr="00000000" w14:paraId="00000097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tcBorders>
              <w:bottom w:color="000000" w:space="0" w:sz="4" w:val="single"/>
              <w:right w:color="000000" w:space="0" w:sz="0" w:val="nil"/>
            </w:tcBorders>
            <w:shd w:fill="cc00ff" w:val="clear"/>
          </w:tcPr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spacing w:after="0" w:line="240" w:lineRule="auto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Contrato de Operación</w:t>
                </w:r>
              </w:p>
            </w:sdtContent>
          </w:sdt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cc00ff" w:val="clear"/>
          </w:tcPr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right w:color="000000" w:space="0" w:sz="0" w:val="nil"/>
            </w:tcBorders>
            <w:shd w:fill="cc00ff" w:val="clear"/>
          </w:tcPr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spacing w:after="0" w:line="240" w:lineRule="auto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Operación: ingresarCliente()</w:t>
                </w:r>
              </w:p>
            </w:sdtContent>
          </w:sdt>
        </w:tc>
        <w:tc>
          <w:tcPr>
            <w:tcBorders>
              <w:left w:color="000000" w:space="0" w:sz="0" w:val="nil"/>
            </w:tcBorders>
            <w:shd w:fill="cc00ff" w:val="clear"/>
          </w:tcPr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PRE-CONDICIÓN:</w:t>
                </w:r>
              </w:p>
            </w:sdtContent>
          </w:sdt>
        </w:tc>
        <w:tc>
          <w:tcPr/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Debe existir un cajero logueado(c)</w:t>
                </w:r>
              </w:p>
            </w:sdtContent>
          </w:sdt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Debe existir una nueva venta (nv) en curso</w:t>
                </w:r>
              </w:p>
            </w:sdtContent>
          </w:sdt>
        </w:tc>
      </w:tr>
      <w:tr>
        <w:tc>
          <w:tcPr/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POST-CONDICIÓN:</w:t>
                </w:r>
              </w:p>
            </w:sdtContent>
          </w:sdt>
        </w:tc>
        <w:tc>
          <w:tcPr/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 un objeto (cb) para el cliente buscado</w:t>
                </w:r>
              </w:p>
            </w:sdtContent>
          </w:sdt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Asigna  el cliente buscado a nueva venta nv.cb</w:t>
                </w:r>
              </w:p>
            </w:sdtContent>
          </w:sdt>
        </w:tc>
      </w:tr>
    </w:tbl>
    <w:sdt>
      <w:sdtPr>
        <w:tag w:val="goog_rdk_161"/>
      </w:sdtPr>
      <w:sdtContent>
        <w:p w:rsidR="00000000" w:rsidDel="00000000" w:rsidP="00000000" w:rsidRDefault="00000000" w:rsidRPr="00000000" w14:paraId="000000A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2"/>
      </w:sdtPr>
      <w:sdtContent>
        <w:p w:rsidR="00000000" w:rsidDel="00000000" w:rsidP="00000000" w:rsidRDefault="00000000" w:rsidRPr="00000000" w14:paraId="000000A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88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5"/>
        <w:gridCol w:w="4425"/>
        <w:tblGridChange w:id="0">
          <w:tblGrid>
            <w:gridCol w:w="4395"/>
            <w:gridCol w:w="4425"/>
          </w:tblGrid>
        </w:tblGridChange>
      </w:tblGrid>
      <w:tr>
        <w:tc>
          <w:tcPr>
            <w:tcBorders>
              <w:bottom w:color="000000" w:space="0" w:sz="4" w:val="single"/>
              <w:right w:color="000000" w:space="0" w:sz="0" w:val="nil"/>
            </w:tcBorders>
            <w:shd w:fill="cc00ff" w:val="clear"/>
          </w:tcPr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spacing w:after="0" w:line="240" w:lineRule="auto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Contrato de Operación</w:t>
                </w:r>
              </w:p>
            </w:sdtContent>
          </w:sdt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cc00ff" w:val="clear"/>
          </w:tcPr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right w:color="000000" w:space="0" w:sz="0" w:val="nil"/>
            </w:tcBorders>
            <w:shd w:fill="cc00ff" w:val="clear"/>
          </w:tcPr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spacing w:after="0" w:line="240" w:lineRule="auto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Operación: ingresarArticulo()</w:t>
                </w:r>
              </w:p>
            </w:sdtContent>
          </w:sdt>
        </w:tc>
        <w:tc>
          <w:tcPr>
            <w:tcBorders>
              <w:left w:color="000000" w:space="0" w:sz="0" w:val="nil"/>
            </w:tcBorders>
            <w:shd w:fill="cc00ff" w:val="clear"/>
          </w:tcPr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PRE-CONDICIÓN:</w:t>
                </w:r>
              </w:p>
            </w:sdtContent>
          </w:sdt>
        </w:tc>
        <w:tc>
          <w:tcPr/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Debe existir un cajero logueado(c)</w:t>
                </w:r>
              </w:p>
            </w:sdtContent>
          </w:sdt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Debe existir una nueva venta (nv) en curso</w:t>
                </w:r>
              </w:p>
            </w:sdtContent>
          </w:sdt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spacing w:after="0" w:line="240" w:lineRule="auto"/>
                  <w:rPr>
                    <w:shd w:fill="ea9999" w:val="clear"/>
                  </w:rPr>
                </w:pPr>
                <w:r w:rsidDel="00000000" w:rsidR="00000000" w:rsidRPr="00000000">
                  <w:rPr>
                    <w:rtl w:val="0"/>
                  </w:rPr>
                  <w:t xml:space="preserve">Nueva venta(nv) debe tener un cliente asignado (cb)</w:t>
                </w:r>
                <w:r w:rsidDel="00000000" w:rsidR="00000000" w:rsidRPr="00000000">
                  <w:rPr>
                    <w:shd w:fill="ea9999" w:val="clear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171"/>
            </w:sdtPr>
            <w:sdtContent>
              <w:p w:rsidR="00000000" w:rsidDel="00000000" w:rsidP="00000000" w:rsidRDefault="00000000" w:rsidRPr="00000000" w14:paraId="000000AC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Debe existir el artículo (artículo)</w:t>
                </w:r>
              </w:p>
            </w:sdtContent>
          </w:sdt>
        </w:tc>
      </w:tr>
      <w:tr>
        <w:tc>
          <w:tcPr/>
          <w:sdt>
            <w:sdtPr>
              <w:tag w:val="goog_rdk_172"/>
            </w:sdtPr>
            <w:sdtContent>
              <w:p w:rsidR="00000000" w:rsidDel="00000000" w:rsidP="00000000" w:rsidRDefault="00000000" w:rsidRPr="00000000" w14:paraId="000000AD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POST-CONDICIÓN:</w:t>
                </w:r>
              </w:p>
            </w:sdtContent>
          </w:sdt>
        </w:tc>
        <w:tc>
          <w:tcPr/>
          <w:sdt>
            <w:sdtPr>
              <w:tag w:val="goog_rdk_173"/>
            </w:sdtPr>
            <w:sdtContent>
              <w:p w:rsidR="00000000" w:rsidDel="00000000" w:rsidP="00000000" w:rsidRDefault="00000000" w:rsidRPr="00000000" w14:paraId="000000AE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Crea una línea de venta (ldv)</w:t>
                </w:r>
              </w:p>
            </w:sdtContent>
          </w:sdt>
          <w:sdt>
            <w:sdtPr>
              <w:tag w:val="goog_rdk_174"/>
            </w:sdtPr>
            <w:sdtContent>
              <w:p w:rsidR="00000000" w:rsidDel="00000000" w:rsidP="00000000" w:rsidRDefault="00000000" w:rsidRPr="00000000" w14:paraId="000000AF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Asigna un artículo (artículo) a nv.articulo</w:t>
                </w:r>
              </w:p>
            </w:sdtContent>
          </w:sdt>
          <w:sdt>
            <w:sdtPr>
              <w:tag w:val="goog_rdk_175"/>
            </w:sdtPr>
            <w:sdtContent>
              <w:p w:rsidR="00000000" w:rsidDel="00000000" w:rsidP="00000000" w:rsidRDefault="00000000" w:rsidRPr="00000000" w14:paraId="000000B0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Asigna línea de venta (ldv) a nueva venta en curso nv.ldv</w:t>
                </w:r>
              </w:p>
            </w:sdtContent>
          </w:sdt>
        </w:tc>
      </w:tr>
    </w:tbl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trHeight w:val="540" w:hRule="atLeast"/>
        </w:trPr>
        <w:tc>
          <w:tcPr>
            <w:tcBorders>
              <w:bottom w:color="000000" w:space="0" w:sz="4" w:val="single"/>
              <w:right w:color="000000" w:space="0" w:sz="0" w:val="nil"/>
            </w:tcBorders>
            <w:shd w:fill="cc00ff" w:val="clear"/>
          </w:tcPr>
          <w:sdt>
            <w:sdtPr>
              <w:tag w:val="goog_rdk_177"/>
            </w:sdtPr>
            <w:sdtContent>
              <w:p w:rsidR="00000000" w:rsidDel="00000000" w:rsidP="00000000" w:rsidRDefault="00000000" w:rsidRPr="00000000" w14:paraId="000000B2">
                <w:pPr>
                  <w:spacing w:after="0" w:line="240" w:lineRule="auto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Contrato de Operación</w:t>
                </w:r>
              </w:p>
            </w:sdtContent>
          </w:sdt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cc00ff" w:val="clear"/>
          </w:tcPr>
          <w:sdt>
            <w:sdtPr>
              <w:tag w:val="goog_rdk_178"/>
            </w:sdtPr>
            <w:sdtContent>
              <w:p w:rsidR="00000000" w:rsidDel="00000000" w:rsidP="00000000" w:rsidRDefault="00000000" w:rsidRPr="00000000" w14:paraId="000000B3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gridSpan w:val="2"/>
            <w:tcBorders>
              <w:right w:color="000000" w:space="0" w:sz="0" w:val="nil"/>
            </w:tcBorders>
            <w:shd w:fill="cc00ff" w:val="clear"/>
          </w:tcPr>
          <w:sdt>
            <w:sdtPr>
              <w:tag w:val="goog_rdk_179"/>
            </w:sdtPr>
            <w:sdtContent>
              <w:p w:rsidR="00000000" w:rsidDel="00000000" w:rsidP="00000000" w:rsidRDefault="00000000" w:rsidRPr="00000000" w14:paraId="000000B4">
                <w:pPr>
                  <w:spacing w:after="0" w:line="240" w:lineRule="auto"/>
                  <w:rPr>
                    <w:color w:val="ffffff"/>
                    <w:highlight w:val="red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Operación: finalizarVenta()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/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PRE-CONDICIÓN:</w:t>
                </w:r>
              </w:p>
            </w:sdtContent>
          </w:sdt>
        </w:tc>
        <w:tc>
          <w:tcPr/>
          <w:sdt>
            <w:sdtPr>
              <w:tag w:val="goog_rdk_182"/>
            </w:sdtPr>
            <w:sdtContent>
              <w:p w:rsidR="00000000" w:rsidDel="00000000" w:rsidP="00000000" w:rsidRDefault="00000000" w:rsidRPr="00000000" w14:paraId="000000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Debe existir un cajero logueado(c)</w:t>
                </w:r>
              </w:p>
            </w:sdtContent>
          </w:sdt>
          <w:sdt>
            <w:sdtPr>
              <w:tag w:val="goog_rdk_183"/>
            </w:sdtPr>
            <w:sdtContent>
              <w:p w:rsidR="00000000" w:rsidDel="00000000" w:rsidP="00000000" w:rsidRDefault="00000000" w:rsidRPr="00000000" w14:paraId="000000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Debe existir una nueva venta (nv) en curso</w:t>
                </w:r>
              </w:p>
            </w:sdtContent>
          </w:sdt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rPr>
                    <w:shd w:fill="ea9999" w:val="clear"/>
                  </w:rPr>
                </w:pPr>
                <w:r w:rsidDel="00000000" w:rsidR="00000000" w:rsidRPr="00000000">
                  <w:rPr>
                    <w:rtl w:val="0"/>
                  </w:rPr>
                  <w:t xml:space="preserve">Nueva venta(nv) debe tener un cliente asignado (cb)</w:t>
                </w:r>
                <w:r w:rsidDel="00000000" w:rsidR="00000000" w:rsidRPr="00000000">
                  <w:rPr>
                    <w:shd w:fill="ea9999" w:val="clear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185"/>
            </w:sdtPr>
            <w:sdtContent>
              <w:p w:rsidR="00000000" w:rsidDel="00000000" w:rsidP="00000000" w:rsidRDefault="00000000" w:rsidRPr="00000000" w14:paraId="000000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Debe existir el artículo (artículo)</w:t>
                </w:r>
              </w:p>
            </w:sdtContent>
          </w:sdt>
          <w:sdt>
            <w:sdtPr>
              <w:tag w:val="goog_rdk_186"/>
            </w:sdtPr>
            <w:sdtContent>
              <w:p w:rsidR="00000000" w:rsidDel="00000000" w:rsidP="00000000" w:rsidRDefault="00000000" w:rsidRPr="00000000" w14:paraId="000000BB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La nueva venta en curso debe tener al menos un artículo </w:t>
                </w:r>
              </w:p>
            </w:sdtContent>
          </w:sdt>
        </w:tc>
      </w:tr>
      <w:tr>
        <w:trPr>
          <w:trHeight w:val="540" w:hRule="atLeast"/>
        </w:trPr>
        <w:tc>
          <w:tcPr/>
          <w:sdt>
            <w:sdtPr>
              <w:tag w:val="goog_rdk_187"/>
            </w:sdtPr>
            <w:sdtContent>
              <w:p w:rsidR="00000000" w:rsidDel="00000000" w:rsidP="00000000" w:rsidRDefault="00000000" w:rsidRPr="00000000" w14:paraId="000000BC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POST-CONDICIÓN:</w:t>
                </w:r>
              </w:p>
            </w:sdtContent>
          </w:sdt>
        </w:tc>
        <w:tc>
          <w:tcPr/>
          <w:sdt>
            <w:sdtPr>
              <w:tag w:val="goog_rdk_188"/>
            </w:sdtPr>
            <w:sdtContent>
              <w:p w:rsidR="00000000" w:rsidDel="00000000" w:rsidP="00000000" w:rsidRDefault="00000000" w:rsidRPr="00000000" w14:paraId="000000BD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Calcula el importe de la venta(subtotal + iva)</w:t>
                </w:r>
              </w:p>
            </w:sdtContent>
          </w:sdt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importe</w:t>
                </w:r>
              </w:p>
            </w:sdtContent>
          </w:sdt>
        </w:tc>
      </w:tr>
    </w:tbl>
    <w:sdt>
      <w:sdtPr>
        <w:tag w:val="goog_rdk_190"/>
      </w:sdtPr>
      <w:sdtContent>
        <w:p w:rsidR="00000000" w:rsidDel="00000000" w:rsidP="00000000" w:rsidRDefault="00000000" w:rsidRPr="00000000" w14:paraId="000000B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tcBorders>
              <w:bottom w:color="000000" w:space="0" w:sz="4" w:val="single"/>
              <w:right w:color="000000" w:space="0" w:sz="0" w:val="nil"/>
            </w:tcBorders>
            <w:shd w:fill="cc00ff" w:val="clear"/>
          </w:tcPr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spacing w:after="0" w:line="240" w:lineRule="auto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Contrato de Operación</w:t>
                </w:r>
              </w:p>
            </w:sdtContent>
          </w:sdt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cc00ff" w:val="clear"/>
          </w:tcPr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right w:color="000000" w:space="0" w:sz="0" w:val="nil"/>
            </w:tcBorders>
            <w:shd w:fill="cc00ff" w:val="clear"/>
          </w:tcPr>
          <w:sdt>
            <w:sdtPr>
              <w:tag w:val="goog_rdk_193"/>
            </w:sdtPr>
            <w:sdtContent>
              <w:p w:rsidR="00000000" w:rsidDel="00000000" w:rsidP="00000000" w:rsidRDefault="00000000" w:rsidRPr="00000000" w14:paraId="000000C2">
                <w:pPr>
                  <w:spacing w:after="0" w:line="240" w:lineRule="auto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Operación: confirmarImporte()</w:t>
                </w:r>
              </w:p>
            </w:sdtContent>
          </w:sdt>
        </w:tc>
        <w:tc>
          <w:tcPr>
            <w:tcBorders>
              <w:left w:color="000000" w:space="0" w:sz="0" w:val="nil"/>
            </w:tcBorders>
            <w:shd w:fill="cc00ff" w:val="clear"/>
          </w:tcPr>
          <w:sdt>
            <w:sdtPr>
              <w:tag w:val="goog_rdk_194"/>
            </w:sdtPr>
            <w:sdtContent>
              <w:p w:rsidR="00000000" w:rsidDel="00000000" w:rsidP="00000000" w:rsidRDefault="00000000" w:rsidRPr="00000000" w14:paraId="000000C3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95"/>
            </w:sdtPr>
            <w:sdtContent>
              <w:p w:rsidR="00000000" w:rsidDel="00000000" w:rsidP="00000000" w:rsidRDefault="00000000" w:rsidRPr="00000000" w14:paraId="000000C4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PRE-CONDICIÓN:</w:t>
                </w:r>
              </w:p>
            </w:sdtContent>
          </w:sdt>
        </w:tc>
        <w:tc>
          <w:tcPr/>
          <w:sdt>
            <w:sdtPr>
              <w:tag w:val="goog_rdk_196"/>
            </w:sdtPr>
            <w:sdtContent>
              <w:p w:rsidR="00000000" w:rsidDel="00000000" w:rsidP="00000000" w:rsidRDefault="00000000" w:rsidRPr="00000000" w14:paraId="000000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Debe existir un cajero logueado(c)</w:t>
                </w:r>
              </w:p>
            </w:sdtContent>
          </w:sdt>
          <w:sdt>
            <w:sdtPr>
              <w:tag w:val="goog_rdk_197"/>
            </w:sdtPr>
            <w:sdtContent>
              <w:p w:rsidR="00000000" w:rsidDel="00000000" w:rsidP="00000000" w:rsidRDefault="00000000" w:rsidRPr="00000000" w14:paraId="000000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Debe existir una nueva venta (nv) en curso</w:t>
                </w:r>
              </w:p>
            </w:sdtContent>
          </w:sdt>
          <w:sdt>
            <w:sdtPr>
              <w:tag w:val="goog_rdk_198"/>
            </w:sdtPr>
            <w:sdtContent>
              <w:p w:rsidR="00000000" w:rsidDel="00000000" w:rsidP="00000000" w:rsidRDefault="00000000" w:rsidRPr="00000000" w14:paraId="000000C7">
                <w:pPr>
                  <w:rPr>
                    <w:shd w:fill="ea9999" w:val="clear"/>
                  </w:rPr>
                </w:pPr>
                <w:r w:rsidDel="00000000" w:rsidR="00000000" w:rsidRPr="00000000">
                  <w:rPr>
                    <w:rtl w:val="0"/>
                  </w:rPr>
                  <w:t xml:space="preserve">Nueva venta(nv) debe tener un cliente asignado (cb)</w:t>
                </w:r>
                <w:r w:rsidDel="00000000" w:rsidR="00000000" w:rsidRPr="00000000">
                  <w:rPr>
                    <w:shd w:fill="ea9999" w:val="clear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199"/>
            </w:sdtPr>
            <w:sdtContent>
              <w:p w:rsidR="00000000" w:rsidDel="00000000" w:rsidP="00000000" w:rsidRDefault="00000000" w:rsidRPr="00000000" w14:paraId="000000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Debe existir el artículo (artículo)</w:t>
                </w:r>
              </w:p>
            </w:sdtContent>
          </w:sdt>
          <w:sdt>
            <w:sdtPr>
              <w:tag w:val="goog_rdk_200"/>
            </w:sdtPr>
            <w:sdtContent>
              <w:p w:rsidR="00000000" w:rsidDel="00000000" w:rsidP="00000000" w:rsidRDefault="00000000" w:rsidRPr="00000000" w14:paraId="000000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 nueva venta en curso debe tener al menos un artículo </w:t>
                </w:r>
              </w:p>
            </w:sdtContent>
          </w:sdt>
          <w:sdt>
            <w:sdtPr>
              <w:tag w:val="goog_rdk_201"/>
            </w:sdtPr>
            <w:sdtContent>
              <w:p w:rsidR="00000000" w:rsidDel="00000000" w:rsidP="00000000" w:rsidRDefault="00000000" w:rsidRPr="00000000" w14:paraId="000000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importe debe haber sido aceptado</w:t>
                </w:r>
              </w:p>
            </w:sdtContent>
          </w:sdt>
        </w:tc>
      </w:tr>
      <w:tr>
        <w:tc>
          <w:tcPr/>
          <w:sdt>
            <w:sdtPr>
              <w:tag w:val="goog_rdk_202"/>
            </w:sdtPr>
            <w:sdtContent>
              <w:p w:rsidR="00000000" w:rsidDel="00000000" w:rsidP="00000000" w:rsidRDefault="00000000" w:rsidRPr="00000000" w14:paraId="000000CB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POST-CONDICIÓN:</w:t>
                </w:r>
              </w:p>
            </w:sdtContent>
          </w:sdt>
        </w:tc>
        <w:tc>
          <w:tcPr/>
          <w:sdt>
            <w:sdtPr>
              <w:tag w:val="goog_rdk_203"/>
            </w:sdtPr>
            <w:sdtContent>
              <w:p w:rsidR="00000000" w:rsidDel="00000000" w:rsidP="00000000" w:rsidRDefault="00000000" w:rsidRPr="00000000" w14:paraId="000000CC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Selecciona medio de pago(pago TipoPago)</w:t>
                </w:r>
              </w:p>
            </w:sdtContent>
          </w:sdt>
          <w:sdt>
            <w:sdtPr>
              <w:tag w:val="goog_rdk_204"/>
            </w:sdtPr>
            <w:sdtContent>
              <w:p w:rsidR="00000000" w:rsidDel="00000000" w:rsidP="00000000" w:rsidRDefault="00000000" w:rsidRPr="00000000" w14:paraId="000000CD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Asigna pago(pago) a nueva venta nv.pago</w:t>
                </w:r>
              </w:p>
            </w:sdtContent>
          </w:sdt>
          <w:sdt>
            <w:sdtPr>
              <w:tag w:val="goog_rdk_205"/>
            </w:sdtPr>
            <w:sdtContent>
              <w:p w:rsidR="00000000" w:rsidDel="00000000" w:rsidP="00000000" w:rsidRDefault="00000000" w:rsidRPr="00000000" w14:paraId="000000CE">
                <w:pPr>
                  <w:spacing w:after="0" w:line="240" w:lineRule="auto"/>
                  <w:rPr>
                    <w:shd w:fill="ea9999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06"/>
      </w:sdtPr>
      <w:sdtContent>
        <w:p w:rsidR="00000000" w:rsidDel="00000000" w:rsidP="00000000" w:rsidRDefault="00000000" w:rsidRPr="00000000" w14:paraId="000000CF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7"/>
      </w:sdtPr>
      <w:sdtContent>
        <w:p w:rsidR="00000000" w:rsidDel="00000000" w:rsidP="00000000" w:rsidRDefault="00000000" w:rsidRPr="00000000" w14:paraId="000000D0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8"/>
      </w:sdtPr>
      <w:sdtContent>
        <w:p w:rsidR="00000000" w:rsidDel="00000000" w:rsidP="00000000" w:rsidRDefault="00000000" w:rsidRPr="00000000" w14:paraId="000000D1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9"/>
      </w:sdtPr>
      <w:sdtContent>
        <w:p w:rsidR="00000000" w:rsidDel="00000000" w:rsidP="00000000" w:rsidRDefault="00000000" w:rsidRPr="00000000" w14:paraId="000000D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tcBorders>
              <w:bottom w:color="000000" w:space="0" w:sz="4" w:val="single"/>
              <w:right w:color="000000" w:space="0" w:sz="0" w:val="nil"/>
            </w:tcBorders>
            <w:shd w:fill="cc00ff" w:val="clear"/>
          </w:tcPr>
          <w:sdt>
            <w:sdtPr>
              <w:tag w:val="goog_rdk_210"/>
            </w:sdtPr>
            <w:sdtContent>
              <w:p w:rsidR="00000000" w:rsidDel="00000000" w:rsidP="00000000" w:rsidRDefault="00000000" w:rsidRPr="00000000" w14:paraId="000000D3">
                <w:pPr>
                  <w:spacing w:after="0" w:line="240" w:lineRule="auto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Contrato de Operación</w:t>
                </w:r>
              </w:p>
            </w:sdtContent>
          </w:sdt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cc00ff" w:val="clear"/>
          </w:tcPr>
          <w:sdt>
            <w:sdtPr>
              <w:tag w:val="goog_rdk_211"/>
            </w:sdtPr>
            <w:sdtContent>
              <w:p w:rsidR="00000000" w:rsidDel="00000000" w:rsidP="00000000" w:rsidRDefault="00000000" w:rsidRPr="00000000" w14:paraId="000000D4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right w:color="000000" w:space="0" w:sz="0" w:val="nil"/>
            </w:tcBorders>
            <w:shd w:fill="cc00ff" w:val="clear"/>
          </w:tcPr>
          <w:sdt>
            <w:sdtPr>
              <w:tag w:val="goog_rdk_212"/>
            </w:sdtPr>
            <w:sdtContent>
              <w:p w:rsidR="00000000" w:rsidDel="00000000" w:rsidP="00000000" w:rsidRDefault="00000000" w:rsidRPr="00000000" w14:paraId="000000D5">
                <w:pPr>
                  <w:spacing w:after="0" w:line="240" w:lineRule="auto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Operación: confirmarFormaPago()</w:t>
                </w:r>
              </w:p>
            </w:sdtContent>
          </w:sdt>
        </w:tc>
        <w:tc>
          <w:tcPr>
            <w:tcBorders>
              <w:left w:color="000000" w:space="0" w:sz="0" w:val="nil"/>
            </w:tcBorders>
            <w:shd w:fill="cc00ff" w:val="clear"/>
          </w:tcPr>
          <w:sdt>
            <w:sdtPr>
              <w:tag w:val="goog_rdk_213"/>
            </w:sdtPr>
            <w:sdtContent>
              <w:p w:rsidR="00000000" w:rsidDel="00000000" w:rsidP="00000000" w:rsidRDefault="00000000" w:rsidRPr="00000000" w14:paraId="000000D6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14"/>
            </w:sdtPr>
            <w:sdtContent>
              <w:p w:rsidR="00000000" w:rsidDel="00000000" w:rsidP="00000000" w:rsidRDefault="00000000" w:rsidRPr="00000000" w14:paraId="000000D7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PRE-CONDICIÓN:</w:t>
                </w:r>
              </w:p>
            </w:sdtContent>
          </w:sdt>
        </w:tc>
        <w:tc>
          <w:tcPr/>
          <w:sdt>
            <w:sdtPr>
              <w:tag w:val="goog_rdk_215"/>
            </w:sdtPr>
            <w:sdtContent>
              <w:p w:rsidR="00000000" w:rsidDel="00000000" w:rsidP="00000000" w:rsidRDefault="00000000" w:rsidRPr="00000000" w14:paraId="000000D8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Debe existir un cajero logueado(c)</w:t>
                </w:r>
              </w:p>
            </w:sdtContent>
          </w:sdt>
          <w:sdt>
            <w:sdtPr>
              <w:tag w:val="goog_rdk_216"/>
            </w:sdtPr>
            <w:sdtContent>
              <w:p w:rsidR="00000000" w:rsidDel="00000000" w:rsidP="00000000" w:rsidRDefault="00000000" w:rsidRPr="00000000" w14:paraId="000000D9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Debe existir una nueva venta (nv) en curso</w:t>
                </w:r>
              </w:p>
            </w:sdtContent>
          </w:sdt>
          <w:sdt>
            <w:sdtPr>
              <w:tag w:val="goog_rdk_217"/>
            </w:sdtPr>
            <w:sdtContent>
              <w:p w:rsidR="00000000" w:rsidDel="00000000" w:rsidP="00000000" w:rsidRDefault="00000000" w:rsidRPr="00000000" w14:paraId="000000DA">
                <w:pPr>
                  <w:spacing w:after="0" w:line="240" w:lineRule="auto"/>
                  <w:rPr>
                    <w:shd w:fill="ea9999" w:val="clear"/>
                  </w:rPr>
                </w:pPr>
                <w:r w:rsidDel="00000000" w:rsidR="00000000" w:rsidRPr="00000000">
                  <w:rPr>
                    <w:rtl w:val="0"/>
                  </w:rPr>
                  <w:t xml:space="preserve">Nueva venta(nv) debe tener un cliente asignado (cb)</w:t>
                </w:r>
                <w:r w:rsidDel="00000000" w:rsidR="00000000" w:rsidRPr="00000000">
                  <w:rPr>
                    <w:shd w:fill="ea9999" w:val="clear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218"/>
            </w:sdtPr>
            <w:sdtContent>
              <w:p w:rsidR="00000000" w:rsidDel="00000000" w:rsidP="00000000" w:rsidRDefault="00000000" w:rsidRPr="00000000" w14:paraId="000000DB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Debe existir el artículo (artículo)</w:t>
                </w:r>
              </w:p>
            </w:sdtContent>
          </w:sdt>
          <w:sdt>
            <w:sdtPr>
              <w:tag w:val="goog_rdk_219"/>
            </w:sdtPr>
            <w:sdtContent>
              <w:p w:rsidR="00000000" w:rsidDel="00000000" w:rsidP="00000000" w:rsidRDefault="00000000" w:rsidRPr="00000000" w14:paraId="000000DC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La nueva venta en curso debe tener al menos un artículo </w:t>
                </w:r>
              </w:p>
            </w:sdtContent>
          </w:sdt>
          <w:sdt>
            <w:sdtPr>
              <w:tag w:val="goog_rdk_220"/>
            </w:sdtPr>
            <w:sdtContent>
              <w:p w:rsidR="00000000" w:rsidDel="00000000" w:rsidP="00000000" w:rsidRDefault="00000000" w:rsidRPr="00000000" w14:paraId="000000DD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El importe debe haber sido aceptado</w:t>
                </w:r>
              </w:p>
            </w:sdtContent>
          </w:sdt>
        </w:tc>
      </w:tr>
      <w:tr>
        <w:tc>
          <w:tcPr/>
          <w:sdt>
            <w:sdtPr>
              <w:tag w:val="goog_rdk_221"/>
            </w:sdtPr>
            <w:sdtContent>
              <w:p w:rsidR="00000000" w:rsidDel="00000000" w:rsidP="00000000" w:rsidRDefault="00000000" w:rsidRPr="00000000" w14:paraId="000000DE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POST-CONDICIÓN:</w:t>
                </w:r>
              </w:p>
            </w:sdtContent>
          </w:sdt>
        </w:tc>
        <w:tc>
          <w:tcPr/>
          <w:sdt>
            <w:sdtPr>
              <w:tag w:val="goog_rdk_222"/>
            </w:sdtPr>
            <w:sdtContent>
              <w:p w:rsidR="00000000" w:rsidDel="00000000" w:rsidP="00000000" w:rsidRDefault="00000000" w:rsidRPr="00000000" w14:paraId="000000DF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Selecciona medio de pago(pago TipoPago)</w:t>
                </w:r>
              </w:p>
            </w:sdtContent>
          </w:sdt>
          <w:sdt>
            <w:sdtPr>
              <w:tag w:val="goog_rdk_223"/>
            </w:sdtPr>
            <w:sdtContent>
              <w:p w:rsidR="00000000" w:rsidDel="00000000" w:rsidP="00000000" w:rsidRDefault="00000000" w:rsidRPr="00000000" w14:paraId="000000E0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Asigna pago(pago) a nueva venta nv.pago</w:t>
                </w:r>
              </w:p>
            </w:sdtContent>
          </w:sdt>
          <w:sdt>
            <w:sdtPr>
              <w:tag w:val="goog_rdk_224"/>
            </w:sdtPr>
            <w:sdtContent>
              <w:p w:rsidR="00000000" w:rsidDel="00000000" w:rsidP="00000000" w:rsidRDefault="00000000" w:rsidRPr="00000000" w14:paraId="000000E1">
                <w:pPr>
                  <w:spacing w:after="0" w:line="240" w:lineRule="auto"/>
                  <w:rPr>
                    <w:shd w:fill="ea9999" w:val="clear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25"/>
      </w:sdtPr>
      <w:sdtContent>
        <w:p w:rsidR="00000000" w:rsidDel="00000000" w:rsidP="00000000" w:rsidRDefault="00000000" w:rsidRPr="00000000" w14:paraId="000000E2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6"/>
      </w:sdtPr>
      <w:sdtContent>
        <w:p w:rsidR="00000000" w:rsidDel="00000000" w:rsidP="00000000" w:rsidRDefault="00000000" w:rsidRPr="00000000" w14:paraId="000000E3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>
            <w:tcBorders>
              <w:bottom w:color="000000" w:space="0" w:sz="4" w:val="single"/>
              <w:right w:color="000000" w:space="0" w:sz="0" w:val="nil"/>
            </w:tcBorders>
            <w:shd w:fill="cc00ff" w:val="clear"/>
          </w:tcPr>
          <w:sdt>
            <w:sdtPr>
              <w:tag w:val="goog_rdk_227"/>
            </w:sdtPr>
            <w:sdtContent>
              <w:p w:rsidR="00000000" w:rsidDel="00000000" w:rsidP="00000000" w:rsidRDefault="00000000" w:rsidRPr="00000000" w14:paraId="000000E4">
                <w:pPr>
                  <w:spacing w:after="0" w:line="240" w:lineRule="auto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Contrato de Operación</w:t>
                </w:r>
              </w:p>
            </w:sdtContent>
          </w:sdt>
        </w:tc>
        <w:tc>
          <w:tcPr>
            <w:tcBorders>
              <w:left w:color="000000" w:space="0" w:sz="0" w:val="nil"/>
              <w:bottom w:color="000000" w:space="0" w:sz="4" w:val="single"/>
            </w:tcBorders>
            <w:shd w:fill="cc00ff" w:val="clear"/>
          </w:tcPr>
          <w:sdt>
            <w:sdtPr>
              <w:tag w:val="goog_rdk_228"/>
            </w:sdtPr>
            <w:sdtContent>
              <w:p w:rsidR="00000000" w:rsidDel="00000000" w:rsidP="00000000" w:rsidRDefault="00000000" w:rsidRPr="00000000" w14:paraId="000000E5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right w:color="000000" w:space="0" w:sz="0" w:val="nil"/>
            </w:tcBorders>
            <w:shd w:fill="cc00ff" w:val="clear"/>
          </w:tcPr>
          <w:sdt>
            <w:sdtPr>
              <w:tag w:val="goog_rdk_229"/>
            </w:sdtPr>
            <w:sdtContent>
              <w:p w:rsidR="00000000" w:rsidDel="00000000" w:rsidP="00000000" w:rsidRDefault="00000000" w:rsidRPr="00000000" w14:paraId="000000E6">
                <w:pPr>
                  <w:spacing w:after="0" w:line="240" w:lineRule="auto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Operación: seleccionarComprobante()</w:t>
                </w:r>
              </w:p>
            </w:sdtContent>
          </w:sdt>
        </w:tc>
        <w:tc>
          <w:tcPr>
            <w:tcBorders>
              <w:left w:color="000000" w:space="0" w:sz="0" w:val="nil"/>
            </w:tcBorders>
            <w:shd w:fill="cc00ff" w:val="clear"/>
          </w:tcPr>
          <w:sdt>
            <w:sdtPr>
              <w:tag w:val="goog_rdk_230"/>
            </w:sdtPr>
            <w:sdtContent>
              <w:p w:rsidR="00000000" w:rsidDel="00000000" w:rsidP="00000000" w:rsidRDefault="00000000" w:rsidRPr="00000000" w14:paraId="000000E7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31"/>
            </w:sdtPr>
            <w:sdtContent>
              <w:p w:rsidR="00000000" w:rsidDel="00000000" w:rsidP="00000000" w:rsidRDefault="00000000" w:rsidRPr="00000000" w14:paraId="000000E8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PRE-CONDICIÓN</w:t>
                </w:r>
              </w:p>
            </w:sdtContent>
          </w:sdt>
        </w:tc>
        <w:tc>
          <w:tcPr/>
          <w:sdt>
            <w:sdtPr>
              <w:tag w:val="goog_rdk_232"/>
            </w:sdtPr>
            <w:sdtContent>
              <w:p w:rsidR="00000000" w:rsidDel="00000000" w:rsidP="00000000" w:rsidRDefault="00000000" w:rsidRPr="00000000" w14:paraId="000000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Debe existir un cajero logueado(c)</w:t>
                </w:r>
              </w:p>
            </w:sdtContent>
          </w:sdt>
          <w:sdt>
            <w:sdtPr>
              <w:tag w:val="goog_rdk_233"/>
            </w:sdtPr>
            <w:sdtContent>
              <w:p w:rsidR="00000000" w:rsidDel="00000000" w:rsidP="00000000" w:rsidRDefault="00000000" w:rsidRPr="00000000" w14:paraId="000000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Debe existir una nueva venta (nv) en curso</w:t>
                </w:r>
              </w:p>
            </w:sdtContent>
          </w:sdt>
          <w:sdt>
            <w:sdtPr>
              <w:tag w:val="goog_rdk_234"/>
            </w:sdtPr>
            <w:sdtContent>
              <w:p w:rsidR="00000000" w:rsidDel="00000000" w:rsidP="00000000" w:rsidRDefault="00000000" w:rsidRPr="00000000" w14:paraId="000000EB">
                <w:pPr>
                  <w:rPr>
                    <w:shd w:fill="ea9999" w:val="clear"/>
                  </w:rPr>
                </w:pPr>
                <w:r w:rsidDel="00000000" w:rsidR="00000000" w:rsidRPr="00000000">
                  <w:rPr>
                    <w:rtl w:val="0"/>
                  </w:rPr>
                  <w:t xml:space="preserve">Nueva venta(nv) debe tener un cliente asignado (cb)</w:t>
                </w:r>
                <w:r w:rsidDel="00000000" w:rsidR="00000000" w:rsidRPr="00000000">
                  <w:rPr>
                    <w:shd w:fill="ea9999" w:val="clear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235"/>
            </w:sdtPr>
            <w:sdtContent>
              <w:p w:rsidR="00000000" w:rsidDel="00000000" w:rsidP="00000000" w:rsidRDefault="00000000" w:rsidRPr="00000000" w14:paraId="000000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Debe existir el artículo (artículo)</w:t>
                </w:r>
              </w:p>
            </w:sdtContent>
          </w:sdt>
          <w:sdt>
            <w:sdtPr>
              <w:tag w:val="goog_rdk_236"/>
            </w:sdtPr>
            <w:sdtContent>
              <w:p w:rsidR="00000000" w:rsidDel="00000000" w:rsidP="00000000" w:rsidRDefault="00000000" w:rsidRPr="00000000" w14:paraId="000000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La nueva venta en curso debe tener al menos un artículo </w:t>
                </w:r>
              </w:p>
            </w:sdtContent>
          </w:sdt>
          <w:sdt>
            <w:sdtPr>
              <w:tag w:val="goog_rdk_237"/>
            </w:sdtPr>
            <w:sdtContent>
              <w:p w:rsidR="00000000" w:rsidDel="00000000" w:rsidP="00000000" w:rsidRDefault="00000000" w:rsidRPr="00000000" w14:paraId="000000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El importe debe haber sido aceptado</w:t>
                </w:r>
              </w:p>
            </w:sdtContent>
          </w:sdt>
          <w:sdt>
            <w:sdtPr>
              <w:tag w:val="goog_rdk_238"/>
            </w:sdtPr>
            <w:sdtContent>
              <w:p w:rsidR="00000000" w:rsidDel="00000000" w:rsidP="00000000" w:rsidRDefault="00000000" w:rsidRPr="00000000" w14:paraId="000000EF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La nueva venta en curso debe tener un pago asignado nv.pago </w:t>
                </w:r>
              </w:p>
            </w:sdtContent>
          </w:sdt>
        </w:tc>
      </w:tr>
      <w:tr>
        <w:tc>
          <w:tcPr/>
          <w:sdt>
            <w:sdtPr>
              <w:tag w:val="goog_rdk_239"/>
            </w:sdtPr>
            <w:sdtContent>
              <w:p w:rsidR="00000000" w:rsidDel="00000000" w:rsidP="00000000" w:rsidRDefault="00000000" w:rsidRPr="00000000" w14:paraId="000000F0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POST-CONDICIÓN:</w:t>
                </w:r>
              </w:p>
            </w:sdtContent>
          </w:sdt>
        </w:tc>
        <w:tc>
          <w:tcPr/>
          <w:sdt>
            <w:sdtPr>
              <w:tag w:val="goog_rdk_240"/>
            </w:sdtPr>
            <w:sdtContent>
              <w:p w:rsidR="00000000" w:rsidDel="00000000" w:rsidP="00000000" w:rsidRDefault="00000000" w:rsidRPr="00000000" w14:paraId="000000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Selecciona medio de pago(pago TipoPago)</w:t>
                </w:r>
              </w:p>
            </w:sdtContent>
          </w:sdt>
          <w:sdt>
            <w:sdtPr>
              <w:tag w:val="goog_rdk_241"/>
            </w:sdtPr>
            <w:sdtContent>
              <w:p w:rsidR="00000000" w:rsidDel="00000000" w:rsidP="00000000" w:rsidRDefault="00000000" w:rsidRPr="00000000" w14:paraId="000000F2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 debe de emitir un comprobante (comprobante) con una  hora (hrs) comprobante.hrs  y una  fecha(comprobante.fecha) también nv.fecha</w:t>
                </w:r>
              </w:p>
            </w:sdtContent>
          </w:sdt>
          <w:sdt>
            <w:sdtPr>
              <w:tag w:val="goog_rdk_242"/>
            </w:sdtPr>
            <w:sdtContent>
              <w:p w:rsidR="00000000" w:rsidDel="00000000" w:rsidP="00000000" w:rsidRDefault="00000000" w:rsidRPr="00000000" w14:paraId="000000F3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se debe finalizar la venta</w:t>
                </w:r>
              </w:p>
            </w:sdtContent>
          </w:sdt>
          <w:sdt>
            <w:sdtPr>
              <w:tag w:val="goog_rdk_243"/>
            </w:sdtPr>
            <w:sdtContent>
              <w:p w:rsidR="00000000" w:rsidDel="00000000" w:rsidP="00000000" w:rsidRDefault="00000000" w:rsidRPr="00000000" w14:paraId="000000F4">
                <w:pPr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44"/>
      </w:sdtPr>
      <w:sdtContent>
        <w:p w:rsidR="00000000" w:rsidDel="00000000" w:rsidP="00000000" w:rsidRDefault="00000000" w:rsidRPr="00000000" w14:paraId="000000F5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5"/>
      </w:sdtPr>
      <w:sdtContent>
        <w:p w:rsidR="00000000" w:rsidDel="00000000" w:rsidP="00000000" w:rsidRDefault="00000000" w:rsidRPr="00000000" w14:paraId="000000F6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11" w:type="default"/>
      <w:footerReference r:id="rId12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48"/>
    </w:sdtPr>
    <w:sdtContent>
      <w:p w:rsidR="00000000" w:rsidDel="00000000" w:rsidP="00000000" w:rsidRDefault="00000000" w:rsidRPr="00000000" w14:paraId="000000F9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  <w:t xml:space="preserve">                                                                                                                                                     23/05/2019</w:t>
        </w:r>
      </w:p>
    </w:sdtContent>
  </w:sdt>
  <w:sdt>
    <w:sdtPr>
      <w:tag w:val="goog_rdk_249"/>
    </w:sdtPr>
    <w:sdtContent>
      <w:p w:rsidR="00000000" w:rsidDel="00000000" w:rsidP="00000000" w:rsidRDefault="00000000" w:rsidRPr="00000000" w14:paraId="000000FA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46"/>
    </w:sdtPr>
    <w:sdtContent>
      <w:p w:rsidR="00000000" w:rsidDel="00000000" w:rsidP="00000000" w:rsidRDefault="00000000" w:rsidRPr="00000000" w14:paraId="000000F7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right" w:pos="8838"/>
          </w:tabs>
          <w:spacing w:after="0" w:before="0" w:line="240" w:lineRule="auto"/>
          <w:ind w:left="0" w:right="0" w:firstLine="0"/>
          <w:rPr/>
        </w:pPr>
        <w:r w:rsidDel="00000000" w:rsidR="00000000" w:rsidRPr="00000000">
          <w:rPr>
            <w:rtl w:val="0"/>
          </w:rPr>
          <w:t xml:space="preserve">Prof. Damian Betancur                   Programación Web                        Agustina Fleitas/Paula Simon</w:t>
        </w:r>
      </w:p>
    </w:sdtContent>
  </w:sdt>
  <w:sdt>
    <w:sdtPr>
      <w:tag w:val="goog_rdk_247"/>
    </w:sdtPr>
    <w:sdtContent>
      <w:p w:rsidR="00000000" w:rsidDel="00000000" w:rsidP="00000000" w:rsidRDefault="00000000" w:rsidRPr="00000000" w14:paraId="000000F8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B8513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50D9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50D98"/>
  </w:style>
  <w:style w:type="paragraph" w:styleId="Piedepgina">
    <w:name w:val="footer"/>
    <w:basedOn w:val="Normal"/>
    <w:link w:val="PiedepginaCar"/>
    <w:uiPriority w:val="99"/>
    <w:unhideWhenUsed w:val="1"/>
    <w:rsid w:val="00150D9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50D9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jpg"/><Relationship Id="rId12" Type="http://schemas.openxmlformats.org/officeDocument/2006/relationships/footer" Target="foot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yH5yVJ3/ua36amO6Cij84Yj3uA==">AMUW2mWTacFHBSxR2q6Elet/mvtWyHgcmHv9qw3ebT9xEwREWxh/FZ3gMX5IYTpr4sFOQ3WGfKVh6bTGEVq4S7w4FigNJSwlS8L4fBs6rgZa5VFSbOI08x8=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2019-05-23T03:07:00Z</dcterms:created>
  <dc:creator>PaulaSimon</dc:creator>
</cp:coreProperties>
</file>