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2A4A" w:sz="10"/>
              <w:left w:val="single" w:color="1B2A4A" w:sz="10"/>
              <w:bottom w:val="single" w:color="1B2A4A" w:sz="10"/>
              <w:right w:val="single" w:color="1B2A4A" w:sz="10"/>
            </w:tcBorders>
            <w:shd w:fill="1B2A4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6919"/>
                <w:sz w:val="22"/>
                <w:szCs w:val="22"/>
              </w:rPr>
              <w:t xml:space="preserve">ROOFING SAFETY — TOOLBOX TALK</w:t>
            </w:r>
          </w:p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Material Handling &amp; Storage — Preventing Strains and Collapses</w:t>
            </w:r>
          </w:p>
          <w:p>
            <w:pPr>
              <w:spacing w:after="60" w:before="40"/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Talk #20 of 30  |  Cal/OSHA: §1512, §1513  |  Approx. 10–15 minutes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80"/>
        <w:gridCol w:w="2200"/>
        <w:gridCol w:w="2280"/>
      </w:tblGrid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Company:</w:t>
            </w:r>
          </w:p>
        </w:tc>
        <w:tc>
          <w:tcPr>
            <w:tcW w:type="dxa" w:w="2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Date:</w:t>
            </w:r>
          </w:p>
        </w:tc>
        <w:tc>
          <w:tcPr>
            <w:tcW w:type="dxa" w:w="2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Job Site / Location:</w:t>
            </w:r>
          </w:p>
        </w:tc>
        <w:tc>
          <w:tcPr>
            <w:tcW w:type="dxa" w:w="2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Conducted By:</w:t>
            </w:r>
          </w:p>
        </w:tc>
        <w:tc>
          <w:tcPr>
            <w:tcW w:type="dxa" w:w="2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E86919" w:sz="6" w:space="3"/>
        </w:pBdr>
        <w:spacing w:after="12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REAL INCIDENT — WHAT HAPPENED?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DEDEC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⚠  REAL INCIDENT: Bundle of Shingles Slides Off Roof — Strikes Ground Worker</w:t>
            </w:r>
          </w:p>
        </w:tc>
      </w:tr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DEDEC" w:val="clear"/>
            <w:tcMar>
              <w:top w:type="dxa" w:w="6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A bundle of shingles was stacked near the eave of a residential roof in San Jose for end-of-day pickup. Overnight, it shifted and slid off the roof, landing on a homeowner's car and then striking a pedestrian walking by on the sidewalk. The pedestrian suffered a broken collarbone and filed a lawsuit against the roofing contractor. Cal/OSHA cited the company for improper material storage. The settlement cost the contractor $240,000.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Discussion starter: How do you safely stage materials on a roof when you're coming back to finish the job tomorrow?</w:t>
      </w:r>
    </w:p>
    <w:p>
      <w:pPr>
        <w:spacing w:after="0" w:before="120"/>
      </w:pPr>
      <w:r>
        <w:t xml:space="preserve"/>
      </w:r>
    </w:p>
    <w:p>
      <w:pPr>
        <w:pBdr>
          <w:bottom w:val="single" w:color="E86919" w:sz="6" w:space="3"/>
        </w:pBdr>
        <w:spacing w:after="12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KEY SAFETY POINTS — TODAY'S TOPIC</w:t>
      </w:r>
    </w:p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Safe Material Staging on the Roof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Never stage materials within 3 feet of an unprotected roof edge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Distribute weight evenly — do not stack more than one bundle high near the ridge without bracing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On slopes: use toe boards, cleats, or material staging boards to prevent sliding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Materials left overnight must be secured — strapped, stacked flat, or braced against movement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Check manufacturer's guidelines for maximum load before staging bundles on the deck</w:t>
      </w:r>
    </w:p>
    <w:p>
      <w:pPr>
        <w:spacing w:after="0" w:before="4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Proper Lifting Technique — Protect Your 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Shingle bundles weigh 50–80 lbs — use team lifting for heavy loads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Lift technique: feet shoulder-width apart, bend at the knees, keep the load close, lift with your legs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Never twist while lifting — pivot your whole body instead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 mechanical assists when available: conveyors, boom loaders, and material hoists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Stretch before the shift — back injuries peak in the first 2 hours of work when muscles are cold</w:t>
      </w:r>
    </w:p>
    <w:p>
      <w:pPr>
        <w:spacing w:after="0" w:before="4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Material Hoisting Safety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Inspect hoist, rope, and hooks before each use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Never stand directly below a load being hoisted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Establish a drop zone and keep all workers out of it during hoisting operations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Communicate clearly between the ground and roof crew before beginning any lift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Never exceed the rated capacity of the hoist — read the label</w:t>
      </w:r>
    </w:p>
    <w:p>
      <w:pPr>
        <w:spacing w:after="0" w:before="40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86919" w:sz="8"/>
              <w:left w:val="single" w:color="E86919" w:sz="8"/>
              <w:bottom w:val="single" w:color="E86919" w:sz="8"/>
              <w:right w:val="single" w:color="E86919" w:sz="8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86919"/>
                <w:sz w:val="20"/>
                <w:szCs w:val="20"/>
              </w:rPr>
              <w:t xml:space="preserve">CAL/OSHA REQUIREMENT: Cal/OSHA requires safe material handling practices to prevent musculoskeletal injuries, the most common non-fatal injury in construction. Roofing materials must be stored to prevent sliding, tipping, or falling.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E86919" w:sz="6" w:space="3"/>
        </w:pBdr>
        <w:spacing w:after="12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DISCUSSION QUESTIONS — ASK YOUR CREW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How are materials staged on this roof right now? Are they within 3 feet of any edge?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Is anyone on this crew dealing with back pain from lifting? What can we do differently?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 we have a material hoist available? Are we using it consistently?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What will happen to materials on this roof overnight — are they secured?</w:t>
      </w:r>
    </w:p>
    <w:p>
      <w:pPr>
        <w:spacing w:after="0" w:before="120"/>
      </w:pPr>
      <w:r>
        <w:t xml:space="preserve"/>
      </w:r>
    </w:p>
    <w:p>
      <w:pPr>
        <w:pBdr>
          <w:bottom w:val="single" w:color="E86919" w:sz="6" w:space="3"/>
        </w:pBdr>
        <w:spacing w:after="12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KNOWLEDGE CHECK QUIZ</w:t>
      </w:r>
    </w:p>
    <w:p>
      <w:pPr>
        <w:spacing w:after="0" w:before="6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Supervisor: Ask each question aloud. Verify crew members can answer correctly before moving on.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360"/>
        <w:gridCol w:w="2400"/>
      </w:tblGrid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Answer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the minimum setback for staged materials from an unprotected roof edge?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3 feet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the correct lifting technique to protect your back?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Bend knees, keep load close, lift with legs, do not twist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should team lifting be used on a roofing job?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For any load over ~50 lbs, such as shingle bundles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Where should workers stand during a material hoisting operation?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Never below the load — stay out of the drop zone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must materials staged on a slope be secured?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Always — use toe boards, cleats, or bracing to prevent sliding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E86919" w:sz="6" w:space="3"/>
        </w:pBdr>
        <w:spacing w:after="12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ATTENDANCE SIGN-IN SHEET</w:t>
      </w:r>
    </w:p>
    <w:p>
      <w:pPr>
        <w:spacing w:after="0" w:before="4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All employees present must sign below to confirm they attended this toolbox talk and understood the content.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360"/>
        <w:gridCol w:w="1400"/>
        <w:gridCol w:w="1000"/>
      </w:tblGrid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Employee Name (Print)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Understood?</w:t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960"/>
        <w:gridCol w:w="420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000000" w:sz="4"/>
              </w:pBd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00"/>
            </w:pPr>
            <w:r>
              <w:t xml:space="preserve"/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000000" w:sz="4"/>
              </w:pBd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Supervisor Signature</w:t>
            </w:r>
          </w:p>
        </w:tc>
        <w:tc>
          <w:tcPr>
            <w:tcW w:type="dxa" w:w="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00"/>
            </w:pPr>
            <w:r>
              <w:t xml:space="preserve"/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Date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top w:val="single" w:color="D0D5DD" w:sz="3"/>
        </w:pBdr>
        <w:spacing w:after="0" w:before="80"/>
        <w:jc w:val="center"/>
      </w:pPr>
      <w:r>
        <w:rPr>
          <w:rFonts w:ascii="Arial" w:cs="Arial" w:eastAsia="Arial" w:hAnsi="Arial"/>
          <w:color w:val="AAAAAA"/>
          <w:sz w:val="16"/>
          <w:szCs w:val="16"/>
        </w:rPr>
        <w:t xml:space="preserve">RoofSafe Pro  |  Talk #20: Material Handling &amp; Storage — Preventing Strains and Collapses  |  Keep on file — Cal/OSHA §3203(b) requires training records be retained minimum 3 years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5DD" w:sz="3"/>
      </w:pBdr>
      <w:tabs>
        <w:tab w:val="right" w:pos="9360"/>
      </w:tabs>
      <w:spacing w:before="80"/>
    </w:pPr>
    <w:r>
      <w:rPr>
        <w:rFonts w:ascii="Arial" w:cs="Arial" w:eastAsia="Arial" w:hAnsi="Arial"/>
        <w:color w:val="888888"/>
        <w:sz w:val="16"/>
        <w:szCs w:val="16"/>
      </w:rPr>
      <w:t xml:space="preserve">RoofSafe Pro | Retain records minimum 3 years — Cal/OSHA §3203(b)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2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720"/>
      <w:gridCol w:w="3000"/>
    </w:tblGrid>
    <w:tr>
      <w:tc>
        <w:tcPr>
          <w:tcW w:type="dxa" w:w="672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r>
            <w:rPr>
              <w:rFonts w:ascii="Arial" w:cs="Arial" w:eastAsia="Arial" w:hAnsi="Arial"/>
              <w:b/>
              <w:bCs/>
              <w:color w:val="1B2A4A"/>
              <w:sz w:val="18"/>
              <w:szCs w:val="18"/>
            </w:rPr>
            <w:t xml:space="preserve">ROOFSAFE PRO — TOOLBOX TALK SERIES</w:t>
          </w:r>
        </w:p>
      </w:tc>
      <w:tc>
        <w:tcPr>
          <w:tcW w:type="dxa" w:w="3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color w:val="888888"/>
              <w:sz w:val="16"/>
              <w:szCs w:val="16"/>
            </w:rPr>
            <w:t xml:space="preserve">Cal/OSHA §1509(e) Compliant</w:t>
          </w:r>
        </w:p>
      </w:tc>
    </w:tr>
  </w:tbl>
  <w:p>
    <w:pPr>
      <w:pBdr>
        <w:bottom w:val="single" w:color="1B2A4A" w:sz="6"/>
      </w:pBdr>
      <w:spacing w:after="10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2026-03-17T00:40:29.719Z</dcterms:created>
  <dcterms:modified xsi:type="dcterms:W3CDTF">2026-03-17T00:40:29.719Z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